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9" w:rsidRPr="00417643" w:rsidRDefault="00F40969" w:rsidP="00C41EAF">
      <w:pPr>
        <w:adjustRightInd/>
        <w:spacing w:line="374" w:lineRule="exact"/>
        <w:jc w:val="lef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別記様式第１号</w:t>
      </w:r>
    </w:p>
    <w:p w:rsidR="00F40969" w:rsidRPr="00417643" w:rsidRDefault="00F40969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p w:rsidR="00F40969" w:rsidRDefault="00F40969" w:rsidP="00415DFC">
      <w:pPr>
        <w:adjustRightInd/>
        <w:spacing w:line="374" w:lineRule="exact"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共同生活援助</w:t>
      </w:r>
      <w:r w:rsidR="00464F44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（グループホーム）</w:t>
      </w:r>
      <w:r w:rsidR="00C41EAF" w:rsidRPr="0041764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運営内容届出書</w:t>
      </w:r>
    </w:p>
    <w:p w:rsidR="00D94AE3" w:rsidRPr="00417643" w:rsidRDefault="00D94AE3" w:rsidP="00415DFC">
      <w:pPr>
        <w:adjustRightInd/>
        <w:spacing w:line="374" w:lineRule="exact"/>
        <w:jc w:val="center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:rsidR="00464F44" w:rsidRPr="00417643" w:rsidRDefault="00464F44" w:rsidP="00464F44">
      <w:pPr>
        <w:adjustRightInd/>
        <w:spacing w:line="374" w:lineRule="exact"/>
        <w:jc w:val="right"/>
        <w:rPr>
          <w:rFonts w:ascii="ＭＳ 明朝" w:cs="Times New Roman"/>
          <w:color w:val="auto"/>
          <w:spacing w:val="10"/>
          <w:sz w:val="22"/>
          <w:szCs w:val="22"/>
        </w:rPr>
      </w:pPr>
      <w:r w:rsidRPr="00417643">
        <w:rPr>
          <w:rFonts w:ascii="ＭＳ 明朝" w:hAnsi="ＭＳ 明朝" w:cs="ＭＳ ゴシック" w:hint="eastAsia"/>
          <w:color w:val="auto"/>
          <w:sz w:val="22"/>
          <w:szCs w:val="22"/>
        </w:rPr>
        <w:t xml:space="preserve">　　年　　月　　日</w:t>
      </w:r>
    </w:p>
    <w:p w:rsidR="00F40969" w:rsidRPr="00417643" w:rsidRDefault="00F40969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p w:rsidR="00F40969" w:rsidRPr="00417643" w:rsidRDefault="00AF49B9">
      <w:pPr>
        <w:adjustRightInd/>
        <w:spacing w:line="374" w:lineRule="exact"/>
        <w:ind w:left="744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 w:rsidRPr="00417643">
        <w:rPr>
          <w:rFonts w:asciiTheme="minorEastAsia" w:eastAsiaTheme="minorEastAsia" w:hAnsiTheme="minorEastAsia" w:cs="Times New Roman" w:hint="eastAsia"/>
          <w:color w:val="auto"/>
          <w:spacing w:val="10"/>
          <w:sz w:val="22"/>
          <w:szCs w:val="22"/>
        </w:rPr>
        <w:t>高崎</w:t>
      </w:r>
      <w:r w:rsidR="008F6791" w:rsidRPr="00417643">
        <w:rPr>
          <w:rFonts w:asciiTheme="minorEastAsia" w:eastAsiaTheme="minorEastAsia" w:hAnsiTheme="minorEastAsia" w:cs="Times New Roman" w:hint="eastAsia"/>
          <w:color w:val="auto"/>
          <w:spacing w:val="10"/>
          <w:sz w:val="22"/>
          <w:szCs w:val="22"/>
        </w:rPr>
        <w:t>市長</w:t>
      </w:r>
      <w:r w:rsidR="00D94AE3">
        <w:rPr>
          <w:rFonts w:asciiTheme="minorEastAsia" w:eastAsiaTheme="minorEastAsia" w:hAnsiTheme="minorEastAsia" w:cs="Times New Roman" w:hint="eastAsia"/>
          <w:color w:val="auto"/>
          <w:spacing w:val="10"/>
          <w:sz w:val="22"/>
          <w:szCs w:val="22"/>
        </w:rPr>
        <w:t>あて</w:t>
      </w:r>
    </w:p>
    <w:p w:rsidR="00417643" w:rsidRPr="00A65CF2" w:rsidRDefault="00417643" w:rsidP="00417643">
      <w:pPr>
        <w:adjustRightInd/>
        <w:spacing w:line="374" w:lineRule="exact"/>
        <w:ind w:left="744"/>
        <w:rPr>
          <w:rFonts w:ascii="ＭＳ 明朝" w:cs="Times New Roman"/>
          <w:color w:val="auto"/>
          <w:spacing w:val="10"/>
          <w:sz w:val="22"/>
          <w:szCs w:val="22"/>
        </w:rPr>
      </w:pPr>
    </w:p>
    <w:p w:rsidR="00417643" w:rsidRPr="00A65CF2" w:rsidRDefault="00417643" w:rsidP="00417643">
      <w:pPr>
        <w:adjustRightInd/>
        <w:ind w:left="4320" w:firstLine="748"/>
        <w:rPr>
          <w:rFonts w:ascii="ＭＳ 明朝" w:cs="Times New Roman"/>
          <w:color w:val="auto"/>
          <w:spacing w:val="10"/>
          <w:sz w:val="22"/>
          <w:szCs w:val="22"/>
        </w:rPr>
      </w:pPr>
      <w:r w:rsidRPr="00A65CF2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所在地</w:t>
      </w:r>
    </w:p>
    <w:p w:rsidR="00417643" w:rsidRPr="00A65CF2" w:rsidRDefault="00417643" w:rsidP="00417643">
      <w:pPr>
        <w:adjustRightInd/>
        <w:spacing w:line="374" w:lineRule="exact"/>
        <w:ind w:left="4810" w:hanging="688"/>
        <w:rPr>
          <w:rFonts w:ascii="ＭＳ 明朝" w:cs="Times New Roman"/>
          <w:color w:val="auto"/>
          <w:spacing w:val="10"/>
          <w:sz w:val="22"/>
          <w:szCs w:val="22"/>
        </w:rPr>
      </w:pPr>
      <w:r w:rsidRPr="00A65CF2">
        <w:rPr>
          <w:rFonts w:ascii="ＭＳ 明朝" w:hAnsi="ＭＳ 明朝" w:cs="ＭＳ ゴシック" w:hint="eastAsia"/>
          <w:color w:val="auto"/>
          <w:sz w:val="22"/>
          <w:szCs w:val="22"/>
        </w:rPr>
        <w:t>設置者　法人名</w:t>
      </w:r>
    </w:p>
    <w:p w:rsidR="00417643" w:rsidRPr="00A65CF2" w:rsidRDefault="00417643" w:rsidP="00417643">
      <w:pPr>
        <w:adjustRightInd/>
        <w:spacing w:line="374" w:lineRule="exact"/>
        <w:ind w:left="4810" w:firstLine="258"/>
        <w:rPr>
          <w:rFonts w:ascii="ＭＳ 明朝" w:cs="Times New Roman"/>
          <w:color w:val="auto"/>
          <w:spacing w:val="10"/>
          <w:sz w:val="22"/>
          <w:szCs w:val="22"/>
        </w:rPr>
      </w:pPr>
      <w:r w:rsidRPr="00A65CF2">
        <w:rPr>
          <w:rFonts w:ascii="ＭＳ 明朝" w:hAnsi="ＭＳ 明朝" w:cs="ＭＳ ゴシック" w:hint="eastAsia"/>
          <w:color w:val="auto"/>
          <w:sz w:val="22"/>
          <w:szCs w:val="22"/>
        </w:rPr>
        <w:t>代表者</w:t>
      </w:r>
      <w:r w:rsidR="00D94AE3">
        <w:rPr>
          <w:rFonts w:ascii="ＭＳ 明朝" w:hAnsi="ＭＳ 明朝" w:cs="ＭＳ ゴシック" w:hint="eastAsia"/>
          <w:color w:val="auto"/>
          <w:sz w:val="22"/>
          <w:szCs w:val="22"/>
        </w:rPr>
        <w:t xml:space="preserve">　　</w:t>
      </w:r>
      <w:r w:rsidR="00DE098C">
        <w:rPr>
          <w:rFonts w:ascii="ＭＳ 明朝" w:hAnsi="ＭＳ 明朝" w:cs="ＭＳ ゴシック" w:hint="eastAsia"/>
          <w:color w:val="auto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F40969" w:rsidRPr="00417643" w:rsidRDefault="00F40969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p w:rsidR="00F40969" w:rsidRDefault="00F40969">
      <w:pPr>
        <w:adjustRightInd/>
        <w:spacing w:line="374" w:lineRule="exac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</w:t>
      </w:r>
      <w:r w:rsidR="00D94AE3" w:rsidRPr="00D94AE3">
        <w:rPr>
          <w:rFonts w:ascii="ＭＳ 明朝" w:hAnsi="ＭＳ 明朝" w:cs="ＭＳ ゴシック" w:hint="eastAsia"/>
          <w:color w:val="auto"/>
          <w:sz w:val="22"/>
          <w:szCs w:val="22"/>
        </w:rPr>
        <w:t>共同生活援助（グループホーム）</w:t>
      </w:r>
      <w:r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の指定申請に際し、運営内容について次のとおり届け出ます。</w:t>
      </w:r>
    </w:p>
    <w:p w:rsidR="00A86073" w:rsidRPr="00417643" w:rsidRDefault="00A86073">
      <w:pPr>
        <w:adjustRightInd/>
        <w:spacing w:line="374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p w:rsidR="00F40969" w:rsidRPr="00417643" w:rsidRDefault="00A86073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10"/>
          <w:sz w:val="22"/>
          <w:szCs w:val="22"/>
        </w:rPr>
        <w:t>１．運営内容</w:t>
      </w:r>
    </w:p>
    <w:p w:rsidR="008F6791" w:rsidRPr="00417643" w:rsidRDefault="008F6791">
      <w:pPr>
        <w:adjustRightInd/>
        <w:spacing w:line="182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6817"/>
      </w:tblGrid>
      <w:tr w:rsidR="00F40969" w:rsidRPr="00417643" w:rsidTr="006624C3">
        <w:trPr>
          <w:trHeight w:val="549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instrText>事業所名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417643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事業所名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 w:rsidTr="006624C3">
        <w:trPr>
          <w:trHeight w:val="54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193CEA" w:rsidP="001E06F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960EAD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 w:val="22"/>
                <w:szCs w:val="22"/>
                <w:fitText w:val="2142" w:id="1942837248"/>
              </w:rPr>
              <w:t>サービス提供形</w:t>
            </w:r>
            <w:r w:rsidRPr="00960EA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  <w:fitText w:val="2142" w:id="1942837248"/>
              </w:rPr>
              <w:t>態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 w:rsidTr="006624C3">
        <w:trPr>
          <w:trHeight w:val="56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instrText>所在地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417643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所在地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 w:rsidTr="006624C3">
        <w:trPr>
          <w:trHeight w:val="557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事業開始予定年月日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 w:rsidTr="006624C3">
        <w:trPr>
          <w:trHeight w:val="55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定</w:t>
            </w:r>
            <w:r w:rsidRPr="00417643">
              <w:rPr>
                <w:rFonts w:asciiTheme="minorEastAsia" w:eastAsiaTheme="minorEastAsia" w:hAnsiTheme="minorEastAsia" w:cs="ＭＳ ゴシック"/>
                <w:color w:val="auto"/>
                <w:spacing w:val="8"/>
                <w:sz w:val="22"/>
                <w:szCs w:val="22"/>
              </w:rPr>
              <w:t xml:space="preserve">         </w: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 xml:space="preserve">　　員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ＭＳ ゴシック"/>
                <w:color w:val="auto"/>
                <w:spacing w:val="8"/>
                <w:sz w:val="22"/>
                <w:szCs w:val="22"/>
              </w:rPr>
              <w:t xml:space="preserve"> 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instrText>サービス内容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417643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サービス内容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  <w:p w:rsidR="00F40969" w:rsidRPr="00417643" w:rsidRDefault="00F409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</w:p>
        </w:tc>
      </w:tr>
      <w:tr w:rsidR="00F40969" w:rsidRPr="00417643" w:rsidTr="006624C3">
        <w:trPr>
          <w:trHeight w:val="49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ＭＳ ゴシック"/>
                <w:color w:val="auto"/>
                <w:spacing w:val="8"/>
                <w:sz w:val="22"/>
                <w:szCs w:val="22"/>
              </w:rPr>
              <w:t xml:space="preserve"> 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instrText>世話人・支援員数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417643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世話人・支援員数</w:t>
            </w:r>
            <w:r w:rsidRPr="00417643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69" w:rsidRPr="00417643" w:rsidRDefault="00F40969" w:rsidP="006624C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color w:val="auto"/>
                <w:spacing w:val="12"/>
                <w:sz w:val="22"/>
                <w:szCs w:val="22"/>
              </w:rPr>
            </w:pPr>
            <w:r w:rsidRPr="00417643">
              <w:rPr>
                <w:rFonts w:asciiTheme="minorEastAsia" w:eastAsiaTheme="minorEastAsia" w:hAnsiTheme="minorEastAsia" w:cs="ＭＳ ゴシック"/>
                <w:color w:val="auto"/>
                <w:spacing w:val="8"/>
                <w:sz w:val="22"/>
                <w:szCs w:val="22"/>
              </w:rPr>
              <w:t xml:space="preserve"> </w:t>
            </w:r>
            <w:r w:rsidRPr="00417643">
              <w:rPr>
                <w:rFonts w:asciiTheme="minorEastAsia" w:eastAsiaTheme="minorEastAsia" w:hAnsiTheme="minorEastAsia" w:cs="ＭＳ ゴシック" w:hint="eastAsia"/>
                <w:color w:val="auto"/>
                <w:spacing w:val="2"/>
                <w:sz w:val="22"/>
                <w:szCs w:val="22"/>
              </w:rPr>
              <w:t>世話人　　　　　人　　・　　生活支援員　　　　人</w:t>
            </w:r>
          </w:p>
        </w:tc>
      </w:tr>
    </w:tbl>
    <w:p w:rsidR="00F40969" w:rsidRPr="00417643" w:rsidRDefault="00F40969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</w:p>
    <w:p w:rsidR="00F40969" w:rsidRPr="00417643" w:rsidRDefault="00F40969">
      <w:pPr>
        <w:adjustRightInd/>
        <w:spacing w:line="374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２．添付書類</w:t>
      </w:r>
    </w:p>
    <w:p w:rsidR="00F40969" w:rsidRPr="00417643" w:rsidRDefault="000E2662">
      <w:pPr>
        <w:adjustRightInd/>
        <w:spacing w:line="374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（１</w:t>
      </w:r>
      <w:r w:rsidR="00F40969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）事業所</w:t>
      </w:r>
      <w:r w:rsidR="00E8449F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の用</w:t>
      </w:r>
      <w:r w:rsidR="00F40969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に供する建物の所有権を証する書類または賃貸借契約書（写し）</w:t>
      </w:r>
    </w:p>
    <w:p w:rsidR="00F40969" w:rsidRPr="00417643" w:rsidRDefault="000E2662">
      <w:pPr>
        <w:adjustRightInd/>
        <w:spacing w:line="374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（２</w:t>
      </w:r>
      <w:r w:rsidR="00F40969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）入居予定者が負担する家賃の積算が明らかになる書類</w:t>
      </w:r>
    </w:p>
    <w:p w:rsidR="00F40969" w:rsidRPr="00417643" w:rsidRDefault="000E2662">
      <w:pPr>
        <w:adjustRightInd/>
        <w:spacing w:line="374" w:lineRule="exact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（３</w:t>
      </w:r>
      <w:r w:rsidR="00F40969" w:rsidRPr="00417643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）入居予定者名簿（別紙１）</w:t>
      </w:r>
    </w:p>
    <w:p w:rsidR="00F40969" w:rsidRPr="00E36034" w:rsidRDefault="00F40969" w:rsidP="00B609B8">
      <w:pPr>
        <w:adjustRightInd/>
        <w:spacing w:line="374" w:lineRule="exact"/>
        <w:rPr>
          <w:rFonts w:asciiTheme="minorEastAsia" w:eastAsiaTheme="minorEastAsia" w:hAnsiTheme="minorEastAsia" w:cs="Times New Roman"/>
          <w:strike/>
          <w:color w:val="FF0000"/>
          <w:spacing w:val="10"/>
        </w:rPr>
      </w:pPr>
    </w:p>
    <w:sectPr w:rsidR="00F40969" w:rsidRPr="00E360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15" w:rsidRDefault="00CB7215">
      <w:r>
        <w:separator/>
      </w:r>
    </w:p>
  </w:endnote>
  <w:endnote w:type="continuationSeparator" w:id="0">
    <w:p w:rsidR="00CB7215" w:rsidRDefault="00C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15" w:rsidRDefault="00CB72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215" w:rsidRDefault="00CB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9"/>
    <w:rsid w:val="00072E2E"/>
    <w:rsid w:val="00080FD3"/>
    <w:rsid w:val="00081BC0"/>
    <w:rsid w:val="000A3EFF"/>
    <w:rsid w:val="000E2662"/>
    <w:rsid w:val="00125AA7"/>
    <w:rsid w:val="00193CEA"/>
    <w:rsid w:val="001E06F3"/>
    <w:rsid w:val="002A402B"/>
    <w:rsid w:val="002C336C"/>
    <w:rsid w:val="002E0B53"/>
    <w:rsid w:val="003121D6"/>
    <w:rsid w:val="00313135"/>
    <w:rsid w:val="003264D1"/>
    <w:rsid w:val="003C2AAC"/>
    <w:rsid w:val="00415DFC"/>
    <w:rsid w:val="00417643"/>
    <w:rsid w:val="00417708"/>
    <w:rsid w:val="00460788"/>
    <w:rsid w:val="00464F44"/>
    <w:rsid w:val="004965CE"/>
    <w:rsid w:val="004B4282"/>
    <w:rsid w:val="005C3C4C"/>
    <w:rsid w:val="006624C3"/>
    <w:rsid w:val="00676F34"/>
    <w:rsid w:val="006824D5"/>
    <w:rsid w:val="006B2661"/>
    <w:rsid w:val="006E22E9"/>
    <w:rsid w:val="0070777F"/>
    <w:rsid w:val="00722160"/>
    <w:rsid w:val="0077196A"/>
    <w:rsid w:val="007744FE"/>
    <w:rsid w:val="0078728C"/>
    <w:rsid w:val="007E03FC"/>
    <w:rsid w:val="007E2026"/>
    <w:rsid w:val="008117CC"/>
    <w:rsid w:val="00841EBC"/>
    <w:rsid w:val="008F6791"/>
    <w:rsid w:val="00937F79"/>
    <w:rsid w:val="00960EAD"/>
    <w:rsid w:val="009641D2"/>
    <w:rsid w:val="009668D7"/>
    <w:rsid w:val="00A37E3D"/>
    <w:rsid w:val="00A65CF2"/>
    <w:rsid w:val="00A86073"/>
    <w:rsid w:val="00A974F7"/>
    <w:rsid w:val="00AA476E"/>
    <w:rsid w:val="00AF49B9"/>
    <w:rsid w:val="00B27F3E"/>
    <w:rsid w:val="00B5152E"/>
    <w:rsid w:val="00B609B8"/>
    <w:rsid w:val="00C41EAF"/>
    <w:rsid w:val="00C60C47"/>
    <w:rsid w:val="00C658D8"/>
    <w:rsid w:val="00CB402C"/>
    <w:rsid w:val="00CB7215"/>
    <w:rsid w:val="00CF7AB8"/>
    <w:rsid w:val="00D34710"/>
    <w:rsid w:val="00D83393"/>
    <w:rsid w:val="00D94AE3"/>
    <w:rsid w:val="00DC49FD"/>
    <w:rsid w:val="00DE098C"/>
    <w:rsid w:val="00E2702B"/>
    <w:rsid w:val="00E3446F"/>
    <w:rsid w:val="00E36034"/>
    <w:rsid w:val="00E8449F"/>
    <w:rsid w:val="00EA4FD2"/>
    <w:rsid w:val="00EB155C"/>
    <w:rsid w:val="00EE7DA8"/>
    <w:rsid w:val="00EE7FF3"/>
    <w:rsid w:val="00EF566B"/>
    <w:rsid w:val="00F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1912A"/>
  <w14:defaultImageDpi w14:val="0"/>
  <w15:docId w15:val="{28DDF5FC-A633-4D96-BD51-C033004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096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096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1E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1E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B232-0B4F-48E9-8697-E952A7D7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YN046</dc:creator>
  <cp:lastModifiedBy>takasaki</cp:lastModifiedBy>
  <cp:revision>3</cp:revision>
  <cp:lastPrinted>2017-06-20T00:50:00Z</cp:lastPrinted>
  <dcterms:created xsi:type="dcterms:W3CDTF">2019-03-25T12:25:00Z</dcterms:created>
  <dcterms:modified xsi:type="dcterms:W3CDTF">2021-05-26T06:27:00Z</dcterms:modified>
</cp:coreProperties>
</file>