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246" w:rsidRDefault="007E7BCE">
      <w:pPr>
        <w:spacing w:line="160" w:lineRule="atLeast"/>
        <w:jc w:val="center"/>
        <w:rPr>
          <w:rFonts w:ascii="ＭＳ Ｐゴシック" w:eastAsia="ＭＳ Ｐゴシック" w:hAnsi="ＭＳ Ｐゴシック"/>
        </w:rPr>
        <w:sectPr w:rsidR="00063246">
          <w:headerReference w:type="default" r:id="rId7"/>
          <w:pgSz w:w="11906" w:h="16838"/>
          <w:pgMar w:top="851" w:right="1134" w:bottom="567" w:left="1418" w:header="567" w:footer="992" w:gutter="0"/>
          <w:cols w:space="720"/>
          <w:docGrid w:type="lines" w:linePitch="286"/>
        </w:sectPr>
      </w:pPr>
      <w:r>
        <w:rPr>
          <w:rFonts w:ascii="ＭＳ Ｐゴシック" w:eastAsia="ＭＳ Ｐゴシック" w:hAnsi="ＭＳ Ｐゴシック" w:hint="eastAsia"/>
          <w:sz w:val="40"/>
        </w:rPr>
        <w:t>結核患者</w:t>
      </w:r>
      <w:r>
        <w:rPr>
          <w:rFonts w:ascii="ＭＳ Ｐゴシック" w:eastAsia="ＭＳ Ｐゴシック" w:hAnsi="ＭＳ Ｐゴシック" w:hint="eastAsia"/>
          <w:sz w:val="40"/>
        </w:rPr>
        <w:t>(</w:t>
      </w:r>
      <w:r>
        <w:rPr>
          <w:rFonts w:ascii="ＭＳ Ｐゴシック" w:eastAsia="ＭＳ Ｐゴシック" w:hAnsi="ＭＳ Ｐゴシック" w:hint="eastAsia"/>
          <w:sz w:val="40"/>
        </w:rPr>
        <w:t>入院･退院</w:t>
      </w:r>
      <w:r>
        <w:rPr>
          <w:rFonts w:ascii="ＭＳ Ｐゴシック" w:eastAsia="ＭＳ Ｐゴシック" w:hAnsi="ＭＳ Ｐゴシック" w:hint="eastAsia"/>
          <w:sz w:val="40"/>
        </w:rPr>
        <w:t>)</w:t>
      </w:r>
      <w:r>
        <w:rPr>
          <w:rFonts w:ascii="ＭＳ Ｐゴシック" w:eastAsia="ＭＳ Ｐゴシック" w:hAnsi="ＭＳ Ｐゴシック" w:hint="eastAsia"/>
          <w:sz w:val="40"/>
        </w:rPr>
        <w:t>届出</w:t>
      </w:r>
    </w:p>
    <w:p w:rsidR="00063246" w:rsidRDefault="00063246">
      <w:pPr>
        <w:rPr>
          <w:rFonts w:ascii="ＭＳ Ｐゴシック" w:eastAsia="ＭＳ Ｐゴシック" w:hAnsi="ＭＳ Ｐゴシック"/>
          <w:b/>
          <w:u w:val="dotted"/>
        </w:rPr>
      </w:pPr>
    </w:p>
    <w:p w:rsidR="00063246" w:rsidRDefault="007E7BCE">
      <w:pPr>
        <w:spacing w:line="180" w:lineRule="atLeast"/>
        <w:rPr>
          <w:rFonts w:ascii="ＭＳ Ｐゴシック" w:eastAsia="ＭＳ Ｐゴシック" w:hAnsi="ＭＳ Ｐゴシック"/>
        </w:rPr>
        <w:sectPr w:rsidR="00063246">
          <w:type w:val="continuous"/>
          <w:pgSz w:w="11906" w:h="16838"/>
          <w:pgMar w:top="907" w:right="1134" w:bottom="851" w:left="1418" w:header="851" w:footer="992" w:gutter="0"/>
          <w:cols w:space="720"/>
          <w:docGrid w:type="lines" w:linePitch="285"/>
        </w:sectPr>
      </w:pPr>
      <w:r>
        <w:rPr>
          <w:rFonts w:ascii="ＭＳ Ｐゴシック" w:eastAsia="ＭＳ Ｐゴシック" w:hAnsi="ＭＳ Ｐ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" behindDoc="0" locked="1" layoutInCell="1" hidden="0" allowOverlap="1">
                <wp:simplePos x="0" y="0"/>
                <wp:positionH relativeFrom="margin">
                  <wp:posOffset>-14605</wp:posOffset>
                </wp:positionH>
                <wp:positionV relativeFrom="paragraph">
                  <wp:posOffset>-122555</wp:posOffset>
                </wp:positionV>
                <wp:extent cx="5934075" cy="666750"/>
                <wp:effectExtent l="19050" t="19050" r="28575" b="19050"/>
                <wp:wrapThrough wrapText="bothSides">
                  <wp:wrapPolygon edited="0">
                    <wp:start x="-69" y="-617"/>
                    <wp:lineTo x="-69" y="22217"/>
                    <wp:lineTo x="21704" y="22217"/>
                    <wp:lineTo x="21704" y="-617"/>
                    <wp:lineTo x="-69" y="-617"/>
                  </wp:wrapPolygon>
                </wp:wrapThrough>
                <wp:docPr id="10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34075" cy="666750"/>
                        </a:xfrm>
                        <a:prstGeom prst="rect">
                          <a:avLst/>
                        </a:prstGeom>
                        <a:noFill/>
                        <a:ln w="50800">
                          <a:pattFill prst="pct2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246" w:rsidRDefault="007E7BCE">
                            <w:pPr>
                              <w:spacing w:line="120" w:lineRule="atLeas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感染症の予防及び感染症の患者に対する医療に関する法律第５３条の１１の規定に基づき病院の管理者は、結核患者が入院・退院した場合は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７日以内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に最寄りの保健所長に届け出ることになっています。</w:t>
                            </w:r>
                          </w:p>
                          <w:p w:rsidR="00063246" w:rsidRDefault="0006324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15pt;margin-top:-9.65pt;width:467.25pt;height:52.5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" filled="f" strokeweight="4pt">
                <v:stroke r:id="rId8" o:title="" filltype="pattern"/>
                <v:textbox>
                  <w:txbxContent>
                    <w:p w:rsidR="00063246" w:rsidRDefault="007E7BCE">
                      <w:pPr>
                        <w:spacing w:line="120" w:lineRule="atLeas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感染症の予防及び感染症の患者に対する医療に関する法律第５３条の１１の規定に基づき病院の管理者は、結核患者が入院・退院した場合は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７日以内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に最寄りの保健所長に届け出ることになっています。</w:t>
                      </w:r>
                    </w:p>
                    <w:p w:rsidR="00063246" w:rsidRDefault="00063246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type="through" anchorx="margin"/>
                <w10:anchorlock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3417"/>
        <w:gridCol w:w="218"/>
        <w:gridCol w:w="1378"/>
        <w:gridCol w:w="3073"/>
      </w:tblGrid>
      <w:tr w:rsidR="00063246">
        <w:trPr>
          <w:cantSplit/>
          <w:trHeight w:val="439"/>
        </w:trPr>
        <w:tc>
          <w:tcPr>
            <w:tcW w:w="1359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063246" w:rsidRDefault="007E7BCE">
            <w:pPr>
              <w:spacing w:before="40" w:after="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fitText w:val="840" w:id="1"/>
              </w:rPr>
              <w:t>患者氏名</w:t>
            </w:r>
          </w:p>
        </w:tc>
        <w:tc>
          <w:tcPr>
            <w:tcW w:w="8085" w:type="dxa"/>
            <w:gridSpan w:val="4"/>
            <w:tcBorders>
              <w:top w:val="single" w:sz="2" w:space="0" w:color="FFFFFF"/>
              <w:left w:val="nil"/>
              <w:bottom w:val="nil"/>
              <w:right w:val="single" w:sz="2" w:space="0" w:color="FFFFFF"/>
            </w:tcBorders>
            <w:vAlign w:val="bottom"/>
          </w:tcPr>
          <w:p w:rsidR="00063246" w:rsidRDefault="007E7BCE">
            <w:pPr>
              <w:spacing w:before="40" w:after="40"/>
              <w:ind w:left="57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（男・女）　　　　　　　　　　病　　　名</w:t>
            </w:r>
          </w:p>
        </w:tc>
      </w:tr>
      <w:tr w:rsidR="00063246">
        <w:trPr>
          <w:cantSplit/>
          <w:trHeight w:val="439"/>
        </w:trPr>
        <w:tc>
          <w:tcPr>
            <w:tcW w:w="1359" w:type="dxa"/>
            <w:vMerge w:val="restart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063246" w:rsidRDefault="007E7BCE">
            <w:pPr>
              <w:adjustRightInd w:val="0"/>
              <w:snapToGrid w:val="0"/>
              <w:spacing w:before="40" w:after="40"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fitText w:val="840" w:id="2"/>
              </w:rPr>
              <w:t>生年月日</w:t>
            </w:r>
          </w:p>
        </w:tc>
        <w:tc>
          <w:tcPr>
            <w:tcW w:w="3417" w:type="dxa"/>
            <w:vMerge w:val="restart"/>
            <w:tcBorders>
              <w:left w:val="nil"/>
              <w:right w:val="single" w:sz="2" w:space="0" w:color="FFFFFF"/>
            </w:tcBorders>
            <w:vAlign w:val="center"/>
          </w:tcPr>
          <w:p w:rsidR="00640F8E" w:rsidRDefault="00640F8E">
            <w:pPr>
              <w:adjustRightInd w:val="0"/>
              <w:snapToGrid w:val="0"/>
              <w:spacing w:before="40" w:line="280" w:lineRule="exact"/>
              <w:rPr>
                <w:rFonts w:ascii="ＭＳ Ｐゴシック" w:eastAsia="ＭＳ Ｐゴシック" w:hAnsi="ＭＳ Ｐゴシック"/>
                <w:spacing w:val="-20"/>
                <w:sz w:val="18"/>
              </w:rPr>
            </w:pPr>
          </w:p>
          <w:p w:rsidR="00063246" w:rsidRDefault="007E7BCE" w:rsidP="00640F8E">
            <w:pPr>
              <w:adjustRightInd w:val="0"/>
              <w:snapToGrid w:val="0"/>
              <w:spacing w:before="40" w:line="280" w:lineRule="exact"/>
              <w:ind w:firstLineChars="100" w:firstLine="140"/>
              <w:rPr>
                <w:rFonts w:ascii="ＭＳ Ｐゴシック" w:eastAsia="ＭＳ Ｐゴシック" w:hAnsi="ＭＳ Ｐゴシック"/>
                <w:spacing w:val="-20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pacing w:val="-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pacing w:val="-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pacing w:val="-20"/>
              </w:rPr>
              <w:t xml:space="preserve">年　　　月　　　日生　　　</w:t>
            </w:r>
            <w:r w:rsidR="00640F8E">
              <w:rPr>
                <w:rFonts w:ascii="ＭＳ Ｐゴシック" w:eastAsia="ＭＳ Ｐゴシック" w:hAnsi="ＭＳ Ｐゴシック" w:hint="eastAsia"/>
                <w:spacing w:val="-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歳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right w:val="single" w:sz="2" w:space="0" w:color="FFFFFF"/>
            </w:tcBorders>
            <w:vAlign w:val="center"/>
          </w:tcPr>
          <w:p w:rsidR="00063246" w:rsidRDefault="00063246">
            <w:pPr>
              <w:adjustRightInd w:val="0"/>
              <w:snapToGrid w:val="0"/>
              <w:spacing w:before="40" w:after="40"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78" w:type="dxa"/>
            <w:tcBorders>
              <w:left w:val="nil"/>
              <w:right w:val="single" w:sz="2" w:space="0" w:color="FFFFFF"/>
            </w:tcBorders>
            <w:vAlign w:val="center"/>
          </w:tcPr>
          <w:p w:rsidR="00063246" w:rsidRDefault="007E7BCE">
            <w:pPr>
              <w:adjustRightInd w:val="0"/>
              <w:snapToGrid w:val="0"/>
              <w:spacing w:before="40" w:after="40"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職　　　業</w:t>
            </w:r>
          </w:p>
        </w:tc>
        <w:tc>
          <w:tcPr>
            <w:tcW w:w="3072" w:type="dxa"/>
            <w:tcBorders>
              <w:left w:val="nil"/>
              <w:right w:val="single" w:sz="2" w:space="0" w:color="FFFFFF"/>
            </w:tcBorders>
            <w:vAlign w:val="center"/>
          </w:tcPr>
          <w:p w:rsidR="00063246" w:rsidRDefault="00063246">
            <w:pPr>
              <w:adjustRightInd w:val="0"/>
              <w:snapToGrid w:val="0"/>
              <w:spacing w:before="40" w:after="40"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63246">
        <w:trPr>
          <w:cantSplit/>
          <w:trHeight w:val="439"/>
        </w:trPr>
        <w:tc>
          <w:tcPr>
            <w:tcW w:w="1359" w:type="dxa"/>
            <w:vMerge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063246" w:rsidRDefault="00063246">
            <w:pPr>
              <w:spacing w:before="40" w:after="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17" w:type="dxa"/>
            <w:vMerge/>
            <w:tcBorders>
              <w:left w:val="nil"/>
              <w:right w:val="single" w:sz="2" w:space="0" w:color="FFFFFF"/>
            </w:tcBorders>
            <w:vAlign w:val="center"/>
          </w:tcPr>
          <w:p w:rsidR="00063246" w:rsidRDefault="00063246">
            <w:pPr>
              <w:spacing w:before="40" w:after="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8" w:type="dxa"/>
            <w:vMerge/>
            <w:tcBorders>
              <w:left w:val="nil"/>
              <w:right w:val="single" w:sz="2" w:space="0" w:color="FFFFFF"/>
            </w:tcBorders>
            <w:vAlign w:val="center"/>
          </w:tcPr>
          <w:p w:rsidR="00063246" w:rsidRDefault="00063246">
            <w:pPr>
              <w:spacing w:before="40" w:after="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78" w:type="dxa"/>
            <w:tcBorders>
              <w:left w:val="nil"/>
              <w:bottom w:val="nil"/>
              <w:right w:val="single" w:sz="2" w:space="0" w:color="FFFFFF"/>
            </w:tcBorders>
            <w:vAlign w:val="center"/>
          </w:tcPr>
          <w:p w:rsidR="00063246" w:rsidRDefault="007E7BCE">
            <w:pPr>
              <w:spacing w:before="40" w:after="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世帯主氏名</w:t>
            </w:r>
          </w:p>
        </w:tc>
        <w:tc>
          <w:tcPr>
            <w:tcW w:w="3072" w:type="dxa"/>
            <w:tcBorders>
              <w:left w:val="nil"/>
              <w:bottom w:val="nil"/>
              <w:right w:val="single" w:sz="2" w:space="0" w:color="FFFFFF"/>
            </w:tcBorders>
            <w:vAlign w:val="center"/>
          </w:tcPr>
          <w:p w:rsidR="00063246" w:rsidRDefault="00063246">
            <w:pPr>
              <w:spacing w:before="40" w:after="40"/>
              <w:rPr>
                <w:rFonts w:ascii="ＭＳ Ｐゴシック" w:eastAsia="ＭＳ Ｐゴシック" w:hAnsi="ＭＳ Ｐゴシック"/>
              </w:rPr>
            </w:pPr>
          </w:p>
        </w:tc>
      </w:tr>
      <w:tr w:rsidR="00063246">
        <w:trPr>
          <w:cantSplit/>
          <w:trHeight w:val="439"/>
        </w:trPr>
        <w:tc>
          <w:tcPr>
            <w:tcW w:w="1359" w:type="dxa"/>
            <w:tcBorders>
              <w:left w:val="single" w:sz="2" w:space="0" w:color="FFFFFF"/>
              <w:bottom w:val="single" w:sz="4" w:space="0" w:color="auto"/>
              <w:right w:val="single" w:sz="2" w:space="0" w:color="FFFFFF"/>
            </w:tcBorders>
            <w:vAlign w:val="center"/>
          </w:tcPr>
          <w:p w:rsidR="00063246" w:rsidRDefault="007E7BCE">
            <w:pPr>
              <w:spacing w:before="80" w:after="8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fitText w:val="840" w:id="3"/>
              </w:rPr>
              <w:t>電話番号</w:t>
            </w:r>
          </w:p>
        </w:tc>
        <w:tc>
          <w:tcPr>
            <w:tcW w:w="3416" w:type="dxa"/>
            <w:tcBorders>
              <w:left w:val="nil"/>
              <w:bottom w:val="single" w:sz="4" w:space="0" w:color="auto"/>
              <w:right w:val="single" w:sz="2" w:space="0" w:color="FFFFFF"/>
            </w:tcBorders>
            <w:vAlign w:val="center"/>
          </w:tcPr>
          <w:p w:rsidR="00063246" w:rsidRDefault="007E7BCE">
            <w:pPr>
              <w:spacing w:before="80" w:after="8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(       )</w:t>
            </w:r>
          </w:p>
        </w:tc>
        <w:tc>
          <w:tcPr>
            <w:tcW w:w="218" w:type="dxa"/>
            <w:vMerge/>
            <w:tcBorders>
              <w:left w:val="nil"/>
              <w:bottom w:val="nil"/>
              <w:right w:val="single" w:sz="2" w:space="0" w:color="FFFFFF"/>
            </w:tcBorders>
            <w:vAlign w:val="center"/>
          </w:tcPr>
          <w:p w:rsidR="00063246" w:rsidRDefault="00063246">
            <w:pPr>
              <w:spacing w:before="80" w:after="8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51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FFFFFF"/>
            </w:tcBorders>
            <w:vAlign w:val="center"/>
          </w:tcPr>
          <w:p w:rsidR="00063246" w:rsidRDefault="007E7BCE">
            <w:pPr>
              <w:spacing w:before="80" w:after="8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（続　柄　　　　　　　　　　）</w:t>
            </w:r>
          </w:p>
        </w:tc>
      </w:tr>
      <w:tr w:rsidR="00063246">
        <w:trPr>
          <w:cantSplit/>
          <w:trHeight w:val="439"/>
        </w:trPr>
        <w:tc>
          <w:tcPr>
            <w:tcW w:w="1359" w:type="dxa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063246" w:rsidRDefault="007E7BCE">
            <w:pPr>
              <w:spacing w:before="40" w:after="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　　所</w:t>
            </w:r>
          </w:p>
        </w:tc>
        <w:tc>
          <w:tcPr>
            <w:tcW w:w="8085" w:type="dxa"/>
            <w:gridSpan w:val="4"/>
            <w:tcBorders>
              <w:top w:val="nil"/>
              <w:left w:val="nil"/>
              <w:right w:val="single" w:sz="2" w:space="0" w:color="FFFFFF"/>
            </w:tcBorders>
            <w:vAlign w:val="center"/>
          </w:tcPr>
          <w:p w:rsidR="00063246" w:rsidRDefault="007E7BCE">
            <w:pPr>
              <w:spacing w:before="40" w:after="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</w:tbl>
    <w:p w:rsidR="00063246" w:rsidRDefault="00063246">
      <w:pPr>
        <w:spacing w:line="120" w:lineRule="atLeast"/>
        <w:rPr>
          <w:rFonts w:ascii="ＭＳ Ｐゴシック" w:eastAsia="ＭＳ Ｐゴシック" w:hAnsi="ＭＳ Ｐゴシック"/>
        </w:rPr>
      </w:pPr>
    </w:p>
    <w:p w:rsidR="00063246" w:rsidRDefault="00640F8E">
      <w:pPr>
        <w:snapToGrid w:val="0"/>
        <w:spacing w:line="360" w:lineRule="auto"/>
        <w:ind w:left="57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7E7BCE">
        <w:rPr>
          <w:rFonts w:ascii="ＭＳ Ｐゴシック" w:eastAsia="ＭＳ Ｐゴシック" w:hAnsi="ＭＳ Ｐゴシック" w:hint="eastAsia"/>
        </w:rPr>
        <w:t xml:space="preserve">　　　年　　　月　　　日　　　</w:t>
      </w:r>
      <w:r w:rsidR="007E7BCE">
        <w:rPr>
          <w:rFonts w:ascii="ＭＳ Ｐゴシック" w:eastAsia="ＭＳ Ｐゴシック" w:hAnsi="ＭＳ Ｐゴシック" w:hint="eastAsia"/>
        </w:rPr>
        <w:t xml:space="preserve"> </w:t>
      </w:r>
      <w:r w:rsidR="007E7BCE">
        <w:rPr>
          <w:rFonts w:ascii="ＭＳ Ｐゴシック" w:eastAsia="ＭＳ Ｐゴシック" w:hAnsi="ＭＳ Ｐゴシック" w:hint="eastAsia"/>
          <w:u w:val="single"/>
        </w:rPr>
        <w:t xml:space="preserve">医療機関名　　　　　　　　　　　　　　　　　　　　　　　　　　　　　　　　　</w:t>
      </w:r>
    </w:p>
    <w:p w:rsidR="00063246" w:rsidRDefault="007E7BCE">
      <w:pPr>
        <w:snapToGrid w:val="0"/>
        <w:spacing w:line="320" w:lineRule="atLeast"/>
        <w:ind w:left="57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所　在　地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 </w:t>
      </w:r>
    </w:p>
    <w:p w:rsidR="00063246" w:rsidRDefault="007E7BCE">
      <w:pPr>
        <w:snapToGrid w:val="0"/>
        <w:spacing w:before="120" w:line="320" w:lineRule="atLeas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  <w:snapToGrid w:val="0"/>
          <w:u w:val="single"/>
        </w:rPr>
        <w:t>管理者氏名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</w:t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</w:p>
    <w:p w:rsidR="00063246" w:rsidRDefault="00063246">
      <w:pPr>
        <w:rPr>
          <w:rFonts w:ascii="ＭＳ Ｐゴシック" w:eastAsia="ＭＳ Ｐゴシック" w:hAnsi="ＭＳ Ｐゴシック"/>
        </w:rPr>
        <w:sectPr w:rsidR="00063246">
          <w:type w:val="continuous"/>
          <w:pgSz w:w="11906" w:h="16838"/>
          <w:pgMar w:top="567" w:right="1134" w:bottom="567" w:left="1418" w:header="851" w:footer="992" w:gutter="0"/>
          <w:cols w:space="720"/>
          <w:docGrid w:type="lines" w:linePitch="285"/>
        </w:sectPr>
      </w:pPr>
    </w:p>
    <w:p w:rsidR="00063246" w:rsidRDefault="007E7BCE">
      <w:pPr>
        <w:autoSpaceDE w:val="0"/>
        <w:autoSpaceDN w:val="0"/>
        <w:spacing w:line="180" w:lineRule="atLeast"/>
        <w:rPr>
          <w:rFonts w:ascii="ＭＳ Ｐゴシック" w:eastAsia="ＭＳ Ｐゴシック" w:hAnsi="ＭＳ Ｐゴシック"/>
          <w:sz w:val="24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sz w:val="24"/>
          <w:shd w:val="pct15" w:color="auto" w:fill="FFFFFF"/>
        </w:rPr>
        <w:t>入院時記入欄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420"/>
        <w:gridCol w:w="4473"/>
      </w:tblGrid>
      <w:tr w:rsidR="00063246">
        <w:trPr>
          <w:cantSplit/>
          <w:trHeight w:val="283"/>
        </w:trPr>
        <w:tc>
          <w:tcPr>
            <w:tcW w:w="1659" w:type="dxa"/>
            <w:vAlign w:val="center"/>
          </w:tcPr>
          <w:p w:rsidR="00063246" w:rsidRDefault="007E7BCE">
            <w:pPr>
              <w:spacing w:before="20" w:after="2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入院年月日</w:t>
            </w:r>
          </w:p>
        </w:tc>
        <w:tc>
          <w:tcPr>
            <w:tcW w:w="3420" w:type="dxa"/>
            <w:vAlign w:val="center"/>
          </w:tcPr>
          <w:p w:rsidR="00063246" w:rsidRDefault="007E7BCE">
            <w:pPr>
              <w:spacing w:before="20" w:after="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640F8E">
              <w:rPr>
                <w:rFonts w:ascii="ＭＳ Ｐゴシック" w:eastAsia="ＭＳ Ｐゴシック" w:hAnsi="ＭＳ Ｐゴシック" w:hint="eastAsia"/>
              </w:rPr>
              <w:t>令和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年　　月　　日</w:t>
            </w:r>
          </w:p>
        </w:tc>
        <w:tc>
          <w:tcPr>
            <w:tcW w:w="44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3246" w:rsidRDefault="007E7BCE">
            <w:pPr>
              <w:spacing w:before="20" w:after="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担当医師名</w:t>
            </w:r>
          </w:p>
        </w:tc>
      </w:tr>
      <w:tr w:rsidR="00063246">
        <w:trPr>
          <w:trHeight w:val="283"/>
        </w:trPr>
        <w:tc>
          <w:tcPr>
            <w:tcW w:w="1659" w:type="dxa"/>
            <w:vAlign w:val="center"/>
          </w:tcPr>
          <w:p w:rsidR="00063246" w:rsidRDefault="007E7BCE">
            <w:pPr>
              <w:spacing w:before="20" w:after="2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排菌の有無</w:t>
            </w:r>
          </w:p>
        </w:tc>
        <w:tc>
          <w:tcPr>
            <w:tcW w:w="7893" w:type="dxa"/>
            <w:gridSpan w:val="2"/>
            <w:vAlign w:val="center"/>
          </w:tcPr>
          <w:p w:rsidR="00063246" w:rsidRDefault="007E7BCE">
            <w:pPr>
              <w:spacing w:before="20" w:after="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有（塗抹（　　　）・培養（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>）・</w:t>
            </w:r>
            <w:r>
              <w:rPr>
                <w:rFonts w:ascii="ＭＳ Ｐゴシック" w:eastAsia="ＭＳ Ｐゴシック" w:hAnsi="ＭＳ Ｐゴシック" w:hint="eastAsia"/>
              </w:rPr>
              <w:t>PCR</w:t>
            </w:r>
            <w:r>
              <w:rPr>
                <w:rFonts w:ascii="ＭＳ Ｐゴシック" w:eastAsia="ＭＳ Ｐゴシック" w:hAnsi="ＭＳ Ｐゴシック" w:hint="eastAsia"/>
              </w:rPr>
              <w:t>等（　　　　　））　・　無</w:t>
            </w:r>
          </w:p>
        </w:tc>
      </w:tr>
      <w:tr w:rsidR="00063246">
        <w:trPr>
          <w:trHeight w:val="567"/>
        </w:trPr>
        <w:tc>
          <w:tcPr>
            <w:tcW w:w="1659" w:type="dxa"/>
            <w:vAlign w:val="center"/>
          </w:tcPr>
          <w:p w:rsidR="00063246" w:rsidRDefault="007E7BCE">
            <w:pPr>
              <w:spacing w:before="20" w:after="2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入院時の</w:t>
            </w:r>
          </w:p>
          <w:p w:rsidR="00063246" w:rsidRDefault="007E7BCE">
            <w:pPr>
              <w:spacing w:before="20" w:after="2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活動性分類</w:t>
            </w:r>
          </w:p>
        </w:tc>
        <w:tc>
          <w:tcPr>
            <w:tcW w:w="7893" w:type="dxa"/>
            <w:gridSpan w:val="2"/>
            <w:vAlign w:val="center"/>
          </w:tcPr>
          <w:p w:rsidR="00063246" w:rsidRDefault="007E7BCE">
            <w:pPr>
              <w:spacing w:before="20" w:after="20"/>
              <w:rPr>
                <w:rFonts w:ascii="ＭＳ Ｐゴシック" w:eastAsia="ＭＳ Ｐゴシック" w:hAnsi="ＭＳ Ｐゴシック"/>
                <w:sz w:val="20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結核病学会病型分類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</w:t>
            </w:r>
          </w:p>
          <w:p w:rsidR="00063246" w:rsidRDefault="007E7BCE">
            <w:pPr>
              <w:spacing w:before="20" w:after="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1.</w:t>
            </w:r>
            <w:r>
              <w:rPr>
                <w:rFonts w:ascii="ＭＳ Ｐゴシック" w:eastAsia="ＭＳ Ｐゴシック" w:hAnsi="ＭＳ Ｐゴシック" w:hint="eastAsia"/>
              </w:rPr>
              <w:t>活動性菌陽性</w:t>
            </w:r>
            <w:r>
              <w:rPr>
                <w:rFonts w:ascii="ＭＳ Ｐゴシック" w:eastAsia="ＭＳ Ｐゴシック" w:hAnsi="ＭＳ Ｐゴシック" w:hint="eastAsia"/>
              </w:rPr>
              <w:tab/>
              <w:t>2.</w:t>
            </w:r>
            <w:r>
              <w:rPr>
                <w:rFonts w:ascii="ＭＳ Ｐゴシック" w:eastAsia="ＭＳ Ｐゴシック" w:hAnsi="ＭＳ Ｐゴシック" w:hint="eastAsia"/>
              </w:rPr>
              <w:t xml:space="preserve">活動性菌陰性　　</w:t>
            </w:r>
            <w:r>
              <w:rPr>
                <w:rFonts w:ascii="ＭＳ Ｐゴシック" w:eastAsia="ＭＳ Ｐゴシック" w:hAnsi="ＭＳ Ｐゴシック" w:hint="eastAsia"/>
              </w:rPr>
              <w:t>3.</w:t>
            </w:r>
            <w:r>
              <w:rPr>
                <w:rFonts w:ascii="ＭＳ Ｐゴシック" w:eastAsia="ＭＳ Ｐゴシック" w:hAnsi="ＭＳ Ｐゴシック" w:hint="eastAsia"/>
              </w:rPr>
              <w:t>肺外結核　　４</w:t>
            </w:r>
            <w:r>
              <w:rPr>
                <w:rFonts w:ascii="ＭＳ Ｐゴシック" w:eastAsia="ＭＳ Ｐゴシック" w:hAnsi="ＭＳ Ｐゴシック" w:hint="eastAsia"/>
              </w:rPr>
              <w:t>.</w:t>
            </w:r>
            <w:r>
              <w:rPr>
                <w:rFonts w:ascii="ＭＳ Ｐゴシック" w:eastAsia="ＭＳ Ｐゴシック" w:hAnsi="ＭＳ Ｐゴシック" w:hint="eastAsia"/>
              </w:rPr>
              <w:t xml:space="preserve">その他　</w:t>
            </w:r>
          </w:p>
        </w:tc>
      </w:tr>
      <w:tr w:rsidR="00063246">
        <w:trPr>
          <w:trHeight w:val="567"/>
        </w:trPr>
        <w:tc>
          <w:tcPr>
            <w:tcW w:w="1659" w:type="dxa"/>
            <w:vAlign w:val="center"/>
          </w:tcPr>
          <w:p w:rsidR="00063246" w:rsidRDefault="007E7BCE">
            <w:pPr>
              <w:spacing w:before="20" w:after="2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保険の種類</w:t>
            </w:r>
          </w:p>
        </w:tc>
        <w:tc>
          <w:tcPr>
            <w:tcW w:w="7893" w:type="dxa"/>
            <w:gridSpan w:val="2"/>
            <w:vAlign w:val="center"/>
          </w:tcPr>
          <w:p w:rsidR="00063246" w:rsidRDefault="007E7BCE">
            <w:pPr>
              <w:pStyle w:val="a7"/>
              <w:numPr>
                <w:ilvl w:val="0"/>
                <w:numId w:val="1"/>
              </w:numPr>
              <w:spacing w:before="20" w:after="20"/>
              <w:ind w:leftChars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被用者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本人・家族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)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２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.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国保（一般・退職本人・退職家族）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後期高齢</w:t>
            </w:r>
          </w:p>
          <w:p w:rsidR="00063246" w:rsidRDefault="007E7BCE">
            <w:pPr>
              <w:spacing w:before="20" w:after="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４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生活保護法（受給中・申請中）　５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その他（　　　　　　）</w:t>
            </w:r>
          </w:p>
        </w:tc>
      </w:tr>
    </w:tbl>
    <w:p w:rsidR="00063246" w:rsidRDefault="007E7BCE">
      <w:pPr>
        <w:autoSpaceDE w:val="0"/>
        <w:autoSpaceDN w:val="0"/>
        <w:spacing w:line="18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  <w:shd w:val="pct15" w:color="auto" w:fill="FFFFFF"/>
        </w:rPr>
        <w:t>退院時記入欄</w:t>
      </w:r>
    </w:p>
    <w:tbl>
      <w:tblPr>
        <w:tblW w:w="95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173"/>
        <w:gridCol w:w="1120"/>
        <w:gridCol w:w="812"/>
        <w:gridCol w:w="308"/>
        <w:gridCol w:w="1120"/>
        <w:gridCol w:w="1120"/>
        <w:gridCol w:w="1120"/>
        <w:gridCol w:w="1120"/>
      </w:tblGrid>
      <w:tr w:rsidR="00063246">
        <w:trPr>
          <w:cantSplit/>
        </w:trPr>
        <w:tc>
          <w:tcPr>
            <w:tcW w:w="1659" w:type="dxa"/>
          </w:tcPr>
          <w:p w:rsidR="00063246" w:rsidRDefault="007E7BCE">
            <w:pPr>
              <w:spacing w:before="20" w:after="2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退院年月日</w:t>
            </w:r>
          </w:p>
        </w:tc>
        <w:tc>
          <w:tcPr>
            <w:tcW w:w="3105" w:type="dxa"/>
            <w:gridSpan w:val="3"/>
            <w:tcBorders>
              <w:right w:val="single" w:sz="4" w:space="0" w:color="auto"/>
            </w:tcBorders>
          </w:tcPr>
          <w:p w:rsidR="00063246" w:rsidRDefault="007E7BCE">
            <w:pPr>
              <w:spacing w:before="20" w:after="20"/>
              <w:rPr>
                <w:rFonts w:ascii="ＭＳ Ｐゴシック" w:eastAsia="ＭＳ Ｐゴシック" w:hAnsi="ＭＳ Ｐゴシック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640F8E">
              <w:rPr>
                <w:rFonts w:ascii="ＭＳ Ｐゴシック" w:eastAsia="ＭＳ Ｐゴシック" w:hAnsi="ＭＳ Ｐゴシック" w:hint="eastAsia"/>
              </w:rPr>
              <w:t>令和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年　　月　　日</w:t>
            </w:r>
          </w:p>
        </w:tc>
        <w:tc>
          <w:tcPr>
            <w:tcW w:w="4788" w:type="dxa"/>
            <w:gridSpan w:val="5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063246" w:rsidRDefault="007E7BCE">
            <w:pPr>
              <w:spacing w:before="20" w:after="20"/>
              <w:rPr>
                <w:rFonts w:ascii="ＭＳ Ｐゴシック" w:eastAsia="ＭＳ Ｐゴシック" w:hAnsi="ＭＳ Ｐゴシック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担当医師名</w:t>
            </w:r>
          </w:p>
        </w:tc>
      </w:tr>
      <w:tr w:rsidR="00063246">
        <w:tc>
          <w:tcPr>
            <w:tcW w:w="1659" w:type="dxa"/>
            <w:vAlign w:val="center"/>
          </w:tcPr>
          <w:p w:rsidR="00063246" w:rsidRDefault="007E7BCE">
            <w:pPr>
              <w:spacing w:before="20" w:after="2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退院時の</w:t>
            </w:r>
          </w:p>
          <w:p w:rsidR="00063246" w:rsidRDefault="007E7BCE">
            <w:pPr>
              <w:spacing w:before="20" w:after="2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活動性分類</w:t>
            </w:r>
          </w:p>
        </w:tc>
        <w:tc>
          <w:tcPr>
            <w:tcW w:w="7893" w:type="dxa"/>
            <w:gridSpan w:val="8"/>
          </w:tcPr>
          <w:p w:rsidR="00063246" w:rsidRDefault="007E7BCE">
            <w:pPr>
              <w:spacing w:before="20" w:after="20"/>
              <w:rPr>
                <w:rFonts w:ascii="ＭＳ Ｐゴシック" w:eastAsia="ＭＳ Ｐゴシック" w:hAnsi="ＭＳ Ｐゴシック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結核病学会病型分類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</w:t>
            </w:r>
            <w:bookmarkStart w:id="0" w:name="_GoBack"/>
            <w:bookmarkEnd w:id="0"/>
          </w:p>
          <w:p w:rsidR="00063246" w:rsidRDefault="007E7BCE">
            <w:pPr>
              <w:spacing w:before="20" w:after="20"/>
              <w:rPr>
                <w:rFonts w:ascii="ＭＳ Ｐゴシック" w:eastAsia="ＭＳ Ｐゴシック" w:hAnsi="ＭＳ Ｐゴシック"/>
                <w:sz w:val="20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活動性菌陽性　２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活動性菌陰性　３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不活動性　４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非結核性抗酸菌症　５その他</w:t>
            </w:r>
          </w:p>
        </w:tc>
      </w:tr>
      <w:tr w:rsidR="00063246">
        <w:trPr>
          <w:cantSplit/>
          <w:trHeight w:val="211"/>
        </w:trPr>
        <w:tc>
          <w:tcPr>
            <w:tcW w:w="1659" w:type="dxa"/>
            <w:vMerge w:val="restart"/>
            <w:vAlign w:val="center"/>
          </w:tcPr>
          <w:p w:rsidR="00063246" w:rsidRDefault="007E7BCE">
            <w:pPr>
              <w:spacing w:before="20" w:after="2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菌検査等の状況</w:t>
            </w:r>
          </w:p>
        </w:tc>
        <w:tc>
          <w:tcPr>
            <w:tcW w:w="1173" w:type="dxa"/>
          </w:tcPr>
          <w:p w:rsidR="00063246" w:rsidRDefault="007E7BCE">
            <w:pPr>
              <w:spacing w:before="20" w:after="2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>/</w:t>
            </w:r>
            <w:r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120" w:type="dxa"/>
          </w:tcPr>
          <w:p w:rsidR="00063246" w:rsidRDefault="007E7BCE">
            <w:pPr>
              <w:spacing w:before="20" w:after="2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／</w:t>
            </w:r>
          </w:p>
        </w:tc>
        <w:tc>
          <w:tcPr>
            <w:tcW w:w="1120" w:type="dxa"/>
            <w:gridSpan w:val="2"/>
          </w:tcPr>
          <w:p w:rsidR="00063246" w:rsidRDefault="007E7BCE">
            <w:pPr>
              <w:spacing w:before="20" w:after="2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／</w:t>
            </w:r>
          </w:p>
        </w:tc>
        <w:tc>
          <w:tcPr>
            <w:tcW w:w="1120" w:type="dxa"/>
          </w:tcPr>
          <w:p w:rsidR="00063246" w:rsidRDefault="007E7BCE">
            <w:pPr>
              <w:spacing w:before="20" w:after="2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／</w:t>
            </w:r>
          </w:p>
        </w:tc>
        <w:tc>
          <w:tcPr>
            <w:tcW w:w="1120" w:type="dxa"/>
          </w:tcPr>
          <w:p w:rsidR="00063246" w:rsidRDefault="007E7BCE">
            <w:pPr>
              <w:spacing w:before="20" w:after="2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／</w:t>
            </w:r>
          </w:p>
        </w:tc>
        <w:tc>
          <w:tcPr>
            <w:tcW w:w="1120" w:type="dxa"/>
          </w:tcPr>
          <w:p w:rsidR="00063246" w:rsidRDefault="007E7BCE">
            <w:pPr>
              <w:spacing w:before="20" w:after="2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／</w:t>
            </w:r>
          </w:p>
        </w:tc>
        <w:tc>
          <w:tcPr>
            <w:tcW w:w="1120" w:type="dxa"/>
          </w:tcPr>
          <w:p w:rsidR="00063246" w:rsidRDefault="007E7BCE">
            <w:pPr>
              <w:spacing w:before="20" w:after="2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／</w:t>
            </w:r>
          </w:p>
        </w:tc>
      </w:tr>
      <w:tr w:rsidR="00063246">
        <w:trPr>
          <w:cantSplit/>
          <w:trHeight w:val="315"/>
        </w:trPr>
        <w:tc>
          <w:tcPr>
            <w:tcW w:w="1659" w:type="dxa"/>
            <w:vMerge/>
            <w:vAlign w:val="center"/>
          </w:tcPr>
          <w:p w:rsidR="00063246" w:rsidRDefault="00063246">
            <w:pPr>
              <w:spacing w:before="20" w:after="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3" w:type="dxa"/>
          </w:tcPr>
          <w:p w:rsidR="00063246" w:rsidRDefault="007E7BCE">
            <w:pPr>
              <w:spacing w:before="20" w:after="2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塗抹</w:t>
            </w:r>
          </w:p>
        </w:tc>
        <w:tc>
          <w:tcPr>
            <w:tcW w:w="1120" w:type="dxa"/>
          </w:tcPr>
          <w:p w:rsidR="00063246" w:rsidRDefault="00063246">
            <w:pPr>
              <w:spacing w:before="20" w:after="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0" w:type="dxa"/>
            <w:gridSpan w:val="2"/>
          </w:tcPr>
          <w:p w:rsidR="00063246" w:rsidRDefault="00063246">
            <w:pPr>
              <w:spacing w:before="20" w:after="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0" w:type="dxa"/>
          </w:tcPr>
          <w:p w:rsidR="00063246" w:rsidRDefault="00063246">
            <w:pPr>
              <w:spacing w:before="20" w:after="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0" w:type="dxa"/>
          </w:tcPr>
          <w:p w:rsidR="00063246" w:rsidRDefault="00063246">
            <w:pPr>
              <w:spacing w:before="20" w:after="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0" w:type="dxa"/>
          </w:tcPr>
          <w:p w:rsidR="00063246" w:rsidRDefault="00063246">
            <w:pPr>
              <w:spacing w:before="20" w:after="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0" w:type="dxa"/>
          </w:tcPr>
          <w:p w:rsidR="00063246" w:rsidRDefault="00063246">
            <w:pPr>
              <w:spacing w:before="20" w:after="20"/>
              <w:rPr>
                <w:rFonts w:ascii="ＭＳ Ｐゴシック" w:eastAsia="ＭＳ Ｐゴシック" w:hAnsi="ＭＳ Ｐゴシック"/>
              </w:rPr>
            </w:pPr>
          </w:p>
        </w:tc>
      </w:tr>
      <w:tr w:rsidR="00063246">
        <w:trPr>
          <w:cantSplit/>
          <w:trHeight w:val="211"/>
        </w:trPr>
        <w:tc>
          <w:tcPr>
            <w:tcW w:w="1659" w:type="dxa"/>
            <w:vMerge/>
            <w:vAlign w:val="center"/>
          </w:tcPr>
          <w:p w:rsidR="00063246" w:rsidRDefault="00063246">
            <w:pPr>
              <w:spacing w:before="20" w:after="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3" w:type="dxa"/>
          </w:tcPr>
          <w:p w:rsidR="00063246" w:rsidRDefault="007E7BCE">
            <w:pPr>
              <w:spacing w:before="20" w:after="2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培養</w:t>
            </w:r>
          </w:p>
        </w:tc>
        <w:tc>
          <w:tcPr>
            <w:tcW w:w="1120" w:type="dxa"/>
          </w:tcPr>
          <w:p w:rsidR="00063246" w:rsidRDefault="00063246">
            <w:pPr>
              <w:spacing w:before="20" w:after="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0" w:type="dxa"/>
            <w:gridSpan w:val="2"/>
          </w:tcPr>
          <w:p w:rsidR="00063246" w:rsidRDefault="00063246">
            <w:pPr>
              <w:spacing w:before="20" w:after="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0" w:type="dxa"/>
          </w:tcPr>
          <w:p w:rsidR="00063246" w:rsidRDefault="00063246">
            <w:pPr>
              <w:spacing w:before="20" w:after="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0" w:type="dxa"/>
          </w:tcPr>
          <w:p w:rsidR="00063246" w:rsidRDefault="00063246">
            <w:pPr>
              <w:spacing w:before="20" w:after="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0" w:type="dxa"/>
          </w:tcPr>
          <w:p w:rsidR="00063246" w:rsidRDefault="00063246">
            <w:pPr>
              <w:spacing w:before="20" w:after="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0" w:type="dxa"/>
          </w:tcPr>
          <w:p w:rsidR="00063246" w:rsidRDefault="00063246">
            <w:pPr>
              <w:spacing w:before="20" w:after="20"/>
              <w:rPr>
                <w:rFonts w:ascii="ＭＳ Ｐゴシック" w:eastAsia="ＭＳ Ｐゴシック" w:hAnsi="ＭＳ Ｐゴシック"/>
              </w:rPr>
            </w:pPr>
          </w:p>
        </w:tc>
      </w:tr>
      <w:tr w:rsidR="00063246">
        <w:trPr>
          <w:cantSplit/>
          <w:trHeight w:val="82"/>
        </w:trPr>
        <w:tc>
          <w:tcPr>
            <w:tcW w:w="1659" w:type="dxa"/>
            <w:vMerge/>
            <w:vAlign w:val="center"/>
          </w:tcPr>
          <w:p w:rsidR="00063246" w:rsidRDefault="00063246">
            <w:pPr>
              <w:spacing w:before="20" w:after="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3" w:type="dxa"/>
          </w:tcPr>
          <w:p w:rsidR="00063246" w:rsidRDefault="007E7BCE">
            <w:pPr>
              <w:spacing w:before="20" w:after="2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核酸増幅</w:t>
            </w:r>
          </w:p>
        </w:tc>
        <w:tc>
          <w:tcPr>
            <w:tcW w:w="1120" w:type="dxa"/>
          </w:tcPr>
          <w:p w:rsidR="00063246" w:rsidRDefault="00063246">
            <w:pPr>
              <w:spacing w:before="20" w:after="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0" w:type="dxa"/>
            <w:gridSpan w:val="2"/>
          </w:tcPr>
          <w:p w:rsidR="00063246" w:rsidRDefault="00063246">
            <w:pPr>
              <w:spacing w:before="20" w:after="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0" w:type="dxa"/>
          </w:tcPr>
          <w:p w:rsidR="00063246" w:rsidRDefault="00063246">
            <w:pPr>
              <w:spacing w:before="20" w:after="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0" w:type="dxa"/>
          </w:tcPr>
          <w:p w:rsidR="00063246" w:rsidRDefault="00063246">
            <w:pPr>
              <w:spacing w:before="20" w:after="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0" w:type="dxa"/>
          </w:tcPr>
          <w:p w:rsidR="00063246" w:rsidRDefault="00063246">
            <w:pPr>
              <w:spacing w:before="20" w:after="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0" w:type="dxa"/>
          </w:tcPr>
          <w:p w:rsidR="00063246" w:rsidRDefault="00063246">
            <w:pPr>
              <w:spacing w:before="20" w:after="20"/>
              <w:rPr>
                <w:rFonts w:ascii="ＭＳ Ｐゴシック" w:eastAsia="ＭＳ Ｐゴシック" w:hAnsi="ＭＳ Ｐゴシック"/>
              </w:rPr>
            </w:pPr>
          </w:p>
        </w:tc>
      </w:tr>
      <w:tr w:rsidR="00063246">
        <w:trPr>
          <w:cantSplit/>
          <w:trHeight w:val="616"/>
        </w:trPr>
        <w:tc>
          <w:tcPr>
            <w:tcW w:w="1659" w:type="dxa"/>
            <w:tcBorders>
              <w:bottom w:val="single" w:sz="2" w:space="0" w:color="auto"/>
            </w:tcBorders>
            <w:vAlign w:val="center"/>
          </w:tcPr>
          <w:p w:rsidR="00063246" w:rsidRDefault="007E7BCE">
            <w:pPr>
              <w:spacing w:before="20" w:after="2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退院事由</w:t>
            </w:r>
          </w:p>
        </w:tc>
        <w:tc>
          <w:tcPr>
            <w:tcW w:w="7893" w:type="dxa"/>
            <w:gridSpan w:val="8"/>
            <w:tcBorders>
              <w:bottom w:val="single" w:sz="2" w:space="0" w:color="auto"/>
            </w:tcBorders>
            <w:vAlign w:val="center"/>
          </w:tcPr>
          <w:p w:rsidR="00063246" w:rsidRDefault="007E7BCE">
            <w:pPr>
              <w:numPr>
                <w:ilvl w:val="0"/>
                <w:numId w:val="2"/>
              </w:numPr>
              <w:spacing w:before="20" w:after="20"/>
              <w:ind w:left="282" w:hanging="28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退院させなければならない基準を満たしたため</w:t>
            </w:r>
          </w:p>
          <w:p w:rsidR="00063246" w:rsidRDefault="007E7BCE">
            <w:pPr>
              <w:numPr>
                <w:ilvl w:val="0"/>
                <w:numId w:val="2"/>
              </w:numPr>
              <w:tabs>
                <w:tab w:val="left" w:pos="5004"/>
              </w:tabs>
              <w:spacing w:before="20" w:after="20"/>
              <w:ind w:left="282" w:hanging="28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退院させることができる基準を満たしたため</w:t>
            </w:r>
          </w:p>
          <w:p w:rsidR="00063246" w:rsidRDefault="007E7BCE">
            <w:pPr>
              <w:numPr>
                <w:ilvl w:val="0"/>
                <w:numId w:val="2"/>
              </w:numPr>
              <w:spacing w:before="20" w:after="20"/>
              <w:ind w:left="282" w:hanging="28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転症</w:t>
            </w:r>
            <w:r>
              <w:rPr>
                <w:rFonts w:ascii="ＭＳ Ｐゴシック" w:eastAsia="ＭＳ Ｐゴシック" w:hAnsi="ＭＳ Ｐゴシック" w:hint="eastAsia"/>
              </w:rPr>
              <w:t xml:space="preserve">  4.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自己退院</w:t>
            </w:r>
            <w:r>
              <w:rPr>
                <w:rFonts w:ascii="ＭＳ Ｐゴシック" w:eastAsia="ＭＳ Ｐゴシック" w:hAnsi="ＭＳ Ｐゴシック" w:hint="eastAsia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>５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転院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転院先：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)</w:t>
            </w:r>
          </w:p>
          <w:p w:rsidR="00063246" w:rsidRDefault="007E7BCE">
            <w:pPr>
              <w:numPr>
                <w:ilvl w:val="0"/>
                <w:numId w:val="3"/>
              </w:numPr>
              <w:spacing w:before="20" w:after="20"/>
              <w:ind w:left="287" w:hanging="287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死亡（ｱ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結核死亡　　ｲ　その他の死亡（死因：　　　　　　　　　　　　　））</w:t>
            </w:r>
          </w:p>
          <w:p w:rsidR="00063246" w:rsidRDefault="007E7BCE">
            <w:pPr>
              <w:numPr>
                <w:ilvl w:val="0"/>
                <w:numId w:val="3"/>
              </w:numPr>
              <w:spacing w:before="20" w:after="20"/>
              <w:ind w:left="282" w:hanging="28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その他（　　　　　　　　　　　　　　　　　　　　　　　　　　　　　　　）</w:t>
            </w:r>
          </w:p>
        </w:tc>
      </w:tr>
      <w:tr w:rsidR="00063246">
        <w:trPr>
          <w:trHeight w:val="283"/>
        </w:trPr>
        <w:tc>
          <w:tcPr>
            <w:tcW w:w="1659" w:type="dxa"/>
          </w:tcPr>
          <w:p w:rsidR="00063246" w:rsidRDefault="007E7BCE">
            <w:pPr>
              <w:spacing w:before="20" w:after="2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退院後の方針</w:t>
            </w:r>
          </w:p>
        </w:tc>
        <w:tc>
          <w:tcPr>
            <w:tcW w:w="7893" w:type="dxa"/>
            <w:gridSpan w:val="8"/>
            <w:vAlign w:val="center"/>
          </w:tcPr>
          <w:p w:rsidR="00063246" w:rsidRDefault="007E7BCE">
            <w:pPr>
              <w:spacing w:before="20" w:after="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1.</w:t>
            </w:r>
            <w:r>
              <w:rPr>
                <w:rFonts w:ascii="ＭＳ Ｐゴシック" w:eastAsia="ＭＳ Ｐゴシック" w:hAnsi="ＭＳ Ｐゴシック" w:hint="eastAsia"/>
              </w:rPr>
              <w:t>要医療</w:t>
            </w:r>
            <w:r>
              <w:rPr>
                <w:rFonts w:ascii="ＭＳ Ｐゴシック" w:eastAsia="ＭＳ Ｐゴシック" w:hAnsi="ＭＳ Ｐゴシック" w:hint="eastAsia"/>
              </w:rPr>
              <w:tab/>
            </w:r>
            <w:r>
              <w:rPr>
                <w:rFonts w:ascii="ＭＳ Ｐゴシック" w:eastAsia="ＭＳ Ｐゴシック" w:hAnsi="ＭＳ Ｐゴシック" w:hint="eastAsia"/>
              </w:rPr>
              <w:tab/>
              <w:t>2.</w:t>
            </w:r>
            <w:r>
              <w:rPr>
                <w:rFonts w:ascii="ＭＳ Ｐゴシック" w:eastAsia="ＭＳ Ｐゴシック" w:hAnsi="ＭＳ Ｐゴシック" w:hint="eastAsia"/>
              </w:rPr>
              <w:t>要観察</w:t>
            </w:r>
            <w:r>
              <w:rPr>
                <w:rFonts w:ascii="ＭＳ Ｐゴシック" w:eastAsia="ＭＳ Ｐゴシック" w:hAnsi="ＭＳ Ｐゴシック" w:hint="eastAsia"/>
              </w:rPr>
              <w:tab/>
            </w:r>
            <w:r>
              <w:rPr>
                <w:rFonts w:ascii="ＭＳ Ｐゴシック" w:eastAsia="ＭＳ Ｐゴシック" w:hAnsi="ＭＳ Ｐゴシック" w:hint="eastAsia"/>
              </w:rPr>
              <w:tab/>
              <w:t>3.</w:t>
            </w:r>
            <w:r>
              <w:rPr>
                <w:rFonts w:ascii="ＭＳ Ｐゴシック" w:eastAsia="ＭＳ Ｐゴシック" w:hAnsi="ＭＳ Ｐゴシック" w:hint="eastAsia"/>
              </w:rPr>
              <w:t>観察不要</w:t>
            </w:r>
          </w:p>
        </w:tc>
      </w:tr>
      <w:tr w:rsidR="00063246">
        <w:trPr>
          <w:trHeight w:val="680"/>
        </w:trPr>
        <w:tc>
          <w:tcPr>
            <w:tcW w:w="1659" w:type="dxa"/>
            <w:vAlign w:val="center"/>
          </w:tcPr>
          <w:p w:rsidR="00063246" w:rsidRDefault="007E7BCE">
            <w:pPr>
              <w:spacing w:before="20" w:after="2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退院後の管理</w:t>
            </w:r>
          </w:p>
        </w:tc>
        <w:tc>
          <w:tcPr>
            <w:tcW w:w="7893" w:type="dxa"/>
            <w:gridSpan w:val="8"/>
            <w:vAlign w:val="center"/>
          </w:tcPr>
          <w:p w:rsidR="00063246" w:rsidRDefault="007E7BCE">
            <w:pPr>
              <w:pStyle w:val="a7"/>
              <w:numPr>
                <w:ilvl w:val="0"/>
                <w:numId w:val="4"/>
              </w:numPr>
              <w:tabs>
                <w:tab w:val="left" w:pos="1602"/>
              </w:tabs>
              <w:spacing w:before="20" w:after="20"/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当院で管理</w:t>
            </w:r>
            <w:r>
              <w:rPr>
                <w:rFonts w:ascii="ＭＳ Ｐゴシック" w:eastAsia="ＭＳ Ｐゴシック" w:hAnsi="ＭＳ Ｐゴシック"/>
              </w:rPr>
              <w:tab/>
            </w:r>
            <w:r>
              <w:rPr>
                <w:rFonts w:ascii="ＭＳ Ｐゴシック" w:eastAsia="ＭＳ Ｐゴシック" w:hAnsi="ＭＳ Ｐゴシック" w:hint="eastAsia"/>
              </w:rPr>
              <w:t>２．他医療機関に依頼（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依頼先：　　　　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063246" w:rsidRDefault="007E7BCE">
            <w:pPr>
              <w:pStyle w:val="a7"/>
              <w:numPr>
                <w:ilvl w:val="0"/>
                <w:numId w:val="5"/>
              </w:numPr>
              <w:tabs>
                <w:tab w:val="left" w:pos="1602"/>
                <w:tab w:val="left" w:pos="1744"/>
                <w:tab w:val="left" w:pos="1886"/>
                <w:tab w:val="left" w:pos="2028"/>
              </w:tabs>
              <w:spacing w:before="20" w:after="20"/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保健所</w:t>
            </w:r>
            <w:r>
              <w:rPr>
                <w:rFonts w:ascii="ＭＳ Ｐゴシック" w:eastAsia="ＭＳ Ｐゴシック" w:hAnsi="ＭＳ Ｐゴシック"/>
              </w:rPr>
              <w:tab/>
            </w:r>
            <w:r>
              <w:rPr>
                <w:rFonts w:ascii="ＭＳ Ｐゴシック" w:eastAsia="ＭＳ Ｐゴシック" w:hAnsi="ＭＳ Ｐゴシック" w:hint="eastAsia"/>
              </w:rPr>
              <w:t>４．その他（　　　　　　　　　　　　　　　　　　　　　　　）</w:t>
            </w:r>
          </w:p>
        </w:tc>
      </w:tr>
      <w:tr w:rsidR="00063246">
        <w:trPr>
          <w:trHeight w:val="567"/>
        </w:trPr>
        <w:tc>
          <w:tcPr>
            <w:tcW w:w="1659" w:type="dxa"/>
            <w:vAlign w:val="center"/>
          </w:tcPr>
          <w:p w:rsidR="00063246" w:rsidRDefault="007E7BCE">
            <w:pPr>
              <w:spacing w:before="20" w:after="2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退院後の連絡先</w:t>
            </w:r>
          </w:p>
        </w:tc>
        <w:tc>
          <w:tcPr>
            <w:tcW w:w="7893" w:type="dxa"/>
            <w:gridSpan w:val="8"/>
            <w:vAlign w:val="center"/>
          </w:tcPr>
          <w:p w:rsidR="00063246" w:rsidRDefault="00063246">
            <w:pPr>
              <w:tabs>
                <w:tab w:val="left" w:pos="1602"/>
              </w:tabs>
              <w:spacing w:before="20" w:after="20"/>
              <w:rPr>
                <w:rFonts w:ascii="ＭＳ Ｐゴシック" w:eastAsia="ＭＳ Ｐゴシック" w:hAnsi="ＭＳ Ｐゴシック"/>
              </w:rPr>
            </w:pPr>
          </w:p>
        </w:tc>
      </w:tr>
      <w:tr w:rsidR="00063246">
        <w:trPr>
          <w:trHeight w:val="567"/>
        </w:trPr>
        <w:tc>
          <w:tcPr>
            <w:tcW w:w="1659" w:type="dxa"/>
            <w:vAlign w:val="center"/>
          </w:tcPr>
          <w:p w:rsidR="00063246" w:rsidRDefault="007E7BCE">
            <w:pPr>
              <w:spacing w:before="20" w:after="2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連絡事項</w:t>
            </w:r>
            <w:r>
              <w:rPr>
                <w:rFonts w:ascii="ＭＳ Ｐゴシック" w:eastAsia="ＭＳ Ｐゴシック" w:hAnsi="ＭＳ Ｐゴシック" w:hint="eastAsia"/>
                <w:sz w:val="28"/>
                <w:vertAlign w:val="superscript"/>
              </w:rPr>
              <w:t>*</w:t>
            </w:r>
          </w:p>
        </w:tc>
        <w:tc>
          <w:tcPr>
            <w:tcW w:w="7893" w:type="dxa"/>
            <w:gridSpan w:val="8"/>
            <w:vAlign w:val="bottom"/>
          </w:tcPr>
          <w:p w:rsidR="00063246" w:rsidRDefault="00063246">
            <w:pPr>
              <w:tabs>
                <w:tab w:val="left" w:pos="1602"/>
              </w:tabs>
              <w:spacing w:before="20" w:after="2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063246" w:rsidRDefault="007E7BCE">
      <w:pPr>
        <w:jc w:val="left"/>
        <w:rPr>
          <w:rFonts w:ascii="ＭＳ Ｐゴシック" w:eastAsia="ＭＳ Ｐゴシック" w:hAnsi="ＭＳ Ｐゴシック"/>
          <w:u w:val="wave"/>
        </w:rPr>
      </w:pPr>
      <w:r>
        <w:rPr>
          <w:rFonts w:ascii="ＭＳ Ｐゴシック" w:eastAsia="ＭＳ Ｐゴシック" w:hAnsi="ＭＳ Ｐゴシック" w:hint="eastAsia"/>
          <w:u w:val="wave"/>
        </w:rPr>
        <w:t>*</w:t>
      </w:r>
      <w:r>
        <w:rPr>
          <w:rFonts w:ascii="ＭＳ Ｐゴシック" w:eastAsia="ＭＳ Ｐゴシック" w:hAnsi="ＭＳ Ｐゴシック" w:hint="eastAsia"/>
          <w:sz w:val="18"/>
          <w:u w:val="wave"/>
        </w:rPr>
        <w:t>保健師が訪問する時の注意等がありましたらご記入ください。</w:t>
      </w:r>
    </w:p>
    <w:sectPr w:rsidR="00063246">
      <w:type w:val="continuous"/>
      <w:pgSz w:w="11906" w:h="16838"/>
      <w:pgMar w:top="624" w:right="1134" w:bottom="851" w:left="1418" w:header="851" w:footer="992" w:gutter="0"/>
      <w:cols w:space="720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BCE" w:rsidRDefault="007E7BCE">
      <w:r>
        <w:separator/>
      </w:r>
    </w:p>
  </w:endnote>
  <w:endnote w:type="continuationSeparator" w:id="0">
    <w:p w:rsidR="007E7BCE" w:rsidRDefault="007E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BCE" w:rsidRDefault="007E7BCE">
      <w:r>
        <w:separator/>
      </w:r>
    </w:p>
  </w:footnote>
  <w:footnote w:type="continuationSeparator" w:id="0">
    <w:p w:rsidR="007E7BCE" w:rsidRDefault="007E7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246" w:rsidRDefault="007E7BCE">
    <w:pPr>
      <w:pStyle w:val="a4"/>
      <w:rPr>
        <w:rFonts w:ascii="ＭＳ Ｐゴシック" w:eastAsia="ＭＳ Ｐゴシック" w:hAnsi="ＭＳ Ｐゴシック"/>
        <w:sz w:val="18"/>
      </w:rPr>
    </w:pPr>
    <w:r>
      <w:rPr>
        <w:rFonts w:ascii="ＭＳ Ｐゴシック" w:eastAsia="ＭＳ Ｐゴシック" w:hAnsi="ＭＳ Ｐゴシック" w:hint="eastAsia"/>
        <w:sz w:val="18"/>
      </w:rPr>
      <w:t>様式第２号（法第５３条の１１）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6E6DAE8"/>
    <w:lvl w:ilvl="0" w:tplc="EA28A71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1A76652E"/>
    <w:lvl w:ilvl="0" w:tplc="5FDAC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3932B986"/>
    <w:lvl w:ilvl="0" w:tplc="A594B51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0FB01112"/>
    <w:lvl w:ilvl="0" w:tplc="265E6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1220C336"/>
    <w:lvl w:ilvl="0" w:tplc="467432C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dirty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246"/>
    <w:rsid w:val="00063246"/>
    <w:rsid w:val="00640F8E"/>
    <w:rsid w:val="007E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20A5A0"/>
  <w15:docId w15:val="{1B0CD991-75F4-4D87-A362-7B6104DC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List Paragraph"/>
    <w:basedOn w:val="a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予防課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利根保健所予防課</dc:creator>
  <cp:lastModifiedBy>takasaki</cp:lastModifiedBy>
  <cp:revision>2</cp:revision>
  <cp:lastPrinted>2018-05-07T00:13:00Z</cp:lastPrinted>
  <dcterms:created xsi:type="dcterms:W3CDTF">2024-02-16T06:58:00Z</dcterms:created>
  <dcterms:modified xsi:type="dcterms:W3CDTF">2024-02-16T06:58:00Z</dcterms:modified>
</cp:coreProperties>
</file>