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BFA" w:rsidRPr="00602D65" w:rsidRDefault="00E43BFA" w:rsidP="00E43BFA">
      <w:pPr>
        <w:rPr>
          <w:rFonts w:ascii="ＭＳ ゴシック" w:eastAsia="ＭＳ ゴシック" w:hAnsi="ＭＳ ゴシック"/>
          <w:color w:val="000000"/>
        </w:rPr>
      </w:pPr>
      <w:bookmarkStart w:id="0" w:name="_GoBack"/>
      <w:bookmarkEnd w:id="0"/>
      <w:r w:rsidRPr="00602D65">
        <w:rPr>
          <w:rFonts w:ascii="ＭＳ ゴシック" w:eastAsia="ＭＳ ゴシック" w:hAnsi="ＭＳ ゴシック" w:hint="eastAsia"/>
          <w:b/>
          <w:bCs/>
          <w:color w:val="000000"/>
        </w:rPr>
        <w:t>別記様式第</w:t>
      </w:r>
      <w:r>
        <w:rPr>
          <w:rFonts w:ascii="ＭＳ ゴシック" w:eastAsia="ＭＳ ゴシック" w:hAnsi="ＭＳ ゴシック" w:hint="eastAsia"/>
          <w:b/>
          <w:bCs/>
          <w:color w:val="000000"/>
        </w:rPr>
        <w:t>２</w:t>
      </w:r>
      <w:r w:rsidRPr="00602D65">
        <w:rPr>
          <w:rFonts w:ascii="ＭＳ ゴシック" w:eastAsia="ＭＳ ゴシック" w:hAnsi="ＭＳ ゴシック" w:hint="eastAsia"/>
          <w:b/>
          <w:bCs/>
          <w:color w:val="000000"/>
        </w:rPr>
        <w:t>号</w:t>
      </w:r>
      <w:r w:rsidRPr="00602D65">
        <w:rPr>
          <w:rFonts w:ascii="ＭＳ ゴシック" w:eastAsia="ＭＳ ゴシック" w:hAnsi="ＭＳ ゴシック" w:hint="eastAsia"/>
          <w:color w:val="000000"/>
        </w:rPr>
        <w:t>（第</w:t>
      </w:r>
      <w:r w:rsidR="00790DBD">
        <w:rPr>
          <w:rFonts w:ascii="ＭＳ ゴシック" w:eastAsia="ＭＳ ゴシック" w:hAnsi="ＭＳ ゴシック" w:hint="eastAsia"/>
          <w:color w:val="000000"/>
        </w:rPr>
        <w:t>７</w:t>
      </w:r>
      <w:r w:rsidRPr="00602D65">
        <w:rPr>
          <w:rFonts w:ascii="ＭＳ ゴシック" w:eastAsia="ＭＳ ゴシック" w:hAnsi="ＭＳ ゴシック" w:hint="eastAsia"/>
          <w:color w:val="000000"/>
        </w:rPr>
        <w:t>条関係）</w:t>
      </w:r>
    </w:p>
    <w:p w:rsidR="00E43BFA" w:rsidRPr="00602D65" w:rsidRDefault="00E43BFA" w:rsidP="00790DBD">
      <w:pPr>
        <w:jc w:val="center"/>
        <w:rPr>
          <w:rFonts w:ascii="ＭＳ ゴシック" w:eastAsia="ＭＳ ゴシック" w:hAnsi="ＭＳ ゴシック" w:cs="Times New Roman"/>
          <w:sz w:val="24"/>
          <w:szCs w:val="24"/>
        </w:rPr>
      </w:pPr>
      <w:r w:rsidRPr="00602D65">
        <w:rPr>
          <w:rFonts w:ascii="ＭＳ ゴシック" w:eastAsia="ＭＳ ゴシック" w:hAnsi="ＭＳ ゴシック" w:hint="eastAsia"/>
          <w:b/>
          <w:bCs/>
          <w:color w:val="000000"/>
          <w:sz w:val="28"/>
          <w:szCs w:val="28"/>
        </w:rPr>
        <w:t>施</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設</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の</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設</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置</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計</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画</w:t>
      </w:r>
      <w:r w:rsidR="00790DBD">
        <w:rPr>
          <w:rFonts w:ascii="ＭＳ ゴシック" w:eastAsia="ＭＳ ゴシック" w:hAnsi="ＭＳ ゴシック" w:hint="eastAsia"/>
          <w:b/>
          <w:bCs/>
          <w:color w:val="000000"/>
          <w:sz w:val="28"/>
          <w:szCs w:val="28"/>
        </w:rPr>
        <w:t xml:space="preserve">　</w:t>
      </w:r>
      <w:r w:rsidRPr="00602D65">
        <w:rPr>
          <w:rFonts w:ascii="ＭＳ ゴシック" w:eastAsia="ＭＳ ゴシック" w:hAnsi="ＭＳ ゴシック" w:hint="eastAsia"/>
          <w:b/>
          <w:bCs/>
          <w:color w:val="000000"/>
          <w:sz w:val="28"/>
          <w:szCs w:val="28"/>
        </w:rPr>
        <w:t>書</w:t>
      </w:r>
      <w:r w:rsidRPr="00602D65">
        <w:rPr>
          <w:rFonts w:ascii="ＭＳ ゴシック" w:eastAsia="ＭＳ ゴシック" w:hAnsi="ＭＳ ゴシック" w:hint="eastAsia"/>
          <w:color w:val="000000"/>
          <w:sz w:val="28"/>
          <w:szCs w:val="28"/>
        </w:rPr>
        <w:t>（</w:t>
      </w:r>
      <w:r w:rsidRPr="00602D65">
        <w:rPr>
          <w:rFonts w:ascii="ＭＳ ゴシック" w:eastAsia="ＭＳ ゴシック" w:hAnsi="ＭＳ ゴシック" w:hint="eastAsia"/>
          <w:color w:val="000000"/>
          <w:sz w:val="24"/>
          <w:szCs w:val="24"/>
        </w:rPr>
        <w:t>①解体業に係る施設用）</w:t>
      </w:r>
    </w:p>
    <w:p w:rsidR="00E43BFA" w:rsidRPr="00602D65" w:rsidRDefault="00E43BFA" w:rsidP="00E43BFA">
      <w:pPr>
        <w:rPr>
          <w:rFonts w:ascii="ＭＳ ゴシック" w:eastAsia="ＭＳ ゴシック" w:hAnsi="ＭＳ ゴシック" w:cs="Times New Roman"/>
          <w:sz w:val="24"/>
          <w:szCs w:val="24"/>
        </w:rPr>
      </w:pPr>
    </w:p>
    <w:p w:rsidR="00E43BFA" w:rsidRPr="00602D65" w:rsidRDefault="00E43BFA" w:rsidP="00E43BFA">
      <w:pPr>
        <w:rPr>
          <w:rFonts w:ascii="ＭＳ ゴシック" w:eastAsia="ＭＳ ゴシック" w:hAnsi="ＭＳ ゴシック" w:cs="Times New Roman"/>
          <w:sz w:val="24"/>
          <w:szCs w:val="24"/>
        </w:rPr>
      </w:pPr>
      <w:r w:rsidRPr="00602D65">
        <w:rPr>
          <w:rFonts w:ascii="ＭＳ ゴシック" w:eastAsia="ＭＳ ゴシック" w:hAnsi="ＭＳ ゴシック" w:hint="eastAsia"/>
          <w:color w:val="000000"/>
        </w:rPr>
        <w:t>１　事前協議の種別（新設、変更等の別）</w:t>
      </w:r>
    </w:p>
    <w:tbl>
      <w:tblPr>
        <w:tblW w:w="0" w:type="auto"/>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
        <w:gridCol w:w="7812"/>
      </w:tblGrid>
      <w:tr w:rsidR="00E43BFA" w:rsidRPr="00602D65" w:rsidTr="00E43BFA">
        <w:tblPrEx>
          <w:tblCellMar>
            <w:top w:w="0" w:type="dxa"/>
            <w:bottom w:w="0" w:type="dxa"/>
          </w:tblCellMar>
        </w:tblPrEx>
        <w:trPr>
          <w:trHeight w:val="396"/>
        </w:trPr>
        <w:tc>
          <w:tcPr>
            <w:tcW w:w="434" w:type="dxa"/>
            <w:tcBorders>
              <w:top w:val="single" w:sz="4" w:space="0" w:color="000000"/>
              <w:left w:val="single" w:sz="4" w:space="0" w:color="000000"/>
              <w:right w:val="single" w:sz="4" w:space="0" w:color="000000"/>
            </w:tcBorders>
          </w:tcPr>
          <w:p w:rsidR="00E43BFA" w:rsidRPr="00E00CEE" w:rsidRDefault="00E43BFA" w:rsidP="00E43BFA">
            <w:pPr>
              <w:spacing w:line="284" w:lineRule="atLeast"/>
              <w:rPr>
                <w:rFonts w:ascii="ＭＳ ゴシック" w:eastAsia="ＭＳ ゴシック" w:hAnsi="ＭＳ ゴシック" w:cs="Times New Roman"/>
                <w:color w:val="000000"/>
              </w:rPr>
            </w:pPr>
          </w:p>
        </w:tc>
        <w:tc>
          <w:tcPr>
            <w:tcW w:w="7812"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新設（既存施設</w:t>
            </w:r>
            <w:r>
              <w:rPr>
                <w:rFonts w:ascii="ＭＳ ゴシック" w:eastAsia="ＭＳ ゴシック" w:hAnsi="ＭＳ ゴシック" w:hint="eastAsia"/>
                <w:color w:val="000000"/>
              </w:rPr>
              <w:t>の利用、一部改修等又は事業所の増設を</w:t>
            </w:r>
            <w:r w:rsidRPr="00602D65">
              <w:rPr>
                <w:rFonts w:ascii="ＭＳ ゴシック" w:eastAsia="ＭＳ ゴシック" w:hAnsi="ＭＳ ゴシック" w:hint="eastAsia"/>
                <w:color w:val="000000"/>
              </w:rPr>
              <w:t>含む）</w:t>
            </w:r>
          </w:p>
        </w:tc>
      </w:tr>
      <w:tr w:rsidR="00E43BFA" w:rsidRPr="00602D65" w:rsidTr="00E43BFA">
        <w:tblPrEx>
          <w:tblCellMar>
            <w:top w:w="0" w:type="dxa"/>
            <w:bottom w:w="0" w:type="dxa"/>
          </w:tblCellMar>
        </w:tblPrEx>
        <w:trPr>
          <w:trHeight w:val="421"/>
        </w:trPr>
        <w:tc>
          <w:tcPr>
            <w:tcW w:w="434"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7812"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許可を受けている施設の変更</w:t>
            </w:r>
            <w:r w:rsidRPr="00602D65">
              <w:rPr>
                <w:rFonts w:ascii="ＭＳ ゴシック" w:eastAsia="ＭＳ ゴシック" w:hAnsi="ＭＳ ゴシック"/>
                <w:color w:val="000000"/>
              </w:rPr>
              <w:t xml:space="preserve"> </w:t>
            </w:r>
          </w:p>
        </w:tc>
      </w:tr>
      <w:tr w:rsidR="00E43BFA" w:rsidRPr="00602D65" w:rsidTr="00E43BFA">
        <w:tblPrEx>
          <w:tblCellMar>
            <w:top w:w="0" w:type="dxa"/>
            <w:bottom w:w="0" w:type="dxa"/>
          </w:tblCellMar>
        </w:tblPrEx>
        <w:trPr>
          <w:trHeight w:val="414"/>
        </w:trPr>
        <w:tc>
          <w:tcPr>
            <w:tcW w:w="434"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7812"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その他</w:t>
            </w:r>
            <w:r>
              <w:rPr>
                <w:rFonts w:ascii="ＭＳ ゴシック" w:eastAsia="ＭＳ ゴシック" w:hAnsi="ＭＳ ゴシック" w:hint="eastAsia"/>
                <w:color w:val="000000"/>
              </w:rPr>
              <w:t>（</w:t>
            </w:r>
            <w:r w:rsidRPr="00602D65">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w:t>
            </w:r>
          </w:p>
        </w:tc>
      </w:tr>
    </w:tbl>
    <w:p w:rsidR="00E43BFA" w:rsidRDefault="00E43BFA" w:rsidP="00E43BFA">
      <w:pPr>
        <w:spacing w:line="214" w:lineRule="exact"/>
        <w:ind w:firstLineChars="200" w:firstLine="439"/>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※該当する種別を選択し、○印を記入する。</w:t>
      </w:r>
    </w:p>
    <w:p w:rsidR="00E43BFA"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２　事業規模</w:t>
      </w:r>
    </w:p>
    <w:tbl>
      <w:tblPr>
        <w:tblW w:w="0" w:type="auto"/>
        <w:tblInd w:w="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6"/>
        <w:gridCol w:w="1627"/>
        <w:gridCol w:w="1682"/>
      </w:tblGrid>
      <w:tr w:rsidR="00E43BFA" w:rsidRPr="00602D65" w:rsidTr="00E43BFA">
        <w:tblPrEx>
          <w:tblCellMar>
            <w:top w:w="0" w:type="dxa"/>
            <w:bottom w:w="0" w:type="dxa"/>
          </w:tblCellMar>
        </w:tblPrEx>
        <w:trPr>
          <w:trHeight w:val="572"/>
        </w:trPr>
        <w:tc>
          <w:tcPr>
            <w:tcW w:w="2116"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627"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現　状</w:t>
            </w:r>
            <w:r>
              <w:rPr>
                <w:rFonts w:ascii="ＭＳ ゴシック" w:eastAsia="ＭＳ ゴシック" w:hAnsi="ＭＳ ゴシック" w:hint="eastAsia"/>
                <w:color w:val="000000"/>
              </w:rPr>
              <w:t>※</w:t>
            </w:r>
          </w:p>
        </w:tc>
        <w:tc>
          <w:tcPr>
            <w:tcW w:w="1682"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602D65">
              <w:rPr>
                <w:rFonts w:ascii="ＭＳ ゴシック" w:eastAsia="ＭＳ ゴシック" w:hAnsi="ＭＳ ゴシック" w:hint="eastAsia"/>
                <w:color w:val="000000"/>
              </w:rPr>
              <w:t>予　定</w:t>
            </w:r>
          </w:p>
        </w:tc>
      </w:tr>
      <w:tr w:rsidR="00E43BFA" w:rsidRPr="00602D65" w:rsidTr="00E43BFA">
        <w:tblPrEx>
          <w:tblCellMar>
            <w:top w:w="0" w:type="dxa"/>
            <w:bottom w:w="0" w:type="dxa"/>
          </w:tblCellMar>
        </w:tblPrEx>
        <w:trPr>
          <w:trHeight w:val="391"/>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作業者数</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人</w:t>
            </w:r>
            <w:r w:rsidRPr="00602D65">
              <w:rPr>
                <w:rFonts w:ascii="ＭＳ ゴシック" w:eastAsia="ＭＳ ゴシック" w:hAnsi="ＭＳ ゴシック"/>
                <w:color w:val="000000"/>
              </w:rPr>
              <w:t>)</w:t>
            </w:r>
          </w:p>
        </w:tc>
        <w:tc>
          <w:tcPr>
            <w:tcW w:w="1627"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682"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1"/>
        </w:trPr>
        <w:tc>
          <w:tcPr>
            <w:tcW w:w="2116"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処理台数</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台</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年</w:t>
            </w:r>
            <w:r w:rsidRPr="00602D65">
              <w:rPr>
                <w:rFonts w:ascii="ＭＳ ゴシック" w:eastAsia="ＭＳ ゴシック" w:hAnsi="ＭＳ ゴシック"/>
                <w:color w:val="000000"/>
              </w:rPr>
              <w:t>)</w:t>
            </w:r>
          </w:p>
        </w:tc>
        <w:tc>
          <w:tcPr>
            <w:tcW w:w="1627"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682"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Default="00E43BFA" w:rsidP="00E43BFA">
      <w:pPr>
        <w:spacing w:line="214" w:lineRule="exac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※「現状」欄は、新たに許可を受けようとする場合は記入不要。</w:t>
      </w:r>
    </w:p>
    <w:p w:rsidR="00E43BFA" w:rsidRPr="001702CF"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３　協議の概要</w:t>
      </w:r>
    </w:p>
    <w:p w:rsidR="00E43BFA" w:rsidRPr="00602D65" w:rsidRDefault="00E43BFA" w:rsidP="00E43BFA">
      <w:pPr>
        <w:spacing w:line="214" w:lineRule="exact"/>
        <w:ind w:left="439" w:hangingChars="200" w:hanging="439"/>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（１）</w:t>
      </w:r>
      <w:r w:rsidRPr="00602D65">
        <w:rPr>
          <w:rFonts w:ascii="ＭＳ ゴシック" w:eastAsia="ＭＳ ゴシック" w:hAnsi="ＭＳ ゴシック" w:hint="eastAsia"/>
          <w:color w:val="000000"/>
        </w:rPr>
        <w:t>使用済自動車</w:t>
      </w:r>
      <w:r>
        <w:rPr>
          <w:rFonts w:ascii="ＭＳ ゴシック" w:eastAsia="ＭＳ ゴシック" w:hAnsi="ＭＳ ゴシック" w:hint="eastAsia"/>
          <w:color w:val="000000"/>
        </w:rPr>
        <w:t>又は解体自動車の</w:t>
      </w:r>
      <w:r w:rsidRPr="00602D65">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場所</w:t>
      </w:r>
      <w:r w:rsidRPr="00602D65">
        <w:rPr>
          <w:rFonts w:ascii="ＭＳ ゴシック" w:eastAsia="ＭＳ ゴシック" w:hAnsi="ＭＳ ゴシック" w:hint="eastAsia"/>
          <w:color w:val="000000"/>
        </w:rPr>
        <w:t>（解体作業場以外</w:t>
      </w:r>
      <w:r>
        <w:rPr>
          <w:rFonts w:ascii="ＭＳ ゴシック" w:eastAsia="ＭＳ ゴシック" w:hAnsi="ＭＳ ゴシック" w:hint="eastAsia"/>
          <w:color w:val="000000"/>
        </w:rPr>
        <w:t>の場所で保管する</w:t>
      </w:r>
      <w:r w:rsidRPr="00602D65">
        <w:rPr>
          <w:rFonts w:ascii="ＭＳ ゴシック" w:eastAsia="ＭＳ ゴシック" w:hAnsi="ＭＳ ゴシック" w:hint="eastAsia"/>
          <w:color w:val="000000"/>
        </w:rPr>
        <w:t>場合</w:t>
      </w:r>
      <w:r>
        <w:rPr>
          <w:rFonts w:ascii="ＭＳ ゴシック" w:eastAsia="ＭＳ ゴシック" w:hAnsi="ＭＳ ゴシック" w:hint="eastAsia"/>
          <w:color w:val="000000"/>
        </w:rPr>
        <w:t>に記入</w:t>
      </w:r>
      <w:r w:rsidRPr="00602D65">
        <w:rPr>
          <w:rFonts w:ascii="ＭＳ ゴシック" w:eastAsia="ＭＳ ゴシック" w:hAnsi="ＭＳ ゴシック" w:hint="eastAsia"/>
          <w:color w:val="000000"/>
        </w:rPr>
        <w:t>）</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8"/>
        <w:gridCol w:w="1058"/>
        <w:gridCol w:w="1790"/>
        <w:gridCol w:w="2170"/>
        <w:gridCol w:w="1844"/>
      </w:tblGrid>
      <w:tr w:rsidR="00E43BFA" w:rsidRPr="00602D65" w:rsidTr="00E43BFA">
        <w:tblPrEx>
          <w:tblCellMar>
            <w:top w:w="0" w:type="dxa"/>
            <w:bottom w:w="0" w:type="dxa"/>
          </w:tblCellMar>
        </w:tblPrEx>
        <w:trPr>
          <w:trHeight w:val="684"/>
        </w:trPr>
        <w:tc>
          <w:tcPr>
            <w:tcW w:w="2116" w:type="dxa"/>
            <w:gridSpan w:val="2"/>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425"/>
        </w:trPr>
        <w:tc>
          <w:tcPr>
            <w:tcW w:w="2116" w:type="dxa"/>
            <w:gridSpan w:val="2"/>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場所の</w:t>
            </w:r>
            <w:r w:rsidRPr="00602D65">
              <w:rPr>
                <w:rFonts w:ascii="ＭＳ ゴシック" w:eastAsia="ＭＳ ゴシック" w:hAnsi="ＭＳ ゴシック" w:hint="eastAsia"/>
                <w:color w:val="000000"/>
              </w:rPr>
              <w:t>面積</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23"/>
        </w:trPr>
        <w:tc>
          <w:tcPr>
            <w:tcW w:w="2116" w:type="dxa"/>
            <w:gridSpan w:val="2"/>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Pr>
                <w:rFonts w:ascii="ＭＳ ゴシック" w:eastAsia="ＭＳ ゴシック" w:hAnsi="ＭＳ ゴシック" w:hint="eastAsia"/>
                <w:color w:val="000000"/>
              </w:rPr>
              <w:t>保管高さの上限（ｍ）</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23"/>
        </w:trPr>
        <w:tc>
          <w:tcPr>
            <w:tcW w:w="2116" w:type="dxa"/>
            <w:gridSpan w:val="2"/>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保管量</w:t>
            </w:r>
            <w:r>
              <w:rPr>
                <w:rFonts w:ascii="ＭＳ ゴシック" w:eastAsia="ＭＳ ゴシック" w:hAnsi="ＭＳ ゴシック" w:hint="eastAsia"/>
                <w:color w:val="000000"/>
              </w:rPr>
              <w:t>の</w:t>
            </w:r>
            <w:r w:rsidRPr="00602D65">
              <w:rPr>
                <w:rFonts w:ascii="ＭＳ ゴシック" w:eastAsia="ＭＳ ゴシック" w:hAnsi="ＭＳ ゴシック" w:hint="eastAsia"/>
                <w:color w:val="000000"/>
              </w:rPr>
              <w:t>上限</w:t>
            </w:r>
            <w:r w:rsidRPr="00602D65">
              <w:rPr>
                <w:rFonts w:ascii="ＭＳ ゴシック" w:eastAsia="ＭＳ ゴシック" w:hAnsi="ＭＳ ゴシック"/>
                <w:color w:val="000000"/>
              </w:rPr>
              <w:t>(</w:t>
            </w:r>
            <w:r>
              <w:rPr>
                <w:rFonts w:ascii="ＭＳ ゴシック" w:eastAsia="ＭＳ ゴシック" w:hAnsi="ＭＳ ゴシック" w:hint="eastAsia"/>
                <w:color w:val="000000"/>
              </w:rPr>
              <w:t>台</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606"/>
        </w:trPr>
        <w:tc>
          <w:tcPr>
            <w:tcW w:w="1058" w:type="dxa"/>
            <w:vMerge w:val="restart"/>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囲い</w:t>
            </w:r>
          </w:p>
        </w:tc>
        <w:tc>
          <w:tcPr>
            <w:tcW w:w="1058" w:type="dxa"/>
            <w:tcBorders>
              <w:top w:val="single" w:sz="4" w:space="0" w:color="000000"/>
              <w:left w:val="single" w:sz="4" w:space="0" w:color="000000"/>
              <w:bottom w:val="dashed" w:sz="4" w:space="0" w:color="auto"/>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高さ（ｍ）</w:t>
            </w:r>
          </w:p>
        </w:tc>
        <w:tc>
          <w:tcPr>
            <w:tcW w:w="1790" w:type="dxa"/>
            <w:tcBorders>
              <w:top w:val="single" w:sz="4" w:space="0" w:color="000000"/>
              <w:left w:val="single" w:sz="4" w:space="0" w:color="000000"/>
              <w:bottom w:val="dashed"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dashed" w:sz="4" w:space="0" w:color="auto"/>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dashed"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574"/>
        </w:trPr>
        <w:tc>
          <w:tcPr>
            <w:tcW w:w="1058" w:type="dxa"/>
            <w:vMerge/>
            <w:tcBorders>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p>
        </w:tc>
        <w:tc>
          <w:tcPr>
            <w:tcW w:w="1058" w:type="dxa"/>
            <w:tcBorders>
              <w:top w:val="dashed" w:sz="4" w:space="0" w:color="auto"/>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材質</w:t>
            </w:r>
          </w:p>
        </w:tc>
        <w:tc>
          <w:tcPr>
            <w:tcW w:w="1790" w:type="dxa"/>
            <w:tcBorders>
              <w:top w:val="dashed" w:sz="4" w:space="0" w:color="auto"/>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p>
        </w:tc>
        <w:tc>
          <w:tcPr>
            <w:tcW w:w="2170" w:type="dxa"/>
            <w:tcBorders>
              <w:top w:val="dashed" w:sz="4" w:space="0" w:color="auto"/>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dashed" w:sz="4" w:space="0" w:color="auto"/>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ind w:left="439" w:hangingChars="200" w:hanging="439"/>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（２）</w:t>
      </w:r>
      <w:r w:rsidRPr="00602D65">
        <w:rPr>
          <w:rFonts w:ascii="ＭＳ ゴシック" w:eastAsia="ＭＳ ゴシック" w:hAnsi="ＭＳ ゴシック" w:hint="eastAsia"/>
          <w:color w:val="000000"/>
        </w:rPr>
        <w:t>廃油</w:t>
      </w:r>
      <w:r>
        <w:rPr>
          <w:rFonts w:ascii="ＭＳ ゴシック" w:eastAsia="ＭＳ ゴシック" w:hAnsi="ＭＳ ゴシック" w:hint="eastAsia"/>
          <w:color w:val="000000"/>
        </w:rPr>
        <w:t>及び</w:t>
      </w:r>
      <w:r w:rsidRPr="00602D65">
        <w:rPr>
          <w:rFonts w:ascii="ＭＳ ゴシック" w:eastAsia="ＭＳ ゴシック" w:hAnsi="ＭＳ ゴシック" w:hint="eastAsia"/>
          <w:color w:val="000000"/>
        </w:rPr>
        <w:t>廃液</w:t>
      </w:r>
      <w:r>
        <w:rPr>
          <w:rFonts w:ascii="ＭＳ ゴシック" w:eastAsia="ＭＳ ゴシック" w:hAnsi="ＭＳ ゴシック" w:hint="eastAsia"/>
          <w:color w:val="000000"/>
        </w:rPr>
        <w:t>が</w:t>
      </w:r>
      <w:r w:rsidRPr="00602D65">
        <w:rPr>
          <w:rFonts w:ascii="ＭＳ ゴシック" w:eastAsia="ＭＳ ゴシック" w:hAnsi="ＭＳ ゴシック" w:hint="eastAsia"/>
          <w:color w:val="000000"/>
        </w:rPr>
        <w:t>漏出するおそれのある使用済自動車の保管</w:t>
      </w:r>
      <w:r>
        <w:rPr>
          <w:rFonts w:ascii="ＭＳ ゴシック" w:eastAsia="ＭＳ ゴシック" w:hAnsi="ＭＳ ゴシック" w:hint="eastAsia"/>
          <w:color w:val="000000"/>
        </w:rPr>
        <w:t>場所</w:t>
      </w:r>
      <w:r w:rsidRPr="00602D65">
        <w:rPr>
          <w:rFonts w:ascii="ＭＳ ゴシック" w:eastAsia="ＭＳ ゴシック" w:hAnsi="ＭＳ ゴシック" w:hint="eastAsia"/>
          <w:color w:val="000000"/>
        </w:rPr>
        <w:t>（解体作業場以外の</w:t>
      </w:r>
      <w:r>
        <w:rPr>
          <w:rFonts w:ascii="ＭＳ ゴシック" w:eastAsia="ＭＳ ゴシック" w:hAnsi="ＭＳ ゴシック" w:hint="eastAsia"/>
          <w:color w:val="000000"/>
        </w:rPr>
        <w:t>場所で保管する場合に記入）</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6"/>
        <w:gridCol w:w="1790"/>
        <w:gridCol w:w="2170"/>
        <w:gridCol w:w="1844"/>
      </w:tblGrid>
      <w:tr w:rsidR="00E43BFA" w:rsidRPr="00602D65" w:rsidTr="00E43BFA">
        <w:tblPrEx>
          <w:tblCellMar>
            <w:top w:w="0" w:type="dxa"/>
            <w:bottom w:w="0" w:type="dxa"/>
          </w:tblCellMar>
        </w:tblPrEx>
        <w:trPr>
          <w:trHeight w:val="609"/>
        </w:trPr>
        <w:tc>
          <w:tcPr>
            <w:tcW w:w="2116"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457"/>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場所の</w:t>
            </w:r>
            <w:r w:rsidRPr="00602D65">
              <w:rPr>
                <w:rFonts w:ascii="ＭＳ ゴシック" w:eastAsia="ＭＳ ゴシック" w:hAnsi="ＭＳ ゴシック" w:hint="eastAsia"/>
                <w:color w:val="000000"/>
              </w:rPr>
              <w:t>面積</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4"/>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Pr>
                <w:rFonts w:ascii="ＭＳ ゴシック" w:eastAsia="ＭＳ ゴシック" w:hAnsi="ＭＳ ゴシック" w:hint="eastAsia"/>
                <w:color w:val="000000"/>
              </w:rPr>
              <w:t>保管高さの上限（ｍ）</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4"/>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保管量</w:t>
            </w:r>
            <w:r>
              <w:rPr>
                <w:rFonts w:ascii="ＭＳ ゴシック" w:eastAsia="ＭＳ ゴシック" w:hAnsi="ＭＳ ゴシック" w:hint="eastAsia"/>
                <w:color w:val="000000"/>
              </w:rPr>
              <w:t>の</w:t>
            </w:r>
            <w:r w:rsidRPr="00602D65">
              <w:rPr>
                <w:rFonts w:ascii="ＭＳ ゴシック" w:eastAsia="ＭＳ ゴシック" w:hAnsi="ＭＳ ゴシック" w:hint="eastAsia"/>
                <w:color w:val="000000"/>
              </w:rPr>
              <w:t>上限</w:t>
            </w:r>
            <w:r w:rsidRPr="00602D65">
              <w:rPr>
                <w:rFonts w:ascii="ＭＳ ゴシック" w:eastAsia="ＭＳ ゴシック" w:hAnsi="ＭＳ ゴシック"/>
                <w:color w:val="000000"/>
              </w:rPr>
              <w:t>(</w:t>
            </w:r>
            <w:r>
              <w:rPr>
                <w:rFonts w:ascii="ＭＳ ゴシック" w:eastAsia="ＭＳ ゴシック" w:hAnsi="ＭＳ ゴシック" w:hint="eastAsia"/>
                <w:color w:val="000000"/>
              </w:rPr>
              <w:t>台</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9"/>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地下浸透防止床面</w:t>
            </w:r>
            <w:r>
              <w:rPr>
                <w:rFonts w:ascii="ＭＳ ゴシック" w:eastAsia="ＭＳ ゴシック" w:hAnsi="ＭＳ ゴシック" w:hint="eastAsia"/>
                <w:color w:val="000000"/>
              </w:rPr>
              <w:t>の構造</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536"/>
        </w:trPr>
        <w:tc>
          <w:tcPr>
            <w:tcW w:w="2116"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油水分離装置及び排水溝</w:t>
            </w:r>
            <w:r>
              <w:rPr>
                <w:rFonts w:ascii="ＭＳ ゴシック" w:eastAsia="ＭＳ ゴシック" w:hAnsi="ＭＳ ゴシック" w:hint="eastAsia"/>
                <w:color w:val="000000"/>
              </w:rPr>
              <w:t>の有無</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Pr="00602D65" w:rsidRDefault="00E43BFA" w:rsidP="00E43BFA">
      <w:pPr>
        <w:spacing w:line="214" w:lineRule="exact"/>
        <w:ind w:leftChars="199" w:left="437"/>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※なお、解体作業場以外の場所で保管する場合であっても、廃油及び廃液の漏出を防止するために必要な措置を講じることとし、そのことを標準作業書に明記する場合は、本欄の記入は不要となる。</w:t>
      </w:r>
    </w:p>
    <w:p w:rsidR="00E43BFA" w:rsidRPr="00D16BE4" w:rsidRDefault="00E43BFA" w:rsidP="00E43BFA">
      <w:pPr>
        <w:spacing w:line="214" w:lineRule="exact"/>
        <w:rPr>
          <w:rFonts w:ascii="ＭＳ ゴシック" w:eastAsia="ＭＳ ゴシック" w:hAnsi="ＭＳ ゴシック" w:cs="Times New Roman"/>
          <w:color w:val="000000"/>
        </w:rPr>
      </w:pPr>
    </w:p>
    <w:p w:rsidR="00E43BFA"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r>
        <w:rPr>
          <w:rFonts w:ascii="ＭＳ ゴシック" w:eastAsia="ＭＳ ゴシック" w:hAnsi="ＭＳ ゴシック" w:hint="eastAsia"/>
          <w:color w:val="000000"/>
        </w:rPr>
        <w:lastRenderedPageBreak/>
        <w:t>（３）</w:t>
      </w:r>
      <w:r w:rsidRPr="00602D65">
        <w:rPr>
          <w:rFonts w:ascii="ＭＳ ゴシック" w:eastAsia="ＭＳ ゴシック" w:hAnsi="ＭＳ ゴシック" w:hint="eastAsia"/>
          <w:color w:val="000000"/>
        </w:rPr>
        <w:t>燃料抜取場所（解体作業場以外の</w:t>
      </w:r>
      <w:r>
        <w:rPr>
          <w:rFonts w:ascii="ＭＳ ゴシック" w:eastAsia="ＭＳ ゴシック" w:hAnsi="ＭＳ ゴシック" w:hint="eastAsia"/>
          <w:color w:val="000000"/>
        </w:rPr>
        <w:t>場所で燃料の抜き取りを行う</w:t>
      </w:r>
      <w:r w:rsidRPr="00602D65">
        <w:rPr>
          <w:rFonts w:ascii="ＭＳ ゴシック" w:eastAsia="ＭＳ ゴシック" w:hAnsi="ＭＳ ゴシック" w:hint="eastAsia"/>
          <w:color w:val="000000"/>
        </w:rPr>
        <w:t>場合</w:t>
      </w:r>
      <w:r>
        <w:rPr>
          <w:rFonts w:ascii="ＭＳ ゴシック" w:eastAsia="ＭＳ ゴシック" w:hAnsi="ＭＳ ゴシック" w:hint="eastAsia"/>
          <w:color w:val="000000"/>
        </w:rPr>
        <w:t>に記入</w:t>
      </w:r>
      <w:r w:rsidRPr="00602D65">
        <w:rPr>
          <w:rFonts w:ascii="ＭＳ ゴシック" w:eastAsia="ＭＳ ゴシック" w:hAnsi="ＭＳ ゴシック" w:hint="eastAsia"/>
          <w:color w:val="000000"/>
        </w:rPr>
        <w:t>）</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6"/>
        <w:gridCol w:w="1790"/>
        <w:gridCol w:w="2170"/>
        <w:gridCol w:w="1844"/>
      </w:tblGrid>
      <w:tr w:rsidR="00E43BFA" w:rsidRPr="00602D65" w:rsidTr="00E43BFA">
        <w:tblPrEx>
          <w:tblCellMar>
            <w:top w:w="0" w:type="dxa"/>
            <w:bottom w:w="0" w:type="dxa"/>
          </w:tblCellMar>
        </w:tblPrEx>
        <w:trPr>
          <w:trHeight w:val="772"/>
        </w:trPr>
        <w:tc>
          <w:tcPr>
            <w:tcW w:w="2116" w:type="dxa"/>
            <w:tcBorders>
              <w:top w:val="single" w:sz="4" w:space="0" w:color="000000"/>
              <w:left w:val="single" w:sz="4" w:space="0" w:color="000000"/>
              <w:right w:val="single" w:sz="4" w:space="0" w:color="000000"/>
            </w:tcBorders>
          </w:tcPr>
          <w:p w:rsidR="00E43BFA" w:rsidRPr="00FE6220"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414"/>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抜取場所面積</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9"/>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地下浸透防止床面</w:t>
            </w:r>
            <w:r>
              <w:rPr>
                <w:rFonts w:ascii="ＭＳ ゴシック" w:eastAsia="ＭＳ ゴシック" w:hAnsi="ＭＳ ゴシック" w:hint="eastAsia"/>
                <w:color w:val="000000"/>
              </w:rPr>
              <w:t>の構造</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84"/>
        </w:trPr>
        <w:tc>
          <w:tcPr>
            <w:tcW w:w="2116"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ためます等及び排水溝</w:t>
            </w:r>
            <w:r>
              <w:rPr>
                <w:rFonts w:ascii="ＭＳ ゴシック" w:eastAsia="ＭＳ ゴシック" w:hAnsi="ＭＳ ゴシック" w:hint="eastAsia"/>
                <w:color w:val="000000"/>
              </w:rPr>
              <w:t>の有無</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（４）</w:t>
      </w:r>
      <w:r w:rsidRPr="00602D65">
        <w:rPr>
          <w:rFonts w:ascii="ＭＳ ゴシック" w:eastAsia="ＭＳ ゴシック" w:hAnsi="ＭＳ ゴシック" w:hint="eastAsia"/>
          <w:color w:val="000000"/>
        </w:rPr>
        <w:t>解体作業場</w:t>
      </w:r>
      <w:r w:rsidRPr="00602D65">
        <w:rPr>
          <w:rFonts w:ascii="ＭＳ ゴシック" w:eastAsia="ＭＳ ゴシック" w:hAnsi="ＭＳ ゴシック"/>
          <w:color w:val="000000"/>
        </w:rPr>
        <w:t xml:space="preserve"> </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6"/>
        <w:gridCol w:w="1790"/>
        <w:gridCol w:w="2170"/>
        <w:gridCol w:w="1844"/>
      </w:tblGrid>
      <w:tr w:rsidR="00E43BFA" w:rsidRPr="00602D65" w:rsidTr="00E43BFA">
        <w:tblPrEx>
          <w:tblCellMar>
            <w:top w:w="0" w:type="dxa"/>
            <w:bottom w:w="0" w:type="dxa"/>
          </w:tblCellMar>
        </w:tblPrEx>
        <w:trPr>
          <w:trHeight w:val="683"/>
        </w:trPr>
        <w:tc>
          <w:tcPr>
            <w:tcW w:w="2116"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638"/>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作業場面積</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7"/>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廃油</w:t>
            </w:r>
            <w:r>
              <w:rPr>
                <w:rFonts w:ascii="ＭＳ ゴシック" w:eastAsia="ＭＳ ゴシック" w:hAnsi="ＭＳ ゴシック" w:hint="eastAsia"/>
                <w:color w:val="000000"/>
              </w:rPr>
              <w:t>（燃料を除く）及び</w:t>
            </w:r>
            <w:r w:rsidRPr="00602D65">
              <w:rPr>
                <w:rFonts w:ascii="ＭＳ ゴシック" w:eastAsia="ＭＳ ゴシック" w:hAnsi="ＭＳ ゴシック" w:hint="eastAsia"/>
                <w:color w:val="000000"/>
              </w:rPr>
              <w:t>廃液</w:t>
            </w:r>
            <w:r>
              <w:rPr>
                <w:rFonts w:ascii="ＭＳ ゴシック" w:eastAsia="ＭＳ ゴシック" w:hAnsi="ＭＳ ゴシック" w:hint="eastAsia"/>
                <w:color w:val="000000"/>
              </w:rPr>
              <w:t>の</w:t>
            </w:r>
            <w:r w:rsidRPr="00602D65">
              <w:rPr>
                <w:rFonts w:ascii="ＭＳ ゴシック" w:eastAsia="ＭＳ ゴシック" w:hAnsi="ＭＳ ゴシック" w:hint="eastAsia"/>
                <w:color w:val="000000"/>
              </w:rPr>
              <w:t>回収装置</w:t>
            </w:r>
            <w:r>
              <w:rPr>
                <w:rFonts w:ascii="ＭＳ ゴシック" w:eastAsia="ＭＳ ゴシック" w:hAnsi="ＭＳ ゴシック" w:hint="eastAsia"/>
                <w:color w:val="000000"/>
              </w:rPr>
              <w:t>の有無</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602D65">
              <w:rPr>
                <w:rFonts w:ascii="ＭＳ ゴシック" w:eastAsia="ＭＳ ゴシック" w:hAnsi="ＭＳ ゴシック" w:hint="eastAsia"/>
                <w:color w:val="000000"/>
              </w:rPr>
              <w:t xml:space="preserve">　</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268"/>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地下浸透防止床面</w:t>
            </w:r>
            <w:r>
              <w:rPr>
                <w:rFonts w:ascii="ＭＳ ゴシック" w:eastAsia="ＭＳ ゴシック" w:hAnsi="ＭＳ ゴシック" w:hint="eastAsia"/>
                <w:color w:val="000000"/>
              </w:rPr>
              <w:t>の構造</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hint="eastAsia"/>
                <w:color w:val="000000"/>
              </w:rPr>
            </w:pPr>
            <w:r>
              <w:rPr>
                <w:rFonts w:ascii="ＭＳ ゴシック" w:eastAsia="ＭＳ ゴシック" w:hAnsi="ＭＳ ゴシック" w:hint="eastAsia"/>
                <w:color w:val="000000"/>
              </w:rPr>
              <w:t xml:space="preserve">　</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529"/>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油水分離装置及び排水溝</w:t>
            </w:r>
            <w:r>
              <w:rPr>
                <w:rFonts w:ascii="ＭＳ ゴシック" w:eastAsia="ＭＳ ゴシック" w:hAnsi="ＭＳ ゴシック" w:hint="eastAsia"/>
                <w:color w:val="000000"/>
              </w:rPr>
              <w:t>の有無</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r>
              <w:rPr>
                <w:rFonts w:ascii="ＭＳ ゴシック" w:eastAsia="ＭＳ ゴシック" w:hAnsi="ＭＳ ゴシック" w:hint="eastAsia"/>
                <w:color w:val="000000"/>
              </w:rPr>
              <w:t xml:space="preserve">　</w:t>
            </w:r>
            <w:r w:rsidRPr="00602D65">
              <w:rPr>
                <w:rFonts w:ascii="ＭＳ ゴシック" w:eastAsia="ＭＳ ゴシック" w:hAnsi="ＭＳ ゴシック" w:hint="eastAsia"/>
                <w:color w:val="000000"/>
              </w:rPr>
              <w:t xml:space="preserve">　　　</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399"/>
        </w:trPr>
        <w:tc>
          <w:tcPr>
            <w:tcW w:w="2116"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屋根等</w:t>
            </w:r>
            <w:r>
              <w:rPr>
                <w:rFonts w:ascii="ＭＳ ゴシック" w:eastAsia="ＭＳ ゴシック" w:hAnsi="ＭＳ ゴシック" w:hint="eastAsia"/>
                <w:color w:val="000000"/>
              </w:rPr>
              <w:t>の有無</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602D65">
              <w:rPr>
                <w:rFonts w:ascii="ＭＳ ゴシック" w:eastAsia="ＭＳ ゴシック" w:hAnsi="ＭＳ ゴシック" w:hint="eastAsia"/>
                <w:color w:val="000000"/>
              </w:rPr>
              <w:t xml:space="preserve">　</w:t>
            </w: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ind w:left="439" w:hangingChars="200" w:hanging="439"/>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（５）使用済自動車等から分離した</w:t>
      </w:r>
      <w:r w:rsidRPr="00602D65">
        <w:rPr>
          <w:rFonts w:ascii="ＭＳ ゴシック" w:eastAsia="ＭＳ ゴシック" w:hAnsi="ＭＳ ゴシック" w:hint="eastAsia"/>
          <w:color w:val="000000"/>
        </w:rPr>
        <w:t>部品</w:t>
      </w:r>
      <w:r>
        <w:rPr>
          <w:rFonts w:ascii="ＭＳ ゴシック" w:eastAsia="ＭＳ ゴシック" w:hAnsi="ＭＳ ゴシック" w:hint="eastAsia"/>
          <w:color w:val="000000"/>
        </w:rPr>
        <w:t>で廃油及び廃液が漏出するおそれのあるものの</w:t>
      </w:r>
      <w:r w:rsidRPr="00602D65">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場所</w:t>
      </w:r>
      <w:r w:rsidRPr="00602D65">
        <w:rPr>
          <w:rFonts w:ascii="ＭＳ ゴシック" w:eastAsia="ＭＳ ゴシック" w:hAnsi="ＭＳ ゴシック" w:hint="eastAsia"/>
          <w:color w:val="000000"/>
        </w:rPr>
        <w:t>（解体作業場以外の</w:t>
      </w:r>
      <w:r>
        <w:rPr>
          <w:rFonts w:ascii="ＭＳ ゴシック" w:eastAsia="ＭＳ ゴシック" w:hAnsi="ＭＳ ゴシック" w:hint="eastAsia"/>
          <w:color w:val="000000"/>
        </w:rPr>
        <w:t>場所で保管する場合に記入</w:t>
      </w:r>
      <w:r w:rsidRPr="00602D65">
        <w:rPr>
          <w:rFonts w:ascii="ＭＳ ゴシック" w:eastAsia="ＭＳ ゴシック" w:hAnsi="ＭＳ ゴシック" w:hint="eastAsia"/>
          <w:color w:val="000000"/>
        </w:rPr>
        <w:t>）</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6"/>
        <w:gridCol w:w="1790"/>
        <w:gridCol w:w="2170"/>
        <w:gridCol w:w="1844"/>
      </w:tblGrid>
      <w:tr w:rsidR="00E43BFA" w:rsidRPr="00602D65" w:rsidTr="00E43BFA">
        <w:tblPrEx>
          <w:tblCellMar>
            <w:top w:w="0" w:type="dxa"/>
            <w:bottom w:w="0" w:type="dxa"/>
          </w:tblCellMar>
        </w:tblPrEx>
        <w:trPr>
          <w:trHeight w:val="639"/>
        </w:trPr>
        <w:tc>
          <w:tcPr>
            <w:tcW w:w="2116"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419"/>
        </w:trPr>
        <w:tc>
          <w:tcPr>
            <w:tcW w:w="2116" w:type="dxa"/>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地下浸透防止床面</w:t>
            </w:r>
            <w:r>
              <w:rPr>
                <w:rFonts w:ascii="ＭＳ ゴシック" w:eastAsia="ＭＳ ゴシック" w:hAnsi="ＭＳ ゴシック" w:hint="eastAsia"/>
                <w:color w:val="000000"/>
              </w:rPr>
              <w:t>の構造</w:t>
            </w: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olor w:val="000000"/>
              </w:rPr>
            </w:pP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25"/>
        </w:trPr>
        <w:tc>
          <w:tcPr>
            <w:tcW w:w="2116" w:type="dxa"/>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hint="eastAsia"/>
                <w:color w:val="000000"/>
              </w:rPr>
              <w:t>雨水等による流出防止対策の概要（屋根等）</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ind w:left="439" w:hangingChars="200" w:hanging="439"/>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（６）</w:t>
      </w:r>
      <w:r w:rsidRPr="00602D65">
        <w:rPr>
          <w:rFonts w:ascii="ＭＳ ゴシック" w:eastAsia="ＭＳ ゴシック" w:hAnsi="ＭＳ ゴシック" w:hint="eastAsia"/>
          <w:color w:val="000000"/>
        </w:rPr>
        <w:t>解体自動車（廃車ガラ）の保管</w:t>
      </w:r>
      <w:r>
        <w:rPr>
          <w:rFonts w:ascii="ＭＳ ゴシック" w:eastAsia="ＭＳ ゴシック" w:hAnsi="ＭＳ ゴシック" w:hint="eastAsia"/>
          <w:color w:val="000000"/>
        </w:rPr>
        <w:t>場所</w:t>
      </w:r>
      <w:r w:rsidRPr="00602D65">
        <w:rPr>
          <w:rFonts w:ascii="ＭＳ ゴシック" w:eastAsia="ＭＳ ゴシック" w:hAnsi="ＭＳ ゴシック" w:hint="eastAsia"/>
          <w:color w:val="000000"/>
        </w:rPr>
        <w:t>（解体作業場以外</w:t>
      </w:r>
      <w:r>
        <w:rPr>
          <w:rFonts w:ascii="ＭＳ ゴシック" w:eastAsia="ＭＳ ゴシック" w:hAnsi="ＭＳ ゴシック" w:hint="eastAsia"/>
          <w:color w:val="000000"/>
        </w:rPr>
        <w:t>の場所で保管する</w:t>
      </w:r>
      <w:r w:rsidRPr="00602D65">
        <w:rPr>
          <w:rFonts w:ascii="ＭＳ ゴシック" w:eastAsia="ＭＳ ゴシック" w:hAnsi="ＭＳ ゴシック" w:hint="eastAsia"/>
          <w:color w:val="000000"/>
        </w:rPr>
        <w:t>場合</w:t>
      </w:r>
      <w:r>
        <w:rPr>
          <w:rFonts w:ascii="ＭＳ ゴシック" w:eastAsia="ＭＳ ゴシック" w:hAnsi="ＭＳ ゴシック" w:hint="eastAsia"/>
          <w:color w:val="000000"/>
        </w:rPr>
        <w:t>であって、（１）とは別に設置する場合に記入</w:t>
      </w:r>
      <w:r w:rsidRPr="00602D65">
        <w:rPr>
          <w:rFonts w:ascii="ＭＳ ゴシック" w:eastAsia="ＭＳ ゴシック" w:hAnsi="ＭＳ ゴシック" w:hint="eastAsia"/>
          <w:color w:val="000000"/>
        </w:rPr>
        <w:t>）</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8"/>
        <w:gridCol w:w="1058"/>
        <w:gridCol w:w="1790"/>
        <w:gridCol w:w="2170"/>
        <w:gridCol w:w="1844"/>
      </w:tblGrid>
      <w:tr w:rsidR="00E43BFA" w:rsidRPr="00602D65" w:rsidTr="00E43BFA">
        <w:tblPrEx>
          <w:tblCellMar>
            <w:top w:w="0" w:type="dxa"/>
            <w:bottom w:w="0" w:type="dxa"/>
          </w:tblCellMar>
        </w:tblPrEx>
        <w:trPr>
          <w:trHeight w:val="645"/>
        </w:trPr>
        <w:tc>
          <w:tcPr>
            <w:tcW w:w="2116" w:type="dxa"/>
            <w:gridSpan w:val="2"/>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790" w:type="dxa"/>
            <w:tcBorders>
              <w:top w:val="single" w:sz="4" w:space="0" w:color="000000"/>
              <w:left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r w:rsidRPr="00602D65">
              <w:rPr>
                <w:rFonts w:ascii="ＭＳ ゴシック" w:eastAsia="ＭＳ ゴシック" w:hAnsi="ＭＳ ゴシック" w:hint="eastAsia"/>
                <w:color w:val="000000"/>
              </w:rPr>
              <w:t xml:space="preserve">　既存施設</w:t>
            </w:r>
            <w:r w:rsidRPr="00602D65">
              <w:rPr>
                <w:rFonts w:ascii="ＭＳ ゴシック" w:eastAsia="ＭＳ ゴシック" w:hAnsi="ＭＳ ゴシック"/>
                <w:color w:val="000000"/>
              </w:rPr>
              <w:t xml:space="preserve"> </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現</w:t>
            </w: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状</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 xml:space="preserve">　①</w:t>
            </w:r>
          </w:p>
        </w:tc>
        <w:tc>
          <w:tcPr>
            <w:tcW w:w="2170" w:type="dxa"/>
            <w:tcBorders>
              <w:top w:val="single" w:sz="4" w:space="0" w:color="000000"/>
              <w:left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新設部分</w:t>
            </w:r>
          </w:p>
          <w:p w:rsidR="00E43BFA" w:rsidRPr="00602D65" w:rsidRDefault="00E43BFA" w:rsidP="00E43BFA">
            <w:pPr>
              <w:spacing w:line="284" w:lineRule="atLeast"/>
              <w:rPr>
                <w:rFonts w:ascii="ＭＳ ゴシック" w:eastAsia="ＭＳ ゴシック" w:hAnsi="ＭＳ ゴシック" w:cs="Times New Roman"/>
                <w:color w:val="000000"/>
                <w:sz w:val="20"/>
                <w:szCs w:val="20"/>
              </w:rPr>
            </w:pPr>
            <w:r w:rsidRPr="00602D65">
              <w:rPr>
                <w:rFonts w:ascii="ＭＳ ゴシック" w:eastAsia="ＭＳ ゴシック" w:hAnsi="ＭＳ ゴシック"/>
                <w:color w:val="000000"/>
                <w:sz w:val="20"/>
                <w:szCs w:val="20"/>
              </w:rPr>
              <w:t>(</w:t>
            </w:r>
            <w:r w:rsidRPr="00602D65">
              <w:rPr>
                <w:rFonts w:ascii="ＭＳ ゴシック" w:eastAsia="ＭＳ ゴシック" w:hAnsi="ＭＳ ゴシック" w:hint="eastAsia"/>
                <w:color w:val="000000"/>
                <w:sz w:val="20"/>
                <w:szCs w:val="20"/>
              </w:rPr>
              <w:t>新設又は変更</w:t>
            </w:r>
            <w:r w:rsidRPr="00602D65">
              <w:rPr>
                <w:rFonts w:ascii="ＭＳ ゴシック" w:eastAsia="ＭＳ ゴシック" w:hAnsi="ＭＳ ゴシック"/>
                <w:color w:val="000000"/>
                <w:sz w:val="20"/>
                <w:szCs w:val="20"/>
              </w:rPr>
              <w:t xml:space="preserve">) </w:t>
            </w:r>
            <w:r w:rsidRPr="00602D65">
              <w:rPr>
                <w:rFonts w:ascii="ＭＳ ゴシック" w:eastAsia="ＭＳ ゴシック" w:hAnsi="ＭＳ ゴシック" w:hint="eastAsia"/>
                <w:color w:val="000000"/>
                <w:sz w:val="20"/>
                <w:szCs w:val="20"/>
              </w:rPr>
              <w:t>②</w:t>
            </w:r>
          </w:p>
        </w:tc>
        <w:tc>
          <w:tcPr>
            <w:tcW w:w="1844" w:type="dxa"/>
            <w:tcBorders>
              <w:top w:val="single" w:sz="4" w:space="0" w:color="000000"/>
              <w:left w:val="double"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color w:val="000000"/>
              </w:rPr>
              <w:t xml:space="preserve"> </w:t>
            </w:r>
            <w:r w:rsidRPr="00602D65">
              <w:rPr>
                <w:rFonts w:ascii="ＭＳ ゴシック" w:eastAsia="ＭＳ ゴシック" w:hAnsi="ＭＳ ゴシック" w:hint="eastAsia"/>
                <w:color w:val="000000"/>
              </w:rPr>
              <w:t>設置後の計画</w:t>
            </w:r>
          </w:p>
          <w:p w:rsidR="00E43BFA" w:rsidRPr="00602D65" w:rsidRDefault="00E43BFA" w:rsidP="00E43BFA">
            <w:pPr>
              <w:spacing w:line="284" w:lineRule="atLeast"/>
              <w:rPr>
                <w:rFonts w:ascii="ＭＳ ゴシック" w:eastAsia="ＭＳ ゴシック" w:hAnsi="ＭＳ ゴシック" w:cs="Times New Roman"/>
                <w:color w:val="000000"/>
              </w:rPr>
            </w:pPr>
            <w:r w:rsidRPr="00602D65">
              <w:rPr>
                <w:rFonts w:ascii="ＭＳ ゴシック" w:eastAsia="ＭＳ ゴシック" w:hAnsi="ＭＳ ゴシック" w:hint="eastAsia"/>
                <w:color w:val="000000"/>
              </w:rPr>
              <w:t xml:space="preserve">　　①</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②</w:t>
            </w:r>
          </w:p>
        </w:tc>
      </w:tr>
      <w:tr w:rsidR="00E43BFA" w:rsidRPr="00602D65" w:rsidTr="00E43BFA">
        <w:tblPrEx>
          <w:tblCellMar>
            <w:top w:w="0" w:type="dxa"/>
            <w:bottom w:w="0" w:type="dxa"/>
          </w:tblCellMar>
        </w:tblPrEx>
        <w:trPr>
          <w:trHeight w:val="411"/>
        </w:trPr>
        <w:tc>
          <w:tcPr>
            <w:tcW w:w="2116" w:type="dxa"/>
            <w:gridSpan w:val="2"/>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sidRPr="00602D65">
              <w:rPr>
                <w:rFonts w:ascii="ＭＳ ゴシック" w:eastAsia="ＭＳ ゴシック" w:hAnsi="ＭＳ ゴシック" w:hint="eastAsia"/>
                <w:color w:val="000000"/>
              </w:rPr>
              <w:t>保管</w:t>
            </w:r>
            <w:r>
              <w:rPr>
                <w:rFonts w:ascii="ＭＳ ゴシック" w:eastAsia="ＭＳ ゴシック" w:hAnsi="ＭＳ ゴシック" w:hint="eastAsia"/>
                <w:color w:val="000000"/>
              </w:rPr>
              <w:t>場所の</w:t>
            </w:r>
            <w:r w:rsidRPr="00602D65">
              <w:rPr>
                <w:rFonts w:ascii="ＭＳ ゴシック" w:eastAsia="ＭＳ ゴシック" w:hAnsi="ＭＳ ゴシック" w:hint="eastAsia"/>
                <w:color w:val="000000"/>
              </w:rPr>
              <w:t>面積</w:t>
            </w:r>
            <w:r w:rsidRPr="00602D65">
              <w:rPr>
                <w:rFonts w:ascii="ＭＳ ゴシック" w:eastAsia="ＭＳ ゴシック" w:hAnsi="ＭＳ ゴシック"/>
                <w:color w:val="000000"/>
              </w:rPr>
              <w:t>(</w:t>
            </w:r>
            <w:r w:rsidRPr="00602D65">
              <w:rPr>
                <w:rFonts w:ascii="ＭＳ ゴシック" w:eastAsia="ＭＳ ゴシック" w:hAnsi="ＭＳ ゴシック" w:hint="eastAsia"/>
                <w:color w:val="000000"/>
              </w:rPr>
              <w:t>㎡</w:t>
            </w:r>
            <w:r w:rsidRPr="00602D65">
              <w:rPr>
                <w:rFonts w:ascii="ＭＳ ゴシック" w:eastAsia="ＭＳ ゴシック" w:hAnsi="ＭＳ ゴシック"/>
                <w:color w:val="000000"/>
              </w:rPr>
              <w:t>)</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411"/>
        </w:trPr>
        <w:tc>
          <w:tcPr>
            <w:tcW w:w="2116" w:type="dxa"/>
            <w:gridSpan w:val="2"/>
            <w:tcBorders>
              <w:top w:val="single" w:sz="4" w:space="0" w:color="000000"/>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olor w:val="000000"/>
              </w:rPr>
            </w:pPr>
            <w:r>
              <w:rPr>
                <w:rFonts w:ascii="ＭＳ ゴシック" w:eastAsia="ＭＳ ゴシック" w:hAnsi="ＭＳ ゴシック" w:hint="eastAsia"/>
                <w:color w:val="000000"/>
              </w:rPr>
              <w:t>保管高さの上限（ｍ）</w:t>
            </w:r>
          </w:p>
        </w:tc>
        <w:tc>
          <w:tcPr>
            <w:tcW w:w="1790"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606"/>
        </w:trPr>
        <w:tc>
          <w:tcPr>
            <w:tcW w:w="1058" w:type="dxa"/>
            <w:vMerge w:val="restart"/>
            <w:tcBorders>
              <w:top w:val="single" w:sz="4" w:space="0" w:color="000000"/>
              <w:left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囲い</w:t>
            </w:r>
          </w:p>
        </w:tc>
        <w:tc>
          <w:tcPr>
            <w:tcW w:w="1058" w:type="dxa"/>
            <w:tcBorders>
              <w:top w:val="single" w:sz="4" w:space="0" w:color="000000"/>
              <w:left w:val="single" w:sz="4" w:space="0" w:color="000000"/>
              <w:bottom w:val="dashed" w:sz="4" w:space="0" w:color="auto"/>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高さ（ｍ）</w:t>
            </w:r>
          </w:p>
        </w:tc>
        <w:tc>
          <w:tcPr>
            <w:tcW w:w="1790" w:type="dxa"/>
            <w:tcBorders>
              <w:top w:val="single" w:sz="4" w:space="0" w:color="000000"/>
              <w:left w:val="single" w:sz="4" w:space="0" w:color="000000"/>
              <w:bottom w:val="dashed"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2170" w:type="dxa"/>
            <w:tcBorders>
              <w:top w:val="single" w:sz="4" w:space="0" w:color="000000"/>
              <w:left w:val="single" w:sz="4" w:space="0" w:color="000000"/>
              <w:bottom w:val="dashed" w:sz="4" w:space="0" w:color="auto"/>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single" w:sz="4" w:space="0" w:color="000000"/>
              <w:left w:val="double" w:sz="4" w:space="0" w:color="auto"/>
              <w:bottom w:val="dashed" w:sz="4" w:space="0" w:color="auto"/>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r w:rsidR="00E43BFA" w:rsidRPr="00602D65" w:rsidTr="00E43BFA">
        <w:tblPrEx>
          <w:tblCellMar>
            <w:top w:w="0" w:type="dxa"/>
            <w:bottom w:w="0" w:type="dxa"/>
          </w:tblCellMar>
        </w:tblPrEx>
        <w:trPr>
          <w:trHeight w:val="574"/>
        </w:trPr>
        <w:tc>
          <w:tcPr>
            <w:tcW w:w="1058" w:type="dxa"/>
            <w:vMerge/>
            <w:tcBorders>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p>
        </w:tc>
        <w:tc>
          <w:tcPr>
            <w:tcW w:w="1058" w:type="dxa"/>
            <w:tcBorders>
              <w:top w:val="dashed" w:sz="4" w:space="0" w:color="auto"/>
              <w:left w:val="single" w:sz="4" w:space="0" w:color="000000"/>
              <w:bottom w:val="single" w:sz="4" w:space="0" w:color="000000"/>
              <w:right w:val="single" w:sz="4" w:space="0" w:color="000000"/>
            </w:tcBorders>
            <w:vAlign w:val="center"/>
          </w:tcPr>
          <w:p w:rsidR="00E43BFA" w:rsidRPr="00602D65" w:rsidRDefault="00E43BFA" w:rsidP="00E43BFA">
            <w:pPr>
              <w:spacing w:line="284"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材質</w:t>
            </w:r>
          </w:p>
        </w:tc>
        <w:tc>
          <w:tcPr>
            <w:tcW w:w="1790" w:type="dxa"/>
            <w:tcBorders>
              <w:top w:val="dashed" w:sz="4" w:space="0" w:color="auto"/>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olor w:val="000000"/>
              </w:rPr>
            </w:pPr>
          </w:p>
        </w:tc>
        <w:tc>
          <w:tcPr>
            <w:tcW w:w="2170" w:type="dxa"/>
            <w:tcBorders>
              <w:top w:val="dashed" w:sz="4" w:space="0" w:color="auto"/>
              <w:left w:val="single" w:sz="4" w:space="0" w:color="000000"/>
              <w:bottom w:val="single" w:sz="4" w:space="0" w:color="000000"/>
              <w:right w:val="double" w:sz="4" w:space="0" w:color="auto"/>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c>
          <w:tcPr>
            <w:tcW w:w="1844" w:type="dxa"/>
            <w:tcBorders>
              <w:top w:val="dashed" w:sz="4" w:space="0" w:color="auto"/>
              <w:left w:val="double" w:sz="4" w:space="0" w:color="auto"/>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43BFA"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p>
    <w:p w:rsidR="00E43BFA" w:rsidRPr="00602D65" w:rsidRDefault="00E43BFA" w:rsidP="00E43BFA">
      <w:pPr>
        <w:spacing w:line="214" w:lineRule="exact"/>
        <w:rPr>
          <w:rFonts w:ascii="ＭＳ ゴシック" w:eastAsia="ＭＳ ゴシック" w:hAnsi="ＭＳ ゴシック" w:cs="Times New Roman"/>
          <w:color w:val="000000"/>
        </w:rPr>
      </w:pPr>
      <w:r>
        <w:rPr>
          <w:rFonts w:ascii="ＭＳ ゴシック" w:eastAsia="ＭＳ ゴシック" w:hAnsi="ＭＳ ゴシック" w:hint="eastAsia"/>
          <w:color w:val="000000"/>
        </w:rPr>
        <w:t>４</w:t>
      </w:r>
      <w:r w:rsidRPr="00602D65">
        <w:rPr>
          <w:rFonts w:ascii="ＭＳ ゴシック" w:eastAsia="ＭＳ ゴシック" w:hAnsi="ＭＳ ゴシック" w:hint="eastAsia"/>
          <w:color w:val="000000"/>
        </w:rPr>
        <w:t xml:space="preserve">　参考事項</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12"/>
      </w:tblGrid>
      <w:tr w:rsidR="00E43BFA" w:rsidRPr="00602D65" w:rsidTr="00E43BFA">
        <w:tblPrEx>
          <w:tblCellMar>
            <w:top w:w="0" w:type="dxa"/>
            <w:bottom w:w="0" w:type="dxa"/>
          </w:tblCellMar>
        </w:tblPrEx>
        <w:trPr>
          <w:trHeight w:val="876"/>
        </w:trPr>
        <w:tc>
          <w:tcPr>
            <w:tcW w:w="7812" w:type="dxa"/>
            <w:tcBorders>
              <w:top w:val="single" w:sz="4" w:space="0" w:color="000000"/>
              <w:left w:val="single" w:sz="4" w:space="0" w:color="000000"/>
              <w:bottom w:val="single" w:sz="4" w:space="0" w:color="000000"/>
              <w:right w:val="single" w:sz="4" w:space="0" w:color="000000"/>
            </w:tcBorders>
          </w:tcPr>
          <w:p w:rsidR="00E43BFA" w:rsidRPr="00602D65" w:rsidRDefault="00E43BFA" w:rsidP="00E43BFA">
            <w:pPr>
              <w:spacing w:line="284" w:lineRule="atLeast"/>
              <w:rPr>
                <w:rFonts w:ascii="ＭＳ ゴシック" w:eastAsia="ＭＳ ゴシック" w:hAnsi="ＭＳ ゴシック" w:cs="Times New Roman"/>
                <w:color w:val="000000"/>
              </w:rPr>
            </w:pPr>
          </w:p>
        </w:tc>
      </w:tr>
    </w:tbl>
    <w:p w:rsidR="00E54E18" w:rsidRDefault="00E54E18">
      <w:pPr>
        <w:rPr>
          <w:rFonts w:hint="eastAsia"/>
        </w:rPr>
      </w:pPr>
    </w:p>
    <w:sectPr w:rsidR="00E54E18">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58A" w:rsidRDefault="008B458A" w:rsidP="008B458A">
      <w:r>
        <w:separator/>
      </w:r>
    </w:p>
  </w:endnote>
  <w:endnote w:type="continuationSeparator" w:id="0">
    <w:p w:rsidR="008B458A" w:rsidRDefault="008B458A" w:rsidP="008B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58A" w:rsidRDefault="008B458A" w:rsidP="008B458A">
      <w:r>
        <w:separator/>
      </w:r>
    </w:p>
  </w:footnote>
  <w:footnote w:type="continuationSeparator" w:id="0">
    <w:p w:rsidR="008B458A" w:rsidRDefault="008B458A" w:rsidP="008B4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BFA"/>
    <w:rsid w:val="005F66F3"/>
    <w:rsid w:val="00790DBD"/>
    <w:rsid w:val="008B458A"/>
    <w:rsid w:val="00E227E6"/>
    <w:rsid w:val="00E43BFA"/>
    <w:rsid w:val="00E54E18"/>
    <w:rsid w:val="00F24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03FEA1FA-74EB-48D4-840E-226B80A5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BFA"/>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8B458A"/>
    <w:pPr>
      <w:tabs>
        <w:tab w:val="center" w:pos="4252"/>
        <w:tab w:val="right" w:pos="8504"/>
      </w:tabs>
      <w:snapToGrid w:val="0"/>
    </w:pPr>
  </w:style>
  <w:style w:type="character" w:customStyle="1" w:styleId="a4">
    <w:name w:val="ヘッダー (文字)"/>
    <w:basedOn w:val="a0"/>
    <w:link w:val="a3"/>
    <w:rsid w:val="008B458A"/>
    <w:rPr>
      <w:rFonts w:ascii="ＭＳ 明朝" w:hAnsi="Times New Roman" w:cs="ＭＳ 明朝"/>
      <w:sz w:val="21"/>
      <w:szCs w:val="21"/>
    </w:rPr>
  </w:style>
  <w:style w:type="paragraph" w:styleId="a5">
    <w:name w:val="footer"/>
    <w:basedOn w:val="a"/>
    <w:link w:val="a6"/>
    <w:rsid w:val="008B458A"/>
    <w:pPr>
      <w:tabs>
        <w:tab w:val="center" w:pos="4252"/>
        <w:tab w:val="right" w:pos="8504"/>
      </w:tabs>
      <w:snapToGrid w:val="0"/>
    </w:pPr>
  </w:style>
  <w:style w:type="character" w:customStyle="1" w:styleId="a6">
    <w:name w:val="フッター (文字)"/>
    <w:basedOn w:val="a0"/>
    <w:link w:val="a5"/>
    <w:rsid w:val="008B458A"/>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1121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別記様式第２号（第七条関係）</vt:lpstr>
      <vt:lpstr>別記様式第２号（第七条関係）</vt:lpstr>
    </vt:vector>
  </TitlesOfParts>
  <Company>takasaki</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別記様式第２号（第七条関係）</dc:title>
  <dc:subject/>
  <dc:creator>takasaki</dc:creator>
  <cp:keywords/>
  <dc:description/>
  <cp:lastModifiedBy>takasaki</cp:lastModifiedBy>
  <cp:revision>2</cp:revision>
  <dcterms:created xsi:type="dcterms:W3CDTF">2024-05-27T07:03:00Z</dcterms:created>
  <dcterms:modified xsi:type="dcterms:W3CDTF">2024-05-27T07:03:00Z</dcterms:modified>
</cp:coreProperties>
</file>