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C7" w:rsidRPr="00A430C7" w:rsidRDefault="00A430C7" w:rsidP="00A430C7">
      <w:pPr>
        <w:jc w:val="center"/>
        <w:rPr>
          <w:sz w:val="40"/>
        </w:rPr>
      </w:pPr>
    </w:p>
    <w:p w:rsidR="00A430C7" w:rsidRDefault="00A430C7" w:rsidP="00A430C7">
      <w:pPr>
        <w:jc w:val="center"/>
        <w:rPr>
          <w:sz w:val="40"/>
        </w:rPr>
      </w:pPr>
    </w:p>
    <w:p w:rsidR="00A430C7" w:rsidRDefault="00A430C7" w:rsidP="00A430C7">
      <w:pPr>
        <w:jc w:val="center"/>
        <w:rPr>
          <w:sz w:val="40"/>
        </w:rPr>
      </w:pPr>
    </w:p>
    <w:p w:rsidR="00A430C7" w:rsidRDefault="00A430C7" w:rsidP="00A430C7">
      <w:pPr>
        <w:jc w:val="center"/>
        <w:rPr>
          <w:sz w:val="40"/>
        </w:rPr>
      </w:pPr>
    </w:p>
    <w:p w:rsidR="00A430C7" w:rsidRPr="00A430C7" w:rsidRDefault="00A430C7" w:rsidP="00A430C7">
      <w:pPr>
        <w:jc w:val="center"/>
        <w:rPr>
          <w:sz w:val="40"/>
        </w:rPr>
      </w:pPr>
    </w:p>
    <w:p w:rsidR="00886671" w:rsidRPr="00546F5F" w:rsidRDefault="00A430C7" w:rsidP="00A430C7">
      <w:pPr>
        <w:jc w:val="center"/>
        <w:rPr>
          <w:rFonts w:ascii="ＭＳ Ｐゴシック" w:eastAsia="ＭＳ Ｐゴシック" w:hAnsi="ＭＳ Ｐゴシック"/>
          <w:sz w:val="40"/>
        </w:rPr>
      </w:pPr>
      <w:r w:rsidRPr="00546F5F">
        <w:rPr>
          <w:rFonts w:ascii="ＭＳ Ｐゴシック" w:eastAsia="ＭＳ Ｐゴシック" w:hAnsi="ＭＳ Ｐゴシック" w:hint="eastAsia"/>
          <w:sz w:val="40"/>
        </w:rPr>
        <w:t>医療安全・管理のため</w:t>
      </w:r>
      <w:r w:rsidR="003B6BD2">
        <w:rPr>
          <w:rFonts w:ascii="ＭＳ Ｐゴシック" w:eastAsia="ＭＳ Ｐゴシック" w:hAnsi="ＭＳ Ｐゴシック" w:hint="eastAsia"/>
          <w:sz w:val="40"/>
        </w:rPr>
        <w:t>の</w:t>
      </w:r>
    </w:p>
    <w:p w:rsidR="00750B5C" w:rsidRPr="003B6BD2" w:rsidRDefault="003B6BD2" w:rsidP="00A430C7">
      <w:pPr>
        <w:jc w:val="center"/>
        <w:rPr>
          <w:rFonts w:ascii="HGP創英角ｺﾞｼｯｸUB" w:eastAsia="HGP創英角ｺﾞｼｯｸUB" w:hAnsi="HGP創英角ｺﾞｼｯｸUB"/>
          <w:sz w:val="56"/>
        </w:rPr>
      </w:pPr>
      <w:r w:rsidRPr="003B6BD2">
        <w:rPr>
          <w:rFonts w:ascii="HGP創英角ｺﾞｼｯｸUB" w:eastAsia="HGP創英角ｺﾞｼｯｸUB" w:hAnsi="HGP創英角ｺﾞｼｯｸUB" w:hint="eastAsia"/>
          <w:sz w:val="56"/>
        </w:rPr>
        <w:t>無床</w:t>
      </w:r>
      <w:r w:rsidR="00886671" w:rsidRPr="003B6BD2">
        <w:rPr>
          <w:rFonts w:ascii="HGP創英角ｺﾞｼｯｸUB" w:eastAsia="HGP創英角ｺﾞｼｯｸUB" w:hAnsi="HGP創英角ｺﾞｼｯｸUB" w:hint="eastAsia"/>
          <w:sz w:val="56"/>
        </w:rPr>
        <w:t>診療所</w:t>
      </w:r>
      <w:r w:rsidR="00A430C7" w:rsidRPr="003B6BD2">
        <w:rPr>
          <w:rFonts w:ascii="HGP創英角ｺﾞｼｯｸUB" w:eastAsia="HGP創英角ｺﾞｼｯｸUB" w:hAnsi="HGP創英角ｺﾞｼｯｸUB" w:hint="eastAsia"/>
          <w:sz w:val="56"/>
        </w:rPr>
        <w:t>自主点検の手引き</w:t>
      </w:r>
    </w:p>
    <w:p w:rsidR="003426C7" w:rsidRDefault="003426C7" w:rsidP="00A430C7">
      <w:pPr>
        <w:jc w:val="center"/>
        <w:rPr>
          <w:sz w:val="40"/>
        </w:rPr>
      </w:pPr>
    </w:p>
    <w:p w:rsidR="00486554" w:rsidRDefault="00486554" w:rsidP="00A430C7">
      <w:pPr>
        <w:jc w:val="center"/>
        <w:rPr>
          <w:sz w:val="40"/>
        </w:rPr>
      </w:pPr>
    </w:p>
    <w:p w:rsidR="00A90FA4" w:rsidRDefault="00A90FA4" w:rsidP="00A430C7">
      <w:pPr>
        <w:jc w:val="center"/>
        <w:rPr>
          <w:sz w:val="40"/>
        </w:rPr>
      </w:pPr>
    </w:p>
    <w:p w:rsidR="00A90FA4" w:rsidRDefault="00A90FA4" w:rsidP="00A430C7">
      <w:pPr>
        <w:jc w:val="center"/>
        <w:rPr>
          <w:sz w:val="40"/>
        </w:rPr>
      </w:pPr>
    </w:p>
    <w:p w:rsidR="00A430C7" w:rsidRDefault="00A430C7" w:rsidP="00A430C7">
      <w:pPr>
        <w:jc w:val="center"/>
        <w:rPr>
          <w:sz w:val="40"/>
        </w:rPr>
      </w:pPr>
    </w:p>
    <w:p w:rsidR="00A430C7" w:rsidRDefault="00A430C7" w:rsidP="00A430C7">
      <w:pPr>
        <w:jc w:val="center"/>
        <w:rPr>
          <w:sz w:val="40"/>
        </w:rPr>
      </w:pPr>
    </w:p>
    <w:p w:rsidR="00847AAD" w:rsidRPr="00847AAD" w:rsidRDefault="00847AAD" w:rsidP="00A430C7">
      <w:pPr>
        <w:jc w:val="center"/>
        <w:rPr>
          <w:sz w:val="40"/>
        </w:rPr>
      </w:pPr>
    </w:p>
    <w:p w:rsidR="00A430C7" w:rsidRDefault="00A430C7" w:rsidP="00A430C7">
      <w:pPr>
        <w:jc w:val="center"/>
        <w:rPr>
          <w:sz w:val="40"/>
        </w:rPr>
      </w:pPr>
    </w:p>
    <w:p w:rsidR="00A430C7" w:rsidRPr="00546F5F" w:rsidRDefault="00A430C7" w:rsidP="00A430C7">
      <w:pPr>
        <w:jc w:val="center"/>
        <w:rPr>
          <w:rFonts w:ascii="HG明朝E" w:eastAsia="HG明朝E" w:hAnsi="HG明朝E"/>
          <w:sz w:val="40"/>
        </w:rPr>
      </w:pPr>
      <w:r w:rsidRPr="00546F5F">
        <w:rPr>
          <w:rFonts w:ascii="HG明朝E" w:eastAsia="HG明朝E" w:hAnsi="HG明朝E" w:hint="eastAsia"/>
          <w:sz w:val="40"/>
        </w:rPr>
        <w:t>高崎市保健所</w:t>
      </w:r>
    </w:p>
    <w:p w:rsidR="00A430C7" w:rsidRPr="00486554" w:rsidRDefault="002A2E94" w:rsidP="00A430C7">
      <w:pPr>
        <w:jc w:val="center"/>
        <w:rPr>
          <w:rFonts w:ascii="HG明朝E" w:eastAsia="HG明朝E" w:hAnsi="HG明朝E"/>
          <w:sz w:val="32"/>
          <w:szCs w:val="32"/>
        </w:rPr>
      </w:pPr>
      <w:r w:rsidRPr="00486554">
        <w:rPr>
          <w:rFonts w:ascii="HG明朝E" w:eastAsia="HG明朝E" w:hAnsi="HG明朝E" w:hint="eastAsia"/>
          <w:sz w:val="32"/>
          <w:szCs w:val="32"/>
        </w:rPr>
        <w:t>（</w:t>
      </w:r>
      <w:r w:rsidR="00D10BF7" w:rsidRPr="00486554">
        <w:rPr>
          <w:rFonts w:ascii="HG明朝E" w:eastAsia="HG明朝E" w:hAnsi="HG明朝E" w:hint="eastAsia"/>
          <w:sz w:val="32"/>
          <w:szCs w:val="32"/>
        </w:rPr>
        <w:t>令和</w:t>
      </w:r>
      <w:r w:rsidR="00B81EB4" w:rsidRPr="001E4487">
        <w:rPr>
          <w:rFonts w:ascii="HG明朝E" w:eastAsia="HG明朝E" w:hAnsi="HG明朝E" w:hint="eastAsia"/>
          <w:color w:val="000000" w:themeColor="text1"/>
          <w:sz w:val="32"/>
          <w:szCs w:val="32"/>
        </w:rPr>
        <w:t>7</w:t>
      </w:r>
      <w:r w:rsidRPr="001E4487">
        <w:rPr>
          <w:rFonts w:ascii="HG明朝E" w:eastAsia="HG明朝E" w:hAnsi="HG明朝E" w:hint="eastAsia"/>
          <w:color w:val="000000" w:themeColor="text1"/>
          <w:sz w:val="32"/>
          <w:szCs w:val="32"/>
        </w:rPr>
        <w:t>年</w:t>
      </w:r>
      <w:r w:rsidRPr="00486554">
        <w:rPr>
          <w:rFonts w:ascii="HG明朝E" w:eastAsia="HG明朝E" w:hAnsi="HG明朝E" w:hint="eastAsia"/>
          <w:sz w:val="32"/>
          <w:szCs w:val="32"/>
        </w:rPr>
        <w:t>改訂）</w:t>
      </w:r>
    </w:p>
    <w:p w:rsidR="00764E50" w:rsidRDefault="00764E50" w:rsidP="00A430C7">
      <w:pPr>
        <w:jc w:val="center"/>
        <w:rPr>
          <w:sz w:val="40"/>
        </w:rPr>
      </w:pPr>
      <w:bookmarkStart w:id="0" w:name="_GoBack"/>
      <w:bookmarkEnd w:id="0"/>
    </w:p>
    <w:p w:rsidR="00A430C7" w:rsidRPr="004B22D6" w:rsidRDefault="00A430C7" w:rsidP="00A430C7">
      <w:pPr>
        <w:jc w:val="left"/>
        <w:rPr>
          <w:sz w:val="24"/>
        </w:rPr>
      </w:pPr>
    </w:p>
    <w:p w:rsidR="00753A15" w:rsidRPr="00D7106F" w:rsidRDefault="00753A15" w:rsidP="00A430C7">
      <w:pPr>
        <w:jc w:val="left"/>
        <w:rPr>
          <w:sz w:val="24"/>
        </w:rPr>
      </w:pPr>
    </w:p>
    <w:p w:rsidR="00753A15" w:rsidRDefault="00753A15" w:rsidP="00A430C7">
      <w:pPr>
        <w:jc w:val="left"/>
        <w:rPr>
          <w:sz w:val="24"/>
        </w:rPr>
      </w:pPr>
    </w:p>
    <w:p w:rsidR="00097C10" w:rsidRPr="00D72F04" w:rsidRDefault="00097C10" w:rsidP="00097C10">
      <w:pPr>
        <w:jc w:val="center"/>
        <w:rPr>
          <w:rFonts w:ascii="HG正楷書体-PRO" w:eastAsia="HG正楷書体-PRO"/>
          <w:sz w:val="48"/>
        </w:rPr>
      </w:pPr>
      <w:r w:rsidRPr="00D72F04">
        <w:rPr>
          <w:rFonts w:ascii="HG正楷書体-PRO" w:eastAsia="HG正楷書体-PRO" w:hint="eastAsia"/>
          <w:sz w:val="48"/>
        </w:rPr>
        <w:t>はじめに</w:t>
      </w:r>
    </w:p>
    <w:p w:rsidR="00097C10" w:rsidRPr="00D72F04" w:rsidRDefault="00097C10" w:rsidP="00A430C7">
      <w:pPr>
        <w:jc w:val="left"/>
        <w:rPr>
          <w:rFonts w:ascii="HG正楷書体-PRO" w:eastAsia="HG正楷書体-PRO"/>
          <w:sz w:val="28"/>
        </w:rPr>
      </w:pPr>
    </w:p>
    <w:p w:rsidR="00753A15" w:rsidRPr="00D72F04" w:rsidRDefault="006173A2" w:rsidP="00D72F04">
      <w:pPr>
        <w:spacing w:line="700" w:lineRule="exact"/>
        <w:ind w:firstLineChars="100" w:firstLine="280"/>
        <w:jc w:val="left"/>
        <w:rPr>
          <w:rFonts w:ascii="HG正楷書体-PRO" w:eastAsia="HG正楷書体-PRO"/>
          <w:sz w:val="28"/>
        </w:rPr>
      </w:pPr>
      <w:r>
        <w:rPr>
          <w:rFonts w:ascii="HG正楷書体-PRO" w:eastAsia="HG正楷書体-PRO" w:hint="eastAsia"/>
          <w:sz w:val="28"/>
        </w:rPr>
        <w:t>本手引きは、</w:t>
      </w:r>
      <w:r w:rsidR="00FE4BB2" w:rsidRPr="00D72F04">
        <w:rPr>
          <w:rFonts w:ascii="HG正楷書体-PRO" w:eastAsia="HG正楷書体-PRO" w:hint="eastAsia"/>
          <w:sz w:val="28"/>
        </w:rPr>
        <w:t>医療法その他関係法令に定められた医療を提供するために必要な事項について、根拠法令に基づ</w:t>
      </w:r>
      <w:r w:rsidR="00097C10" w:rsidRPr="00D72F04">
        <w:rPr>
          <w:rFonts w:ascii="HG正楷書体-PRO" w:eastAsia="HG正楷書体-PRO" w:hint="eastAsia"/>
          <w:sz w:val="28"/>
        </w:rPr>
        <w:t>き</w:t>
      </w:r>
      <w:r w:rsidR="00FE4BB2" w:rsidRPr="00D72F04">
        <w:rPr>
          <w:rFonts w:ascii="HG正楷書体-PRO" w:eastAsia="HG正楷書体-PRO" w:hint="eastAsia"/>
          <w:sz w:val="28"/>
        </w:rPr>
        <w:t>各部門ごとに</w:t>
      </w:r>
      <w:r>
        <w:rPr>
          <w:rFonts w:ascii="HG正楷書体-PRO" w:eastAsia="HG正楷書体-PRO" w:hint="eastAsia"/>
          <w:sz w:val="28"/>
        </w:rPr>
        <w:t>解説しておりますので</w:t>
      </w:r>
      <w:r w:rsidR="00FE4BB2" w:rsidRPr="00D72F04">
        <w:rPr>
          <w:rFonts w:ascii="HG正楷書体-PRO" w:eastAsia="HG正楷書体-PRO" w:hint="eastAsia"/>
          <w:sz w:val="28"/>
        </w:rPr>
        <w:t>、</w:t>
      </w:r>
      <w:r>
        <w:rPr>
          <w:rFonts w:ascii="HG正楷書体-PRO" w:eastAsia="HG正楷書体-PRO" w:hint="eastAsia"/>
          <w:sz w:val="28"/>
        </w:rPr>
        <w:t>遵守事項の理解を深め、別紙「無床診療所における自主点検チェックリスト」を用いて点検を実施し、</w:t>
      </w:r>
      <w:r w:rsidR="00097C10" w:rsidRPr="00D72F04">
        <w:rPr>
          <w:rFonts w:ascii="HG正楷書体-PRO" w:eastAsia="HG正楷書体-PRO" w:hint="eastAsia"/>
          <w:sz w:val="28"/>
        </w:rPr>
        <w:t>医療の安全が確保されていることを確認</w:t>
      </w:r>
      <w:r>
        <w:rPr>
          <w:rFonts w:ascii="HG正楷書体-PRO" w:eastAsia="HG正楷書体-PRO" w:hint="eastAsia"/>
          <w:sz w:val="28"/>
        </w:rPr>
        <w:t>するなど、</w:t>
      </w:r>
      <w:r w:rsidR="00097C10" w:rsidRPr="00D72F04">
        <w:rPr>
          <w:rFonts w:ascii="HG正楷書体-PRO" w:eastAsia="HG正楷書体-PRO" w:hint="eastAsia"/>
          <w:sz w:val="28"/>
        </w:rPr>
        <w:t>管理体制の強化につなげてください。</w:t>
      </w:r>
    </w:p>
    <w:p w:rsidR="00753A15" w:rsidRPr="006173A2" w:rsidRDefault="00753A15" w:rsidP="00A430C7">
      <w:pPr>
        <w:jc w:val="left"/>
        <w:rPr>
          <w:rFonts w:ascii="HG正楷書体-PRO" w:eastAsia="HG正楷書体-PRO"/>
          <w:sz w:val="28"/>
        </w:rPr>
      </w:pPr>
    </w:p>
    <w:p w:rsidR="006173A2" w:rsidRDefault="006173A2" w:rsidP="00A430C7">
      <w:pPr>
        <w:jc w:val="left"/>
        <w:rPr>
          <w:rFonts w:ascii="HG正楷書体-PRO" w:eastAsia="HG正楷書体-PRO"/>
          <w:sz w:val="28"/>
        </w:rPr>
      </w:pPr>
    </w:p>
    <w:p w:rsidR="006173A2" w:rsidRDefault="006173A2" w:rsidP="00A430C7">
      <w:pPr>
        <w:jc w:val="left"/>
        <w:rPr>
          <w:rFonts w:ascii="HG正楷書体-PRO" w:eastAsia="HG正楷書体-PRO"/>
          <w:sz w:val="28"/>
        </w:rPr>
      </w:pPr>
    </w:p>
    <w:p w:rsidR="00753A15" w:rsidRDefault="00753A15" w:rsidP="00A430C7">
      <w:pPr>
        <w:jc w:val="left"/>
        <w:rPr>
          <w:sz w:val="24"/>
        </w:rPr>
      </w:pPr>
    </w:p>
    <w:p w:rsidR="00753A15" w:rsidRDefault="00753A15" w:rsidP="00A430C7">
      <w:pPr>
        <w:jc w:val="left"/>
        <w:rPr>
          <w:sz w:val="24"/>
        </w:rPr>
      </w:pPr>
    </w:p>
    <w:p w:rsidR="00753A15" w:rsidRDefault="00753A15" w:rsidP="00A430C7">
      <w:pPr>
        <w:jc w:val="left"/>
        <w:rPr>
          <w:sz w:val="24"/>
        </w:rPr>
      </w:pPr>
    </w:p>
    <w:p w:rsidR="00753A15" w:rsidRDefault="00753A15" w:rsidP="00A430C7">
      <w:pPr>
        <w:jc w:val="left"/>
        <w:rPr>
          <w:sz w:val="24"/>
        </w:rPr>
      </w:pPr>
    </w:p>
    <w:p w:rsidR="00753A15" w:rsidRDefault="00753A15" w:rsidP="00A430C7">
      <w:pPr>
        <w:jc w:val="left"/>
        <w:rPr>
          <w:sz w:val="24"/>
        </w:rPr>
      </w:pPr>
    </w:p>
    <w:p w:rsidR="00753A15" w:rsidRDefault="00753A15" w:rsidP="00A430C7">
      <w:pPr>
        <w:jc w:val="left"/>
        <w:rPr>
          <w:sz w:val="24"/>
        </w:rPr>
      </w:pPr>
    </w:p>
    <w:p w:rsidR="00097C10" w:rsidRDefault="00097C10" w:rsidP="00A430C7">
      <w:pPr>
        <w:jc w:val="left"/>
        <w:rPr>
          <w:sz w:val="24"/>
        </w:rPr>
      </w:pPr>
    </w:p>
    <w:p w:rsidR="00753A15" w:rsidRDefault="00753A15" w:rsidP="00A430C7">
      <w:pPr>
        <w:jc w:val="left"/>
        <w:rPr>
          <w:sz w:val="24"/>
        </w:rPr>
      </w:pPr>
    </w:p>
    <w:p w:rsidR="00FE4BB2" w:rsidRDefault="00FE4BB2" w:rsidP="00A430C7">
      <w:pPr>
        <w:jc w:val="left"/>
        <w:rPr>
          <w:sz w:val="24"/>
        </w:rPr>
      </w:pPr>
    </w:p>
    <w:p w:rsidR="005B7622" w:rsidRDefault="005B7622" w:rsidP="00A430C7">
      <w:pPr>
        <w:jc w:val="left"/>
        <w:rPr>
          <w:sz w:val="24"/>
        </w:rPr>
      </w:pPr>
    </w:p>
    <w:p w:rsidR="005B7622" w:rsidRDefault="005B7622" w:rsidP="00A430C7">
      <w:pPr>
        <w:jc w:val="left"/>
        <w:rPr>
          <w:sz w:val="24"/>
        </w:rPr>
      </w:pPr>
    </w:p>
    <w:p w:rsidR="005B7622" w:rsidRDefault="005B7622" w:rsidP="00A430C7">
      <w:pPr>
        <w:jc w:val="left"/>
        <w:rPr>
          <w:sz w:val="24"/>
        </w:rPr>
      </w:pPr>
    </w:p>
    <w:p w:rsidR="00A430C7" w:rsidRPr="00EC329E" w:rsidRDefault="007E2505" w:rsidP="00EC329E">
      <w:pPr>
        <w:jc w:val="left"/>
        <w:rPr>
          <w:rFonts w:asciiTheme="majorEastAsia" w:eastAsiaTheme="majorEastAsia" w:hAnsiTheme="majorEastAsia"/>
          <w:color w:val="FFFFFF" w:themeColor="background1"/>
          <w:sz w:val="24"/>
        </w:rPr>
      </w:pPr>
      <w:r w:rsidRPr="00EC329E">
        <w:rPr>
          <w:rFonts w:asciiTheme="majorEastAsia" w:eastAsiaTheme="majorEastAsia" w:hAnsiTheme="majorEastAsia" w:hint="eastAsia"/>
          <w:color w:val="FFFFFF" w:themeColor="background1"/>
          <w:sz w:val="24"/>
          <w:highlight w:val="black"/>
        </w:rPr>
        <w:lastRenderedPageBreak/>
        <w:t xml:space="preserve"> </w:t>
      </w:r>
      <w:r w:rsidR="00EC329E">
        <w:rPr>
          <w:rFonts w:asciiTheme="majorEastAsia" w:eastAsiaTheme="majorEastAsia" w:hAnsiTheme="majorEastAsia" w:hint="eastAsia"/>
          <w:color w:val="FFFFFF" w:themeColor="background1"/>
          <w:sz w:val="24"/>
          <w:highlight w:val="black"/>
        </w:rPr>
        <w:t xml:space="preserve">■ </w:t>
      </w:r>
      <w:r w:rsidR="00C4156C" w:rsidRPr="00EC329E">
        <w:rPr>
          <w:rFonts w:asciiTheme="majorEastAsia" w:eastAsiaTheme="majorEastAsia" w:hAnsiTheme="majorEastAsia" w:hint="eastAsia"/>
          <w:color w:val="FFFFFF" w:themeColor="background1"/>
          <w:sz w:val="24"/>
          <w:highlight w:val="black"/>
        </w:rPr>
        <w:t>管理</w:t>
      </w:r>
      <w:r w:rsidR="00EC329E">
        <w:rPr>
          <w:rFonts w:asciiTheme="majorEastAsia" w:eastAsiaTheme="majorEastAsia" w:hAnsiTheme="majorEastAsia" w:hint="eastAsia"/>
          <w:color w:val="FFFFFF" w:themeColor="background1"/>
          <w:sz w:val="24"/>
          <w:highlight w:val="black"/>
        </w:rPr>
        <w:t xml:space="preserve">　　　　　　　　　　　　　　　　　　　　　　　　　　　　　　　　</w:t>
      </w:r>
    </w:p>
    <w:p w:rsidR="00612C59" w:rsidRPr="00764E50" w:rsidRDefault="00612C59" w:rsidP="00612C59">
      <w:pPr>
        <w:jc w:val="left"/>
        <w:rPr>
          <w:rFonts w:asciiTheme="majorEastAsia" w:eastAsiaTheme="majorEastAsia" w:hAnsiTheme="majorEastAsia"/>
          <w:sz w:val="22"/>
        </w:rPr>
      </w:pPr>
      <w:r w:rsidRPr="00764E50">
        <w:rPr>
          <w:rFonts w:asciiTheme="majorEastAsia" w:eastAsiaTheme="majorEastAsia" w:hAnsiTheme="majorEastAsia" w:hint="eastAsia"/>
          <w:sz w:val="22"/>
        </w:rPr>
        <w:t>１　医療安全管理体制</w:t>
      </w:r>
    </w:p>
    <w:p w:rsidR="00CA6F27" w:rsidRPr="00356D9C" w:rsidRDefault="00CA6F27" w:rsidP="003B0F36">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（１）医療に係る安全管理のための指針が定められている。（</w:t>
      </w:r>
      <w:r w:rsidR="003B0F36" w:rsidRPr="00356D9C">
        <w:rPr>
          <w:rFonts w:ascii="HG丸ｺﾞｼｯｸM-PRO" w:eastAsia="HG丸ｺﾞｼｯｸM-PRO" w:hAnsi="HG丸ｺﾞｼｯｸM-PRO" w:hint="eastAsia"/>
          <w:sz w:val="22"/>
        </w:rPr>
        <w:t>医療法施行規則第1条の11第1項第1号</w:t>
      </w:r>
      <w:r w:rsidRPr="00356D9C">
        <w:rPr>
          <w:rFonts w:ascii="HG丸ｺﾞｼｯｸM-PRO" w:eastAsia="HG丸ｺﾞｼｯｸM-PRO" w:hAnsi="HG丸ｺﾞｼｯｸM-PRO" w:hint="eastAsia"/>
          <w:sz w:val="22"/>
        </w:rPr>
        <w:t>）</w:t>
      </w:r>
    </w:p>
    <w:p w:rsidR="003B0F36" w:rsidRDefault="003B0F36" w:rsidP="003B0F36">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指針に定めるべき事項</w:t>
      </w:r>
      <w:r>
        <w:rPr>
          <w:rFonts w:hint="eastAsia"/>
          <w:sz w:val="22"/>
        </w:rPr>
        <w:t xml:space="preserve"> ]</w:t>
      </w:r>
    </w:p>
    <w:p w:rsidR="003B0F36" w:rsidRDefault="003B0F36" w:rsidP="002B430E">
      <w:pPr>
        <w:pStyle w:val="a3"/>
        <w:numPr>
          <w:ilvl w:val="1"/>
          <w:numId w:val="22"/>
        </w:numPr>
        <w:ind w:leftChars="0"/>
        <w:jc w:val="left"/>
        <w:rPr>
          <w:sz w:val="22"/>
        </w:rPr>
      </w:pPr>
      <w:r>
        <w:rPr>
          <w:rFonts w:hint="eastAsia"/>
          <w:sz w:val="22"/>
        </w:rPr>
        <w:t>診療所における安全管理に関する基本的な考え方</w:t>
      </w:r>
    </w:p>
    <w:p w:rsidR="008934D7" w:rsidRPr="008934D7" w:rsidRDefault="00213B3B" w:rsidP="002B430E">
      <w:pPr>
        <w:pStyle w:val="a3"/>
        <w:numPr>
          <w:ilvl w:val="1"/>
          <w:numId w:val="22"/>
        </w:numPr>
        <w:ind w:leftChars="0"/>
        <w:jc w:val="left"/>
        <w:rPr>
          <w:sz w:val="22"/>
        </w:rPr>
      </w:pPr>
      <w:r>
        <w:rPr>
          <w:rFonts w:hint="eastAsia"/>
          <w:sz w:val="22"/>
        </w:rPr>
        <w:t>医療</w:t>
      </w:r>
      <w:r w:rsidR="008934D7" w:rsidRPr="008934D7">
        <w:rPr>
          <w:rFonts w:hint="eastAsia"/>
          <w:sz w:val="22"/>
        </w:rPr>
        <w:t>安全管理委員会（設置は任意）その他の院内の組織に関する基本的事項</w:t>
      </w:r>
    </w:p>
    <w:p w:rsidR="00CA6F27" w:rsidRPr="00DB6C85" w:rsidRDefault="003B0F36" w:rsidP="002B430E">
      <w:pPr>
        <w:pStyle w:val="a3"/>
        <w:numPr>
          <w:ilvl w:val="1"/>
          <w:numId w:val="22"/>
        </w:numPr>
        <w:ind w:leftChars="0"/>
        <w:jc w:val="left"/>
        <w:rPr>
          <w:sz w:val="22"/>
        </w:rPr>
      </w:pPr>
      <w:r>
        <w:rPr>
          <w:rFonts w:hint="eastAsia"/>
          <w:sz w:val="22"/>
        </w:rPr>
        <w:t>医療に係る安全管理のための職員研修に関する基本方針</w:t>
      </w:r>
    </w:p>
    <w:p w:rsidR="00CA6F27" w:rsidRDefault="003B0F36" w:rsidP="002B430E">
      <w:pPr>
        <w:pStyle w:val="a3"/>
        <w:numPr>
          <w:ilvl w:val="1"/>
          <w:numId w:val="22"/>
        </w:numPr>
        <w:ind w:leftChars="0"/>
        <w:jc w:val="left"/>
        <w:rPr>
          <w:sz w:val="22"/>
        </w:rPr>
      </w:pPr>
      <w:r>
        <w:rPr>
          <w:rFonts w:hint="eastAsia"/>
          <w:sz w:val="22"/>
        </w:rPr>
        <w:t>診療所における事故報告等の医療に係る安全の確保を目的とした改善のための方策に関する基本方針</w:t>
      </w:r>
    </w:p>
    <w:p w:rsidR="00CA6F27" w:rsidRDefault="003B0F36" w:rsidP="002B430E">
      <w:pPr>
        <w:pStyle w:val="a3"/>
        <w:numPr>
          <w:ilvl w:val="1"/>
          <w:numId w:val="22"/>
        </w:numPr>
        <w:ind w:leftChars="0"/>
        <w:jc w:val="left"/>
        <w:rPr>
          <w:sz w:val="22"/>
        </w:rPr>
      </w:pPr>
      <w:r>
        <w:rPr>
          <w:rFonts w:hint="eastAsia"/>
          <w:sz w:val="22"/>
        </w:rPr>
        <w:t>医療事故等発生時の対応に関する基本方針</w:t>
      </w:r>
      <w:r w:rsidR="00213B3B">
        <w:rPr>
          <w:rFonts w:hint="eastAsia"/>
          <w:sz w:val="22"/>
        </w:rPr>
        <w:t>（管理者に報告すべき事例の範囲、報告手順を含む）</w:t>
      </w:r>
    </w:p>
    <w:p w:rsidR="003B0F36" w:rsidRDefault="003B0F36" w:rsidP="002B430E">
      <w:pPr>
        <w:pStyle w:val="a3"/>
        <w:numPr>
          <w:ilvl w:val="1"/>
          <w:numId w:val="22"/>
        </w:numPr>
        <w:ind w:leftChars="0"/>
        <w:jc w:val="left"/>
        <w:rPr>
          <w:sz w:val="22"/>
        </w:rPr>
      </w:pPr>
      <w:r>
        <w:rPr>
          <w:rFonts w:hint="eastAsia"/>
          <w:sz w:val="22"/>
        </w:rPr>
        <w:t>医療従事者と患者との間の情報の共有に関する基本方針（患者に対する当該指針</w:t>
      </w:r>
      <w:r w:rsidR="007E2B59">
        <w:rPr>
          <w:rFonts w:hint="eastAsia"/>
          <w:sz w:val="22"/>
        </w:rPr>
        <w:t>の閲覧</w:t>
      </w:r>
      <w:r>
        <w:rPr>
          <w:rFonts w:hint="eastAsia"/>
          <w:sz w:val="22"/>
        </w:rPr>
        <w:t>に関する基本方針</w:t>
      </w:r>
      <w:r w:rsidR="007E2B59">
        <w:rPr>
          <w:rFonts w:hint="eastAsia"/>
          <w:sz w:val="22"/>
        </w:rPr>
        <w:t>を含む</w:t>
      </w:r>
      <w:r>
        <w:rPr>
          <w:rFonts w:hint="eastAsia"/>
          <w:sz w:val="22"/>
        </w:rPr>
        <w:t>）</w:t>
      </w:r>
    </w:p>
    <w:p w:rsidR="007E2B59" w:rsidRDefault="007E2B59" w:rsidP="002B430E">
      <w:pPr>
        <w:pStyle w:val="a3"/>
        <w:numPr>
          <w:ilvl w:val="1"/>
          <w:numId w:val="22"/>
        </w:numPr>
        <w:ind w:leftChars="0"/>
        <w:jc w:val="left"/>
        <w:rPr>
          <w:sz w:val="22"/>
        </w:rPr>
      </w:pPr>
      <w:r>
        <w:rPr>
          <w:rFonts w:hint="eastAsia"/>
          <w:sz w:val="22"/>
        </w:rPr>
        <w:t>患者からの相談への対応に関する基本方針</w:t>
      </w:r>
    </w:p>
    <w:p w:rsidR="007E2B59" w:rsidRDefault="007E2B59" w:rsidP="002B430E">
      <w:pPr>
        <w:pStyle w:val="a3"/>
        <w:numPr>
          <w:ilvl w:val="1"/>
          <w:numId w:val="22"/>
        </w:numPr>
        <w:ind w:leftChars="0"/>
        <w:jc w:val="left"/>
        <w:rPr>
          <w:sz w:val="22"/>
        </w:rPr>
      </w:pPr>
      <w:r>
        <w:rPr>
          <w:rFonts w:hint="eastAsia"/>
          <w:sz w:val="22"/>
        </w:rPr>
        <w:t>その他医療安全の推進のために必要な基本方針</w:t>
      </w:r>
    </w:p>
    <w:p w:rsidR="00213B3B" w:rsidRDefault="00213B3B" w:rsidP="00213B3B">
      <w:pPr>
        <w:pStyle w:val="a3"/>
        <w:ind w:firstLineChars="100" w:firstLine="220"/>
        <w:jc w:val="left"/>
        <w:rPr>
          <w:sz w:val="22"/>
        </w:rPr>
      </w:pPr>
      <w:r>
        <w:rPr>
          <w:rFonts w:hint="eastAsia"/>
          <w:sz w:val="22"/>
        </w:rPr>
        <w:t>高難度新規医療技術（※）を用いた医療を提供する場合には、関係学会から別途示される「高難度新規医療技術の導入を検討するに当たっての基本的な考え方」やガイドライン等を参考に実施することを含む。</w:t>
      </w:r>
    </w:p>
    <w:p w:rsidR="00213B3B" w:rsidRPr="00213B3B" w:rsidRDefault="00213B3B" w:rsidP="00CF7E93">
      <w:pPr>
        <w:ind w:leftChars="315" w:left="1101" w:hangingChars="200" w:hanging="440"/>
        <w:jc w:val="left"/>
        <w:rPr>
          <w:sz w:val="22"/>
        </w:rPr>
      </w:pPr>
      <w:r w:rsidRPr="00213B3B">
        <w:rPr>
          <w:rFonts w:hint="eastAsia"/>
          <w:sz w:val="22"/>
        </w:rPr>
        <w:t>（※）</w:t>
      </w:r>
      <w:r>
        <w:rPr>
          <w:rFonts w:hint="eastAsia"/>
          <w:sz w:val="22"/>
        </w:rPr>
        <w:t>当該診療所で実施したことのない医療技術（軽微な術式の変更等を除く）</w:t>
      </w:r>
      <w:r w:rsidR="00CF7E93">
        <w:rPr>
          <w:rFonts w:hint="eastAsia"/>
          <w:sz w:val="22"/>
        </w:rPr>
        <w:t>であって、その実施により患者の死亡その他の重大な影響が想定されるもの</w:t>
      </w:r>
    </w:p>
    <w:p w:rsidR="007E2B59" w:rsidRPr="00356D9C" w:rsidRDefault="007E2B59" w:rsidP="007E2B59">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（２）安全管理のための研修が、全職員を対象に年２回程度実施されている。（医療法施行規則第1条の11第1項第3号）</w:t>
      </w:r>
    </w:p>
    <w:p w:rsidR="007E2B59" w:rsidRPr="007E2B59" w:rsidRDefault="007E2B59" w:rsidP="007E2B59">
      <w:pPr>
        <w:pStyle w:val="a3"/>
        <w:numPr>
          <w:ilvl w:val="1"/>
          <w:numId w:val="4"/>
        </w:numPr>
        <w:ind w:leftChars="0"/>
        <w:jc w:val="left"/>
        <w:rPr>
          <w:sz w:val="22"/>
        </w:rPr>
      </w:pPr>
      <w:r w:rsidRPr="007E2B59">
        <w:rPr>
          <w:rFonts w:hint="eastAsia"/>
          <w:sz w:val="22"/>
        </w:rPr>
        <w:t>医療安全管理のための職員研修が診療所の具体的な事例を取り上げ、職種横断的に年２回程度実施されている。または、外部の団体が主催する研修を受講することで、これを代用している。</w:t>
      </w:r>
    </w:p>
    <w:p w:rsidR="007E2B59" w:rsidRDefault="007E2B59" w:rsidP="007E2B59">
      <w:pPr>
        <w:pStyle w:val="a3"/>
        <w:numPr>
          <w:ilvl w:val="1"/>
          <w:numId w:val="4"/>
        </w:numPr>
        <w:ind w:leftChars="0"/>
        <w:jc w:val="left"/>
        <w:rPr>
          <w:sz w:val="22"/>
        </w:rPr>
      </w:pPr>
      <w:r>
        <w:rPr>
          <w:rFonts w:hint="eastAsia"/>
          <w:sz w:val="22"/>
        </w:rPr>
        <w:t>研修の実施内容（開催または受講日時、出席者、研修項目）について記録し、出席できなかった職員に研修報告がなされている。</w:t>
      </w:r>
    </w:p>
    <w:p w:rsidR="00D97DD9" w:rsidRPr="00356D9C" w:rsidRDefault="00D97DD9" w:rsidP="00D97DD9">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（３）医療事故・インシデント（ヒヤリハット）事例の報告制度が設けられている。（医療法施行規則第1条の11第1項第4号）</w:t>
      </w:r>
    </w:p>
    <w:p w:rsidR="00D97DD9" w:rsidRPr="007E2B59" w:rsidRDefault="00D97DD9" w:rsidP="00D97DD9">
      <w:pPr>
        <w:pStyle w:val="a3"/>
        <w:numPr>
          <w:ilvl w:val="1"/>
          <w:numId w:val="4"/>
        </w:numPr>
        <w:ind w:leftChars="0"/>
        <w:jc w:val="left"/>
        <w:rPr>
          <w:sz w:val="22"/>
        </w:rPr>
      </w:pPr>
      <w:r>
        <w:rPr>
          <w:rFonts w:hint="eastAsia"/>
          <w:sz w:val="22"/>
        </w:rPr>
        <w:t>診療所内で発生した医療事故が、管理者へ報告されている。また、事故の報告は診療録や看護記録等に基づき作成されている。</w:t>
      </w:r>
    </w:p>
    <w:p w:rsidR="00D97DD9" w:rsidRDefault="00D97DD9" w:rsidP="00D97DD9">
      <w:pPr>
        <w:pStyle w:val="a3"/>
        <w:numPr>
          <w:ilvl w:val="1"/>
          <w:numId w:val="4"/>
        </w:numPr>
        <w:ind w:leftChars="0"/>
        <w:jc w:val="left"/>
        <w:rPr>
          <w:sz w:val="22"/>
        </w:rPr>
      </w:pPr>
      <w:r>
        <w:rPr>
          <w:rFonts w:hint="eastAsia"/>
          <w:sz w:val="22"/>
        </w:rPr>
        <w:t>医療事故・インシデント（ヒヤリハット）事例の報告手順や事例の収集範囲について定め、事例が収集されている。また、収集した事例を分析することで診療所の問題点を把握し、改善策（再発防止策を含む）の企画立案やその実施状況の評価が行われている。</w:t>
      </w:r>
    </w:p>
    <w:p w:rsidR="005B7622" w:rsidRPr="005B7622" w:rsidRDefault="005B7622" w:rsidP="005B7622">
      <w:pPr>
        <w:jc w:val="left"/>
        <w:rPr>
          <w:sz w:val="22"/>
        </w:rPr>
      </w:pPr>
    </w:p>
    <w:p w:rsidR="00612C59" w:rsidRPr="00764E50" w:rsidRDefault="00C4156C" w:rsidP="00612C59">
      <w:pPr>
        <w:jc w:val="left"/>
        <w:rPr>
          <w:rFonts w:asciiTheme="majorEastAsia" w:eastAsiaTheme="majorEastAsia" w:hAnsiTheme="majorEastAsia"/>
          <w:sz w:val="22"/>
        </w:rPr>
      </w:pPr>
      <w:r w:rsidRPr="00764E50">
        <w:rPr>
          <w:rFonts w:asciiTheme="majorEastAsia" w:eastAsiaTheme="majorEastAsia" w:hAnsiTheme="majorEastAsia" w:hint="eastAsia"/>
          <w:sz w:val="22"/>
        </w:rPr>
        <w:lastRenderedPageBreak/>
        <w:t>２</w:t>
      </w:r>
      <w:r w:rsidR="00612C59" w:rsidRPr="00764E50">
        <w:rPr>
          <w:rFonts w:asciiTheme="majorEastAsia" w:eastAsiaTheme="majorEastAsia" w:hAnsiTheme="majorEastAsia" w:hint="eastAsia"/>
          <w:sz w:val="22"/>
        </w:rPr>
        <w:t xml:space="preserve">　院内感染防止体制</w:t>
      </w:r>
    </w:p>
    <w:p w:rsidR="00D97DD9" w:rsidRPr="00356D9C" w:rsidRDefault="00D97DD9" w:rsidP="00D97DD9">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（１）院内感染対策のための指針が定められている。（医療法施行規則第1条の11第</w:t>
      </w:r>
      <w:r w:rsidR="00D35AE7" w:rsidRPr="00356D9C">
        <w:rPr>
          <w:rFonts w:ascii="HG丸ｺﾞｼｯｸM-PRO" w:eastAsia="HG丸ｺﾞｼｯｸM-PRO" w:hAnsi="HG丸ｺﾞｼｯｸM-PRO" w:hint="eastAsia"/>
          <w:sz w:val="22"/>
        </w:rPr>
        <w:t>2</w:t>
      </w:r>
      <w:r w:rsidRPr="00356D9C">
        <w:rPr>
          <w:rFonts w:ascii="HG丸ｺﾞｼｯｸM-PRO" w:eastAsia="HG丸ｺﾞｼｯｸM-PRO" w:hAnsi="HG丸ｺﾞｼｯｸM-PRO" w:hint="eastAsia"/>
          <w:sz w:val="22"/>
        </w:rPr>
        <w:t>項第1号イ）</w:t>
      </w:r>
    </w:p>
    <w:p w:rsidR="00D97DD9" w:rsidRDefault="00D97DD9" w:rsidP="00D97DD9">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指針に定めるべき事項</w:t>
      </w:r>
      <w:r>
        <w:rPr>
          <w:rFonts w:hint="eastAsia"/>
          <w:sz w:val="22"/>
        </w:rPr>
        <w:t xml:space="preserve"> ]</w:t>
      </w:r>
    </w:p>
    <w:p w:rsidR="00D97DD9" w:rsidRDefault="00D97DD9" w:rsidP="002B430E">
      <w:pPr>
        <w:pStyle w:val="a3"/>
        <w:numPr>
          <w:ilvl w:val="1"/>
          <w:numId w:val="21"/>
        </w:numPr>
        <w:ind w:leftChars="0"/>
        <w:jc w:val="left"/>
        <w:rPr>
          <w:sz w:val="22"/>
        </w:rPr>
      </w:pPr>
      <w:r>
        <w:rPr>
          <w:rFonts w:hint="eastAsia"/>
          <w:sz w:val="22"/>
        </w:rPr>
        <w:t>院内感染対策に関する基本的な考え方</w:t>
      </w:r>
    </w:p>
    <w:p w:rsidR="008934D7" w:rsidRPr="00DB6C85" w:rsidRDefault="008934D7" w:rsidP="002B430E">
      <w:pPr>
        <w:pStyle w:val="a3"/>
        <w:numPr>
          <w:ilvl w:val="1"/>
          <w:numId w:val="21"/>
        </w:numPr>
        <w:ind w:leftChars="0"/>
        <w:jc w:val="left"/>
        <w:rPr>
          <w:sz w:val="22"/>
        </w:rPr>
      </w:pPr>
      <w:r>
        <w:rPr>
          <w:rFonts w:hint="eastAsia"/>
          <w:sz w:val="22"/>
        </w:rPr>
        <w:t>院内感染対策委員会（設置は任意）その他の院内の組織に関する基本的事項</w:t>
      </w:r>
    </w:p>
    <w:p w:rsidR="00D97DD9" w:rsidRPr="00DB6C85" w:rsidRDefault="00D97DD9" w:rsidP="002B430E">
      <w:pPr>
        <w:pStyle w:val="a3"/>
        <w:numPr>
          <w:ilvl w:val="1"/>
          <w:numId w:val="21"/>
        </w:numPr>
        <w:ind w:leftChars="0"/>
        <w:jc w:val="left"/>
        <w:rPr>
          <w:sz w:val="22"/>
        </w:rPr>
      </w:pPr>
      <w:r>
        <w:rPr>
          <w:rFonts w:hint="eastAsia"/>
          <w:sz w:val="22"/>
        </w:rPr>
        <w:t>院内感染対策のための職員研修に関する基本方針</w:t>
      </w:r>
    </w:p>
    <w:p w:rsidR="00D97DD9" w:rsidRDefault="00D97DD9" w:rsidP="002B430E">
      <w:pPr>
        <w:pStyle w:val="a3"/>
        <w:numPr>
          <w:ilvl w:val="1"/>
          <w:numId w:val="21"/>
        </w:numPr>
        <w:ind w:leftChars="0"/>
        <w:jc w:val="left"/>
        <w:rPr>
          <w:sz w:val="22"/>
        </w:rPr>
      </w:pPr>
      <w:r>
        <w:rPr>
          <w:rFonts w:hint="eastAsia"/>
          <w:sz w:val="22"/>
        </w:rPr>
        <w:t>感染症の発生状況の報告に関する基本方針</w:t>
      </w:r>
    </w:p>
    <w:p w:rsidR="00D97DD9" w:rsidRDefault="00D35AE7" w:rsidP="002B430E">
      <w:pPr>
        <w:pStyle w:val="a3"/>
        <w:numPr>
          <w:ilvl w:val="1"/>
          <w:numId w:val="21"/>
        </w:numPr>
        <w:ind w:leftChars="0"/>
        <w:jc w:val="left"/>
        <w:rPr>
          <w:sz w:val="22"/>
        </w:rPr>
      </w:pPr>
      <w:r>
        <w:rPr>
          <w:rFonts w:hint="eastAsia"/>
          <w:sz w:val="22"/>
        </w:rPr>
        <w:t>院内感染発生時</w:t>
      </w:r>
      <w:r w:rsidR="00D97DD9">
        <w:rPr>
          <w:rFonts w:hint="eastAsia"/>
          <w:sz w:val="22"/>
        </w:rPr>
        <w:t>の対応に関する基本方針</w:t>
      </w:r>
    </w:p>
    <w:p w:rsidR="00D97DD9" w:rsidRDefault="00D35AE7" w:rsidP="002B430E">
      <w:pPr>
        <w:pStyle w:val="a3"/>
        <w:numPr>
          <w:ilvl w:val="1"/>
          <w:numId w:val="21"/>
        </w:numPr>
        <w:ind w:leftChars="0"/>
        <w:jc w:val="left"/>
        <w:rPr>
          <w:sz w:val="22"/>
        </w:rPr>
      </w:pPr>
      <w:r>
        <w:rPr>
          <w:rFonts w:hint="eastAsia"/>
          <w:sz w:val="22"/>
        </w:rPr>
        <w:t>患者等に対する当該指針の閲覧に</w:t>
      </w:r>
      <w:r w:rsidR="00D97DD9">
        <w:rPr>
          <w:rFonts w:hint="eastAsia"/>
          <w:sz w:val="22"/>
        </w:rPr>
        <w:t>関する基本方針</w:t>
      </w:r>
    </w:p>
    <w:p w:rsidR="00D97DD9" w:rsidRPr="00D35AE7" w:rsidRDefault="00D35AE7" w:rsidP="002B430E">
      <w:pPr>
        <w:pStyle w:val="a3"/>
        <w:numPr>
          <w:ilvl w:val="1"/>
          <w:numId w:val="21"/>
        </w:numPr>
        <w:ind w:leftChars="0"/>
        <w:jc w:val="left"/>
        <w:rPr>
          <w:sz w:val="22"/>
        </w:rPr>
      </w:pPr>
      <w:r w:rsidRPr="00D35AE7">
        <w:rPr>
          <w:rFonts w:hint="eastAsia"/>
          <w:sz w:val="22"/>
        </w:rPr>
        <w:t>その他院内感染対策</w:t>
      </w:r>
      <w:r w:rsidR="00D97DD9" w:rsidRPr="00D35AE7">
        <w:rPr>
          <w:rFonts w:hint="eastAsia"/>
          <w:sz w:val="22"/>
        </w:rPr>
        <w:t>の推進のために必要な基本方針</w:t>
      </w:r>
    </w:p>
    <w:p w:rsidR="00D97DD9" w:rsidRPr="00356D9C" w:rsidRDefault="00D97DD9" w:rsidP="00D97DD9">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w:t>
      </w:r>
      <w:r w:rsidR="00D35AE7" w:rsidRPr="00356D9C">
        <w:rPr>
          <w:rFonts w:ascii="HG丸ｺﾞｼｯｸM-PRO" w:eastAsia="HG丸ｺﾞｼｯｸM-PRO" w:hAnsi="HG丸ｺﾞｼｯｸM-PRO" w:hint="eastAsia"/>
          <w:sz w:val="22"/>
        </w:rPr>
        <w:t>院内感染対策の</w:t>
      </w:r>
      <w:r w:rsidRPr="00356D9C">
        <w:rPr>
          <w:rFonts w:ascii="HG丸ｺﾞｼｯｸM-PRO" w:eastAsia="HG丸ｺﾞｼｯｸM-PRO" w:hAnsi="HG丸ｺﾞｼｯｸM-PRO" w:hint="eastAsia"/>
          <w:sz w:val="22"/>
        </w:rPr>
        <w:t>ための研修が、全職員を対象に年２回程度実施されている。（医療法施行規則第1条の11第</w:t>
      </w:r>
      <w:r w:rsidR="00D35AE7" w:rsidRPr="00356D9C">
        <w:rPr>
          <w:rFonts w:ascii="HG丸ｺﾞｼｯｸM-PRO" w:eastAsia="HG丸ｺﾞｼｯｸM-PRO" w:hAnsi="HG丸ｺﾞｼｯｸM-PRO" w:hint="eastAsia"/>
          <w:sz w:val="22"/>
        </w:rPr>
        <w:t>2</w:t>
      </w:r>
      <w:r w:rsidRPr="00356D9C">
        <w:rPr>
          <w:rFonts w:ascii="HG丸ｺﾞｼｯｸM-PRO" w:eastAsia="HG丸ｺﾞｼｯｸM-PRO" w:hAnsi="HG丸ｺﾞｼｯｸM-PRO" w:hint="eastAsia"/>
          <w:sz w:val="22"/>
        </w:rPr>
        <w:t>項第</w:t>
      </w:r>
      <w:r w:rsidR="00D35AE7" w:rsidRPr="00356D9C">
        <w:rPr>
          <w:rFonts w:ascii="HG丸ｺﾞｼｯｸM-PRO" w:eastAsia="HG丸ｺﾞｼｯｸM-PRO" w:hAnsi="HG丸ｺﾞｼｯｸM-PRO" w:hint="eastAsia"/>
          <w:sz w:val="22"/>
        </w:rPr>
        <w:t>1</w:t>
      </w:r>
      <w:r w:rsidRPr="00356D9C">
        <w:rPr>
          <w:rFonts w:ascii="HG丸ｺﾞｼｯｸM-PRO" w:eastAsia="HG丸ｺﾞｼｯｸM-PRO" w:hAnsi="HG丸ｺﾞｼｯｸM-PRO" w:hint="eastAsia"/>
          <w:sz w:val="22"/>
        </w:rPr>
        <w:t>号</w:t>
      </w:r>
      <w:r w:rsidR="00D35AE7" w:rsidRPr="00356D9C">
        <w:rPr>
          <w:rFonts w:ascii="HG丸ｺﾞｼｯｸM-PRO" w:eastAsia="HG丸ｺﾞｼｯｸM-PRO" w:hAnsi="HG丸ｺﾞｼｯｸM-PRO" w:hint="eastAsia"/>
          <w:sz w:val="22"/>
        </w:rPr>
        <w:t>ハ</w:t>
      </w:r>
      <w:r w:rsidRPr="00356D9C">
        <w:rPr>
          <w:rFonts w:ascii="HG丸ｺﾞｼｯｸM-PRO" w:eastAsia="HG丸ｺﾞｼｯｸM-PRO" w:hAnsi="HG丸ｺﾞｼｯｸM-PRO" w:hint="eastAsia"/>
          <w:sz w:val="22"/>
        </w:rPr>
        <w:t>）</w:t>
      </w:r>
    </w:p>
    <w:p w:rsidR="00D97DD9" w:rsidRPr="007E2B59" w:rsidRDefault="00D35AE7" w:rsidP="00D97DD9">
      <w:pPr>
        <w:pStyle w:val="a3"/>
        <w:numPr>
          <w:ilvl w:val="1"/>
          <w:numId w:val="4"/>
        </w:numPr>
        <w:ind w:leftChars="0"/>
        <w:jc w:val="left"/>
        <w:rPr>
          <w:sz w:val="22"/>
        </w:rPr>
      </w:pPr>
      <w:r>
        <w:rPr>
          <w:rFonts w:hint="eastAsia"/>
          <w:sz w:val="22"/>
        </w:rPr>
        <w:t>院内感染対策のための基本</w:t>
      </w:r>
      <w:r w:rsidR="00D97DD9" w:rsidRPr="007E2B59">
        <w:rPr>
          <w:rFonts w:hint="eastAsia"/>
          <w:sz w:val="22"/>
        </w:rPr>
        <w:t>的考え方及び具体的方策に関する職員研修が診療所の</w:t>
      </w:r>
      <w:r>
        <w:rPr>
          <w:rFonts w:hint="eastAsia"/>
          <w:sz w:val="22"/>
        </w:rPr>
        <w:t>実情に即した内容で、</w:t>
      </w:r>
      <w:r w:rsidR="00D97DD9" w:rsidRPr="007E2B59">
        <w:rPr>
          <w:rFonts w:hint="eastAsia"/>
          <w:sz w:val="22"/>
        </w:rPr>
        <w:t>職種横断的に年２回程度実施されている。または、外部の団体が主催する研修を受講することで、これを代用している。</w:t>
      </w:r>
    </w:p>
    <w:p w:rsidR="00D97DD9" w:rsidRDefault="00D97DD9" w:rsidP="00D97DD9">
      <w:pPr>
        <w:pStyle w:val="a3"/>
        <w:numPr>
          <w:ilvl w:val="1"/>
          <w:numId w:val="4"/>
        </w:numPr>
        <w:ind w:leftChars="0"/>
        <w:jc w:val="left"/>
        <w:rPr>
          <w:sz w:val="22"/>
        </w:rPr>
      </w:pPr>
      <w:r>
        <w:rPr>
          <w:rFonts w:hint="eastAsia"/>
          <w:sz w:val="22"/>
        </w:rPr>
        <w:t>研修の実施内容（開催または受講日時、出席者、研修項目）について記録し、出席できなかった職員に研修報告がなされている。</w:t>
      </w:r>
    </w:p>
    <w:p w:rsidR="00D97DD9" w:rsidRPr="00356D9C" w:rsidRDefault="00D97DD9" w:rsidP="00D97DD9">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（３）</w:t>
      </w:r>
      <w:r w:rsidR="00D35AE7" w:rsidRPr="00356D9C">
        <w:rPr>
          <w:rFonts w:ascii="HG丸ｺﾞｼｯｸM-PRO" w:eastAsia="HG丸ｺﾞｼｯｸM-PRO" w:hAnsi="HG丸ｺﾞｼｯｸM-PRO" w:hint="eastAsia"/>
          <w:sz w:val="22"/>
        </w:rPr>
        <w:t>院内感染対策マニュアルが作成され</w:t>
      </w:r>
      <w:r w:rsidRPr="00356D9C">
        <w:rPr>
          <w:rFonts w:ascii="HG丸ｺﾞｼｯｸM-PRO" w:eastAsia="HG丸ｺﾞｼｯｸM-PRO" w:hAnsi="HG丸ｺﾞｼｯｸM-PRO" w:hint="eastAsia"/>
          <w:sz w:val="22"/>
        </w:rPr>
        <w:t>ている。（医療法施行規則第1条の11第</w:t>
      </w:r>
      <w:r w:rsidR="00D35AE7" w:rsidRPr="00356D9C">
        <w:rPr>
          <w:rFonts w:ascii="HG丸ｺﾞｼｯｸM-PRO" w:eastAsia="HG丸ｺﾞｼｯｸM-PRO" w:hAnsi="HG丸ｺﾞｼｯｸM-PRO" w:hint="eastAsia"/>
          <w:sz w:val="22"/>
        </w:rPr>
        <w:t>2</w:t>
      </w:r>
      <w:r w:rsidRPr="00356D9C">
        <w:rPr>
          <w:rFonts w:ascii="HG丸ｺﾞｼｯｸM-PRO" w:eastAsia="HG丸ｺﾞｼｯｸM-PRO" w:hAnsi="HG丸ｺﾞｼｯｸM-PRO" w:hint="eastAsia"/>
          <w:sz w:val="22"/>
        </w:rPr>
        <w:t>項第</w:t>
      </w:r>
      <w:r w:rsidR="00D35AE7" w:rsidRPr="00356D9C">
        <w:rPr>
          <w:rFonts w:ascii="HG丸ｺﾞｼｯｸM-PRO" w:eastAsia="HG丸ｺﾞｼｯｸM-PRO" w:hAnsi="HG丸ｺﾞｼｯｸM-PRO" w:hint="eastAsia"/>
          <w:sz w:val="22"/>
        </w:rPr>
        <w:t>1</w:t>
      </w:r>
      <w:r w:rsidRPr="00356D9C">
        <w:rPr>
          <w:rFonts w:ascii="HG丸ｺﾞｼｯｸM-PRO" w:eastAsia="HG丸ｺﾞｼｯｸM-PRO" w:hAnsi="HG丸ｺﾞｼｯｸM-PRO" w:hint="eastAsia"/>
          <w:sz w:val="22"/>
        </w:rPr>
        <w:t>号</w:t>
      </w:r>
      <w:r w:rsidR="00D35AE7" w:rsidRPr="00356D9C">
        <w:rPr>
          <w:rFonts w:ascii="HG丸ｺﾞｼｯｸM-PRO" w:eastAsia="HG丸ｺﾞｼｯｸM-PRO" w:hAnsi="HG丸ｺﾞｼｯｸM-PRO" w:hint="eastAsia"/>
          <w:sz w:val="22"/>
        </w:rPr>
        <w:t>ニ</w:t>
      </w:r>
      <w:r w:rsidRPr="00356D9C">
        <w:rPr>
          <w:rFonts w:ascii="HG丸ｺﾞｼｯｸM-PRO" w:eastAsia="HG丸ｺﾞｼｯｸM-PRO" w:hAnsi="HG丸ｺﾞｼｯｸM-PRO" w:hint="eastAsia"/>
          <w:sz w:val="22"/>
        </w:rPr>
        <w:t>）</w:t>
      </w:r>
    </w:p>
    <w:p w:rsidR="00D35AE7" w:rsidRDefault="00D35AE7" w:rsidP="00D97DD9">
      <w:pPr>
        <w:pStyle w:val="a3"/>
        <w:numPr>
          <w:ilvl w:val="1"/>
          <w:numId w:val="4"/>
        </w:numPr>
        <w:ind w:leftChars="0"/>
        <w:jc w:val="left"/>
        <w:rPr>
          <w:sz w:val="22"/>
        </w:rPr>
      </w:pPr>
      <w:r>
        <w:rPr>
          <w:rFonts w:hint="eastAsia"/>
          <w:sz w:val="22"/>
        </w:rPr>
        <w:t>院内感染対策のための指針に即した院内感染対策マニュアルが整備され、最新の科学的根拠や院内体制の実態に基づき、定期的に見直しが行われている。また、マニュアルが各部門に配置され、常に参照できる状態となっている。</w:t>
      </w:r>
    </w:p>
    <w:p w:rsidR="00D97DD9" w:rsidRPr="007E2B59" w:rsidRDefault="00D35AE7" w:rsidP="00D97DD9">
      <w:pPr>
        <w:pStyle w:val="a3"/>
        <w:numPr>
          <w:ilvl w:val="1"/>
          <w:numId w:val="4"/>
        </w:numPr>
        <w:ind w:leftChars="0"/>
        <w:jc w:val="left"/>
        <w:rPr>
          <w:sz w:val="22"/>
        </w:rPr>
      </w:pPr>
      <w:r>
        <w:rPr>
          <w:rFonts w:hint="eastAsia"/>
          <w:sz w:val="22"/>
        </w:rPr>
        <w:t>診療所における感染症の発生動向の情報を共有することで、院内感染の発生の予防及びまん延の防止が図られている。</w:t>
      </w:r>
    </w:p>
    <w:p w:rsidR="00A70161" w:rsidRPr="00B37FBB" w:rsidRDefault="00A70161" w:rsidP="00A70161">
      <w:pPr>
        <w:jc w:val="left"/>
        <w:rPr>
          <w:sz w:val="22"/>
        </w:rPr>
      </w:pPr>
    </w:p>
    <w:p w:rsidR="00612C59" w:rsidRPr="00A13390" w:rsidRDefault="00C4156C" w:rsidP="00612C59">
      <w:pPr>
        <w:jc w:val="left"/>
        <w:rPr>
          <w:rFonts w:asciiTheme="majorEastAsia" w:eastAsiaTheme="majorEastAsia" w:hAnsiTheme="majorEastAsia"/>
          <w:sz w:val="22"/>
        </w:rPr>
      </w:pPr>
      <w:r w:rsidRPr="00A13390">
        <w:rPr>
          <w:rFonts w:asciiTheme="majorEastAsia" w:eastAsiaTheme="majorEastAsia" w:hAnsiTheme="majorEastAsia" w:hint="eastAsia"/>
          <w:sz w:val="22"/>
        </w:rPr>
        <w:t>３</w:t>
      </w:r>
      <w:r w:rsidR="00612C59" w:rsidRPr="00A13390">
        <w:rPr>
          <w:rFonts w:asciiTheme="majorEastAsia" w:eastAsiaTheme="majorEastAsia" w:hAnsiTheme="majorEastAsia" w:hint="eastAsia"/>
          <w:sz w:val="22"/>
        </w:rPr>
        <w:t xml:space="preserve">　医薬品の安全管理体制</w:t>
      </w:r>
    </w:p>
    <w:p w:rsidR="00612C59" w:rsidRPr="00356D9C" w:rsidRDefault="00612C59" w:rsidP="00612C59">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（１）医薬品の安全使用のための責任者</w:t>
      </w:r>
      <w:r w:rsidR="00CF7E93">
        <w:rPr>
          <w:rFonts w:ascii="HG丸ｺﾞｼｯｸM-PRO" w:eastAsia="HG丸ｺﾞｼｯｸM-PRO" w:hAnsi="HG丸ｺﾞｼｯｸM-PRO" w:hint="eastAsia"/>
          <w:sz w:val="22"/>
        </w:rPr>
        <w:t>（医薬品安全管理責任者）</w:t>
      </w:r>
      <w:r w:rsidRPr="00356D9C">
        <w:rPr>
          <w:rFonts w:ascii="HG丸ｺﾞｼｯｸM-PRO" w:eastAsia="HG丸ｺﾞｼｯｸM-PRO" w:hAnsi="HG丸ｺﾞｼｯｸM-PRO" w:hint="eastAsia"/>
          <w:sz w:val="22"/>
        </w:rPr>
        <w:t>が配置されてい</w:t>
      </w:r>
      <w:r w:rsidR="00CF7E93">
        <w:rPr>
          <w:rFonts w:ascii="HG丸ｺﾞｼｯｸM-PRO" w:eastAsia="HG丸ｺﾞｼｯｸM-PRO" w:hAnsi="HG丸ｺﾞｼｯｸM-PRO" w:hint="eastAsia"/>
          <w:sz w:val="22"/>
        </w:rPr>
        <w:t>て、下記に掲げる業務を行わせている。</w:t>
      </w:r>
      <w:r w:rsidRPr="00356D9C">
        <w:rPr>
          <w:rFonts w:ascii="HG丸ｺﾞｼｯｸM-PRO" w:eastAsia="HG丸ｺﾞｼｯｸM-PRO" w:hAnsi="HG丸ｺﾞｼｯｸM-PRO" w:hint="eastAsia"/>
          <w:sz w:val="22"/>
        </w:rPr>
        <w:t>（医療法施行規則第1条の11第2項第2号）</w:t>
      </w:r>
    </w:p>
    <w:p w:rsidR="00612C59" w:rsidRPr="00DB6C85" w:rsidRDefault="00612C59" w:rsidP="00612C59">
      <w:pPr>
        <w:pStyle w:val="a3"/>
        <w:numPr>
          <w:ilvl w:val="1"/>
          <w:numId w:val="4"/>
        </w:numPr>
        <w:ind w:leftChars="0"/>
        <w:jc w:val="left"/>
        <w:rPr>
          <w:sz w:val="22"/>
        </w:rPr>
      </w:pPr>
      <w:r>
        <w:rPr>
          <w:rFonts w:hint="eastAsia"/>
          <w:sz w:val="22"/>
        </w:rPr>
        <w:t>責任者は、医薬品に関する十分な知識を有する常勤職員であり、医師、歯科医師、薬剤師、看護師、歯科衛生士（歯科診療所に限る）のいずれかの資格を有している。</w:t>
      </w:r>
    </w:p>
    <w:p w:rsidR="00CB5666" w:rsidRDefault="00CB5666" w:rsidP="00CB5666">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医薬品安全</w:t>
      </w:r>
      <w:r w:rsidR="00CF7E93">
        <w:rPr>
          <w:rFonts w:hint="eastAsia"/>
          <w:sz w:val="22"/>
        </w:rPr>
        <w:t>管理</w:t>
      </w:r>
      <w:r>
        <w:rPr>
          <w:rFonts w:hint="eastAsia"/>
          <w:sz w:val="22"/>
        </w:rPr>
        <w:t>責任者の業務</w:t>
      </w:r>
      <w:r>
        <w:rPr>
          <w:rFonts w:hint="eastAsia"/>
          <w:sz w:val="22"/>
        </w:rPr>
        <w:t xml:space="preserve"> ]</w:t>
      </w:r>
    </w:p>
    <w:p w:rsidR="00CB5666" w:rsidRPr="00DB6C85" w:rsidRDefault="00CF7E93" w:rsidP="002B430E">
      <w:pPr>
        <w:pStyle w:val="a3"/>
        <w:numPr>
          <w:ilvl w:val="1"/>
          <w:numId w:val="20"/>
        </w:numPr>
        <w:ind w:leftChars="0"/>
        <w:jc w:val="left"/>
        <w:rPr>
          <w:sz w:val="22"/>
        </w:rPr>
      </w:pPr>
      <w:r>
        <w:rPr>
          <w:rFonts w:hint="eastAsia"/>
          <w:sz w:val="22"/>
        </w:rPr>
        <w:t>職員に対する医薬品の安全使用のための研修の実施</w:t>
      </w:r>
    </w:p>
    <w:p w:rsidR="00CB5666" w:rsidRDefault="00CF7E93" w:rsidP="002B430E">
      <w:pPr>
        <w:pStyle w:val="a3"/>
        <w:numPr>
          <w:ilvl w:val="1"/>
          <w:numId w:val="20"/>
        </w:numPr>
        <w:ind w:leftChars="0"/>
        <w:jc w:val="left"/>
        <w:rPr>
          <w:sz w:val="22"/>
        </w:rPr>
      </w:pPr>
      <w:r>
        <w:rPr>
          <w:rFonts w:hint="eastAsia"/>
          <w:sz w:val="22"/>
        </w:rPr>
        <w:t>医薬品の安全使用のための業務に関する手順書の作成及び医薬品の業務手順書に基づく業務の実施（従業者に業務の実施を徹底させるための措置を含む）</w:t>
      </w:r>
    </w:p>
    <w:p w:rsidR="00CF7E93" w:rsidRDefault="00CF7E93" w:rsidP="00CF7E93">
      <w:pPr>
        <w:pStyle w:val="a3"/>
        <w:numPr>
          <w:ilvl w:val="1"/>
          <w:numId w:val="20"/>
        </w:numPr>
        <w:ind w:leftChars="0"/>
        <w:jc w:val="left"/>
        <w:rPr>
          <w:sz w:val="22"/>
        </w:rPr>
      </w:pPr>
      <w:r>
        <w:rPr>
          <w:rFonts w:hint="eastAsia"/>
          <w:sz w:val="22"/>
        </w:rPr>
        <w:t>医薬品の安全使用のために必要となる情報の収集その他の医薬品の安全確保</w:t>
      </w:r>
      <w:r>
        <w:rPr>
          <w:rFonts w:hint="eastAsia"/>
          <w:sz w:val="22"/>
        </w:rPr>
        <w:lastRenderedPageBreak/>
        <w:t>を目的とした改善のための方策の実施</w:t>
      </w:r>
    </w:p>
    <w:p w:rsidR="00CB5666" w:rsidRPr="00356D9C" w:rsidRDefault="00CB5666" w:rsidP="00CB5666">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（２）医薬品の安全使用のための職員研修が実施されている。（医療法施行規則第1条の11第2項第2号</w:t>
      </w:r>
      <w:r w:rsidR="00A614E2" w:rsidRPr="00356D9C">
        <w:rPr>
          <w:rFonts w:ascii="HG丸ｺﾞｼｯｸM-PRO" w:eastAsia="HG丸ｺﾞｼｯｸM-PRO" w:hAnsi="HG丸ｺﾞｼｯｸM-PRO" w:hint="eastAsia"/>
          <w:sz w:val="22"/>
        </w:rPr>
        <w:t>イ</w:t>
      </w:r>
      <w:r w:rsidRPr="00356D9C">
        <w:rPr>
          <w:rFonts w:ascii="HG丸ｺﾞｼｯｸM-PRO" w:eastAsia="HG丸ｺﾞｼｯｸM-PRO" w:hAnsi="HG丸ｺﾞｼｯｸM-PRO" w:hint="eastAsia"/>
          <w:sz w:val="22"/>
        </w:rPr>
        <w:t>）</w:t>
      </w:r>
    </w:p>
    <w:p w:rsidR="00CB5666" w:rsidRPr="00CB5666" w:rsidRDefault="00CB5666" w:rsidP="00CB5666">
      <w:pPr>
        <w:pStyle w:val="a3"/>
        <w:numPr>
          <w:ilvl w:val="1"/>
          <w:numId w:val="4"/>
        </w:numPr>
        <w:ind w:leftChars="0"/>
        <w:jc w:val="left"/>
        <w:rPr>
          <w:sz w:val="22"/>
        </w:rPr>
      </w:pPr>
      <w:r w:rsidRPr="00CB5666">
        <w:rPr>
          <w:rFonts w:hint="eastAsia"/>
          <w:sz w:val="22"/>
        </w:rPr>
        <w:t>医薬品の使用に関わる職員に対し、下記に掲げる事項について必要に応じて研修を実施し、その実施内容（開催または受講日時、出席者、</w:t>
      </w:r>
      <w:r>
        <w:rPr>
          <w:rFonts w:hint="eastAsia"/>
          <w:sz w:val="22"/>
        </w:rPr>
        <w:t>医薬品の名称、</w:t>
      </w:r>
      <w:r w:rsidRPr="00CB5666">
        <w:rPr>
          <w:rFonts w:hint="eastAsia"/>
          <w:sz w:val="22"/>
        </w:rPr>
        <w:t>研修項目）について記録し、出席できなかった職員に研修報告がなされている。</w:t>
      </w:r>
    </w:p>
    <w:p w:rsidR="00CB5666" w:rsidRDefault="00CB5666" w:rsidP="00CB5666">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研修の実施内容</w:t>
      </w:r>
      <w:r>
        <w:rPr>
          <w:rFonts w:hint="eastAsia"/>
          <w:sz w:val="22"/>
        </w:rPr>
        <w:t xml:space="preserve"> ]</w:t>
      </w:r>
    </w:p>
    <w:p w:rsidR="00CB5666" w:rsidRPr="00DB6C85" w:rsidRDefault="00CB5666" w:rsidP="002B430E">
      <w:pPr>
        <w:pStyle w:val="a3"/>
        <w:numPr>
          <w:ilvl w:val="1"/>
          <w:numId w:val="19"/>
        </w:numPr>
        <w:ind w:leftChars="0"/>
        <w:jc w:val="left"/>
        <w:rPr>
          <w:sz w:val="22"/>
        </w:rPr>
      </w:pPr>
      <w:r>
        <w:rPr>
          <w:rFonts w:hint="eastAsia"/>
          <w:sz w:val="22"/>
        </w:rPr>
        <w:t>有効性・安全性に関する情報、使用方法に関する事項</w:t>
      </w:r>
    </w:p>
    <w:p w:rsidR="00CB5666" w:rsidRDefault="00CB5666" w:rsidP="002B430E">
      <w:pPr>
        <w:pStyle w:val="a3"/>
        <w:numPr>
          <w:ilvl w:val="1"/>
          <w:numId w:val="19"/>
        </w:numPr>
        <w:ind w:leftChars="0"/>
        <w:jc w:val="left"/>
        <w:rPr>
          <w:sz w:val="22"/>
        </w:rPr>
      </w:pPr>
      <w:r>
        <w:rPr>
          <w:rFonts w:hint="eastAsia"/>
          <w:sz w:val="22"/>
        </w:rPr>
        <w:t>安全使用のための業務に関する手順書に関する事項</w:t>
      </w:r>
    </w:p>
    <w:p w:rsidR="00CB5666" w:rsidRDefault="00CB5666" w:rsidP="002B430E">
      <w:pPr>
        <w:pStyle w:val="a3"/>
        <w:numPr>
          <w:ilvl w:val="1"/>
          <w:numId w:val="19"/>
        </w:numPr>
        <w:ind w:leftChars="0"/>
        <w:jc w:val="left"/>
        <w:rPr>
          <w:sz w:val="22"/>
        </w:rPr>
      </w:pPr>
      <w:r>
        <w:rPr>
          <w:rFonts w:hint="eastAsia"/>
          <w:sz w:val="22"/>
        </w:rPr>
        <w:t>副作用等が発生した場合の対応に関する事項</w:t>
      </w:r>
    </w:p>
    <w:p w:rsidR="00CB5666" w:rsidRPr="00356D9C" w:rsidRDefault="00CB5666" w:rsidP="00CB5666">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（３）医薬品の安全使用のための</w:t>
      </w:r>
      <w:r w:rsidR="009F2CF7" w:rsidRPr="00356D9C">
        <w:rPr>
          <w:rFonts w:ascii="HG丸ｺﾞｼｯｸM-PRO" w:eastAsia="HG丸ｺﾞｼｯｸM-PRO" w:hAnsi="HG丸ｺﾞｼｯｸM-PRO" w:hint="eastAsia"/>
          <w:sz w:val="22"/>
        </w:rPr>
        <w:t>業務に関する手順書が作成</w:t>
      </w:r>
      <w:r w:rsidRPr="00356D9C">
        <w:rPr>
          <w:rFonts w:ascii="HG丸ｺﾞｼｯｸM-PRO" w:eastAsia="HG丸ｺﾞｼｯｸM-PRO" w:hAnsi="HG丸ｺﾞｼｯｸM-PRO" w:hint="eastAsia"/>
          <w:sz w:val="22"/>
        </w:rPr>
        <w:t>されてい</w:t>
      </w:r>
      <w:r w:rsidR="00CF7E93">
        <w:rPr>
          <w:rFonts w:ascii="HG丸ｺﾞｼｯｸM-PRO" w:eastAsia="HG丸ｺﾞｼｯｸM-PRO" w:hAnsi="HG丸ｺﾞｼｯｸM-PRO" w:hint="eastAsia"/>
          <w:sz w:val="22"/>
        </w:rPr>
        <w:t>て、手順書に基づき業務が行われている</w:t>
      </w:r>
      <w:r w:rsidRPr="00356D9C">
        <w:rPr>
          <w:rFonts w:ascii="HG丸ｺﾞｼｯｸM-PRO" w:eastAsia="HG丸ｺﾞｼｯｸM-PRO" w:hAnsi="HG丸ｺﾞｼｯｸM-PRO" w:hint="eastAsia"/>
          <w:sz w:val="22"/>
        </w:rPr>
        <w:t>。（医療法施行規則第1条の11第2項第2号</w:t>
      </w:r>
      <w:r w:rsidR="00A614E2" w:rsidRPr="00356D9C">
        <w:rPr>
          <w:rFonts w:ascii="HG丸ｺﾞｼｯｸM-PRO" w:eastAsia="HG丸ｺﾞｼｯｸM-PRO" w:hAnsi="HG丸ｺﾞｼｯｸM-PRO" w:hint="eastAsia"/>
          <w:sz w:val="22"/>
        </w:rPr>
        <w:t>ロ</w:t>
      </w:r>
      <w:r w:rsidRPr="00356D9C">
        <w:rPr>
          <w:rFonts w:ascii="HG丸ｺﾞｼｯｸM-PRO" w:eastAsia="HG丸ｺﾞｼｯｸM-PRO" w:hAnsi="HG丸ｺﾞｼｯｸM-PRO" w:hint="eastAsia"/>
          <w:sz w:val="22"/>
        </w:rPr>
        <w:t>）</w:t>
      </w:r>
    </w:p>
    <w:p w:rsidR="009F2CF7" w:rsidRDefault="00CB5666" w:rsidP="00CB5666">
      <w:pPr>
        <w:pStyle w:val="a3"/>
        <w:numPr>
          <w:ilvl w:val="1"/>
          <w:numId w:val="4"/>
        </w:numPr>
        <w:ind w:leftChars="0"/>
        <w:jc w:val="left"/>
        <w:rPr>
          <w:sz w:val="22"/>
        </w:rPr>
      </w:pPr>
      <w:r w:rsidRPr="00CB5666">
        <w:rPr>
          <w:rFonts w:hint="eastAsia"/>
          <w:sz w:val="22"/>
        </w:rPr>
        <w:t>医薬品の</w:t>
      </w:r>
      <w:r w:rsidR="009F2CF7">
        <w:rPr>
          <w:rFonts w:hint="eastAsia"/>
          <w:sz w:val="22"/>
        </w:rPr>
        <w:t>取り扱いに係る業務の手順について、</w:t>
      </w:r>
      <w:r w:rsidRPr="00CB5666">
        <w:rPr>
          <w:rFonts w:hint="eastAsia"/>
          <w:sz w:val="22"/>
        </w:rPr>
        <w:t>下記に掲げる事項</w:t>
      </w:r>
      <w:r w:rsidR="009F2CF7">
        <w:rPr>
          <w:rFonts w:hint="eastAsia"/>
          <w:sz w:val="22"/>
        </w:rPr>
        <w:t>を文書化した手順書を作成し、作成後も必要に応じて見直しが行われている。</w:t>
      </w:r>
    </w:p>
    <w:p w:rsidR="00CB5666" w:rsidRPr="00CB5666" w:rsidRDefault="009F2CF7" w:rsidP="00CB5666">
      <w:pPr>
        <w:pStyle w:val="a3"/>
        <w:numPr>
          <w:ilvl w:val="1"/>
          <w:numId w:val="4"/>
        </w:numPr>
        <w:ind w:leftChars="0"/>
        <w:jc w:val="left"/>
        <w:rPr>
          <w:sz w:val="22"/>
        </w:rPr>
      </w:pPr>
      <w:r>
        <w:rPr>
          <w:rFonts w:hint="eastAsia"/>
          <w:sz w:val="22"/>
        </w:rPr>
        <w:t>職員の業務が業務手順書に基づいて行われているか定期的に確認し、確認内容が記録されている。</w:t>
      </w:r>
    </w:p>
    <w:p w:rsidR="00CB5666" w:rsidRDefault="00CB5666" w:rsidP="00CB5666">
      <w:pPr>
        <w:ind w:left="440" w:hangingChars="200" w:hanging="440"/>
        <w:jc w:val="left"/>
        <w:rPr>
          <w:sz w:val="22"/>
        </w:rPr>
      </w:pPr>
      <w:r>
        <w:rPr>
          <w:rFonts w:hint="eastAsia"/>
          <w:sz w:val="22"/>
        </w:rPr>
        <w:t xml:space="preserve">　　</w:t>
      </w:r>
      <w:r>
        <w:rPr>
          <w:rFonts w:hint="eastAsia"/>
          <w:sz w:val="22"/>
        </w:rPr>
        <w:t xml:space="preserve">[ </w:t>
      </w:r>
      <w:r w:rsidR="009F2CF7">
        <w:rPr>
          <w:rFonts w:hint="eastAsia"/>
          <w:sz w:val="22"/>
        </w:rPr>
        <w:t>手順書に定めるべき事項</w:t>
      </w:r>
      <w:r>
        <w:rPr>
          <w:rFonts w:hint="eastAsia"/>
          <w:sz w:val="22"/>
        </w:rPr>
        <w:t xml:space="preserve"> ]</w:t>
      </w:r>
    </w:p>
    <w:p w:rsidR="00CB5666" w:rsidRPr="00DB6C85" w:rsidRDefault="009F2CF7" w:rsidP="002B430E">
      <w:pPr>
        <w:pStyle w:val="a3"/>
        <w:numPr>
          <w:ilvl w:val="1"/>
          <w:numId w:val="18"/>
        </w:numPr>
        <w:ind w:leftChars="0"/>
        <w:jc w:val="left"/>
        <w:rPr>
          <w:sz w:val="22"/>
        </w:rPr>
      </w:pPr>
      <w:r>
        <w:rPr>
          <w:rFonts w:hint="eastAsia"/>
          <w:sz w:val="22"/>
        </w:rPr>
        <w:t>診療所で用いる医薬品の採用・購入に関する事項</w:t>
      </w:r>
    </w:p>
    <w:p w:rsidR="009F2CF7" w:rsidRDefault="009F2CF7" w:rsidP="002B430E">
      <w:pPr>
        <w:pStyle w:val="a3"/>
        <w:numPr>
          <w:ilvl w:val="1"/>
          <w:numId w:val="18"/>
        </w:numPr>
        <w:ind w:leftChars="0"/>
        <w:jc w:val="left"/>
        <w:rPr>
          <w:sz w:val="22"/>
        </w:rPr>
      </w:pPr>
      <w:r>
        <w:rPr>
          <w:rFonts w:hint="eastAsia"/>
          <w:sz w:val="22"/>
        </w:rPr>
        <w:t>医薬品の管理に関する事項</w:t>
      </w:r>
    </w:p>
    <w:p w:rsidR="009F2CF7" w:rsidRDefault="009F2CF7" w:rsidP="002B430E">
      <w:pPr>
        <w:pStyle w:val="a3"/>
        <w:numPr>
          <w:ilvl w:val="1"/>
          <w:numId w:val="18"/>
        </w:numPr>
        <w:ind w:leftChars="0"/>
        <w:jc w:val="left"/>
        <w:rPr>
          <w:sz w:val="22"/>
        </w:rPr>
      </w:pPr>
      <w:r>
        <w:rPr>
          <w:rFonts w:hint="eastAsia"/>
          <w:sz w:val="22"/>
        </w:rPr>
        <w:t>患者に対する医薬品の投薬指示から調剤に関する事項</w:t>
      </w:r>
    </w:p>
    <w:p w:rsidR="009F2CF7" w:rsidRDefault="009F2CF7" w:rsidP="002B430E">
      <w:pPr>
        <w:pStyle w:val="a3"/>
        <w:numPr>
          <w:ilvl w:val="1"/>
          <w:numId w:val="18"/>
        </w:numPr>
        <w:ind w:leftChars="0"/>
        <w:jc w:val="left"/>
        <w:rPr>
          <w:sz w:val="22"/>
        </w:rPr>
      </w:pPr>
      <w:r>
        <w:rPr>
          <w:rFonts w:hint="eastAsia"/>
          <w:sz w:val="22"/>
        </w:rPr>
        <w:t>患者に対する与薬や服薬指導に関する事項</w:t>
      </w:r>
    </w:p>
    <w:p w:rsidR="00CB5666" w:rsidRDefault="009F2CF7" w:rsidP="002B430E">
      <w:pPr>
        <w:pStyle w:val="a3"/>
        <w:numPr>
          <w:ilvl w:val="1"/>
          <w:numId w:val="18"/>
        </w:numPr>
        <w:ind w:leftChars="0"/>
        <w:jc w:val="left"/>
        <w:rPr>
          <w:sz w:val="22"/>
        </w:rPr>
      </w:pPr>
      <w:r>
        <w:rPr>
          <w:rFonts w:hint="eastAsia"/>
          <w:sz w:val="22"/>
        </w:rPr>
        <w:t>医薬品の安全使用に係る情報の取り扱い（収集、提供等）に</w:t>
      </w:r>
      <w:r w:rsidR="00CB5666">
        <w:rPr>
          <w:rFonts w:hint="eastAsia"/>
          <w:sz w:val="22"/>
        </w:rPr>
        <w:t>関する事項</w:t>
      </w:r>
    </w:p>
    <w:p w:rsidR="00CB5666" w:rsidRDefault="009F2CF7" w:rsidP="002B430E">
      <w:pPr>
        <w:pStyle w:val="a3"/>
        <w:numPr>
          <w:ilvl w:val="1"/>
          <w:numId w:val="18"/>
        </w:numPr>
        <w:ind w:leftChars="0"/>
        <w:jc w:val="left"/>
        <w:rPr>
          <w:sz w:val="22"/>
        </w:rPr>
      </w:pPr>
      <w:r>
        <w:rPr>
          <w:rFonts w:hint="eastAsia"/>
          <w:sz w:val="22"/>
        </w:rPr>
        <w:t>他施設（病院等、薬局等）との連携に</w:t>
      </w:r>
      <w:r w:rsidR="00CB5666">
        <w:rPr>
          <w:rFonts w:hint="eastAsia"/>
          <w:sz w:val="22"/>
        </w:rPr>
        <w:t>関する事項</w:t>
      </w:r>
    </w:p>
    <w:p w:rsidR="009F2CF7" w:rsidRPr="00356D9C" w:rsidRDefault="009F2CF7" w:rsidP="009F2CF7">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（４）医薬品の安全使用に必要な情報を収集し、職員に周知されている。（医療法施行規則第1条の11第2項第2号</w:t>
      </w:r>
      <w:r w:rsidR="00A614E2" w:rsidRPr="00356D9C">
        <w:rPr>
          <w:rFonts w:ascii="HG丸ｺﾞｼｯｸM-PRO" w:eastAsia="HG丸ｺﾞｼｯｸM-PRO" w:hAnsi="HG丸ｺﾞｼｯｸM-PRO" w:hint="eastAsia"/>
          <w:sz w:val="22"/>
        </w:rPr>
        <w:t>ハ</w:t>
      </w:r>
      <w:r w:rsidRPr="00356D9C">
        <w:rPr>
          <w:rFonts w:ascii="HG丸ｺﾞｼｯｸM-PRO" w:eastAsia="HG丸ｺﾞｼｯｸM-PRO" w:hAnsi="HG丸ｺﾞｼｯｸM-PRO" w:hint="eastAsia"/>
          <w:sz w:val="22"/>
        </w:rPr>
        <w:t>）</w:t>
      </w:r>
    </w:p>
    <w:p w:rsidR="00B153EE" w:rsidRDefault="00CF7E93" w:rsidP="009F2CF7">
      <w:pPr>
        <w:pStyle w:val="a3"/>
        <w:numPr>
          <w:ilvl w:val="1"/>
          <w:numId w:val="4"/>
        </w:numPr>
        <w:ind w:leftChars="0"/>
        <w:jc w:val="left"/>
        <w:rPr>
          <w:sz w:val="22"/>
        </w:rPr>
      </w:pPr>
      <w:r>
        <w:rPr>
          <w:rFonts w:hint="eastAsia"/>
          <w:sz w:val="22"/>
        </w:rPr>
        <w:t>診療所における未承認等医薬品の使用のための処方状況や採用される</w:t>
      </w:r>
      <w:r w:rsidR="009F2CF7" w:rsidRPr="00CB5666">
        <w:rPr>
          <w:rFonts w:hint="eastAsia"/>
          <w:sz w:val="22"/>
        </w:rPr>
        <w:t>医薬品</w:t>
      </w:r>
      <w:r>
        <w:rPr>
          <w:rFonts w:hint="eastAsia"/>
          <w:sz w:val="22"/>
        </w:rPr>
        <w:t>全般</w:t>
      </w:r>
      <w:r w:rsidR="009F2CF7">
        <w:rPr>
          <w:rFonts w:hint="eastAsia"/>
          <w:sz w:val="22"/>
        </w:rPr>
        <w:t>の添付文書</w:t>
      </w:r>
      <w:r w:rsidR="00B153EE">
        <w:rPr>
          <w:rFonts w:hint="eastAsia"/>
          <w:sz w:val="22"/>
        </w:rPr>
        <w:t>の情報のほか、医薬品製造販売業者、行政機関、学術誌等からの情報を広く収集・管理し、得られた情報のうち必要なものは、当該情報に係る医薬品を取り扱う職員に迅速かつ確実に周知徹底されている。</w:t>
      </w:r>
    </w:p>
    <w:p w:rsidR="00FE3174" w:rsidRDefault="00FE3174" w:rsidP="009F2CF7">
      <w:pPr>
        <w:pStyle w:val="a3"/>
        <w:numPr>
          <w:ilvl w:val="1"/>
          <w:numId w:val="4"/>
        </w:numPr>
        <w:ind w:leftChars="0"/>
        <w:jc w:val="left"/>
        <w:rPr>
          <w:sz w:val="22"/>
        </w:rPr>
      </w:pPr>
      <w:r>
        <w:rPr>
          <w:rFonts w:hint="eastAsia"/>
          <w:sz w:val="22"/>
        </w:rPr>
        <w:t>（収集例）未承認医薬品の使用情報、承認を受けている用法、用量等と異なる用い方の情報、禁忌医薬品の使用の情報</w:t>
      </w:r>
    </w:p>
    <w:p w:rsidR="00612C59" w:rsidRPr="00B37FBB" w:rsidRDefault="00612C59" w:rsidP="00A70161">
      <w:pPr>
        <w:jc w:val="left"/>
        <w:rPr>
          <w:sz w:val="22"/>
        </w:rPr>
      </w:pPr>
    </w:p>
    <w:p w:rsidR="00B153EE" w:rsidRPr="00A13390" w:rsidRDefault="00C4156C" w:rsidP="00B153EE">
      <w:pPr>
        <w:jc w:val="left"/>
        <w:rPr>
          <w:rFonts w:asciiTheme="majorEastAsia" w:eastAsiaTheme="majorEastAsia" w:hAnsiTheme="majorEastAsia"/>
          <w:sz w:val="22"/>
        </w:rPr>
      </w:pPr>
      <w:r w:rsidRPr="00A13390">
        <w:rPr>
          <w:rFonts w:asciiTheme="majorEastAsia" w:eastAsiaTheme="majorEastAsia" w:hAnsiTheme="majorEastAsia" w:hint="eastAsia"/>
          <w:sz w:val="22"/>
        </w:rPr>
        <w:t>４</w:t>
      </w:r>
      <w:r w:rsidR="00B153EE" w:rsidRPr="00A13390">
        <w:rPr>
          <w:rFonts w:asciiTheme="majorEastAsia" w:eastAsiaTheme="majorEastAsia" w:hAnsiTheme="majorEastAsia" w:hint="eastAsia"/>
          <w:sz w:val="22"/>
        </w:rPr>
        <w:t xml:space="preserve">　医療機器の安全管理体制</w:t>
      </w:r>
    </w:p>
    <w:p w:rsidR="00B153EE" w:rsidRPr="00356D9C" w:rsidRDefault="00B153EE" w:rsidP="00B153EE">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（１）医療機器の安全使用のための責任者</w:t>
      </w:r>
      <w:r w:rsidR="00FE3174">
        <w:rPr>
          <w:rFonts w:ascii="HG丸ｺﾞｼｯｸM-PRO" w:eastAsia="HG丸ｺﾞｼｯｸM-PRO" w:hAnsi="HG丸ｺﾞｼｯｸM-PRO" w:hint="eastAsia"/>
          <w:sz w:val="22"/>
        </w:rPr>
        <w:t>（医療機器安全管理責任者）</w:t>
      </w:r>
      <w:r w:rsidRPr="00356D9C">
        <w:rPr>
          <w:rFonts w:ascii="HG丸ｺﾞｼｯｸM-PRO" w:eastAsia="HG丸ｺﾞｼｯｸM-PRO" w:hAnsi="HG丸ｺﾞｼｯｸM-PRO" w:hint="eastAsia"/>
          <w:sz w:val="22"/>
        </w:rPr>
        <w:t>が配置されてい</w:t>
      </w:r>
      <w:r w:rsidR="00FE3174">
        <w:rPr>
          <w:rFonts w:ascii="HG丸ｺﾞｼｯｸM-PRO" w:eastAsia="HG丸ｺﾞｼｯｸM-PRO" w:hAnsi="HG丸ｺﾞｼｯｸM-PRO" w:hint="eastAsia"/>
          <w:sz w:val="22"/>
        </w:rPr>
        <w:t>て、下記に掲げる業務を行わせている</w:t>
      </w:r>
      <w:r w:rsidRPr="00356D9C">
        <w:rPr>
          <w:rFonts w:ascii="HG丸ｺﾞｼｯｸM-PRO" w:eastAsia="HG丸ｺﾞｼｯｸM-PRO" w:hAnsi="HG丸ｺﾞｼｯｸM-PRO" w:hint="eastAsia"/>
          <w:sz w:val="22"/>
        </w:rPr>
        <w:t>。（医療法施行規則第1条の11第2項第3号）</w:t>
      </w:r>
    </w:p>
    <w:p w:rsidR="00B153EE" w:rsidRPr="00B153EE" w:rsidRDefault="00B153EE" w:rsidP="00B153EE">
      <w:pPr>
        <w:pStyle w:val="a3"/>
        <w:numPr>
          <w:ilvl w:val="1"/>
          <w:numId w:val="4"/>
        </w:numPr>
        <w:ind w:leftChars="0"/>
        <w:jc w:val="left"/>
        <w:rPr>
          <w:sz w:val="22"/>
        </w:rPr>
      </w:pPr>
      <w:r>
        <w:rPr>
          <w:rFonts w:hint="eastAsia"/>
          <w:sz w:val="22"/>
        </w:rPr>
        <w:t>責任者は、医療機器に関する十分な知識を有する常勤職員であり、医師、歯科</w:t>
      </w:r>
      <w:r>
        <w:rPr>
          <w:rFonts w:hint="eastAsia"/>
          <w:sz w:val="22"/>
        </w:rPr>
        <w:lastRenderedPageBreak/>
        <w:t>医師、薬剤師、看護師、歯科衛生士（歯科診療所に限る）、診療放射線技師、臨床検査技師または臨床工学技士</w:t>
      </w:r>
      <w:r w:rsidRPr="00B153EE">
        <w:rPr>
          <w:rFonts w:hint="eastAsia"/>
          <w:sz w:val="22"/>
        </w:rPr>
        <w:t>のいずれかの資格を有している。</w:t>
      </w:r>
    </w:p>
    <w:p w:rsidR="00B153EE" w:rsidRDefault="00B153EE" w:rsidP="00B153EE">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医療機器安全</w:t>
      </w:r>
      <w:r w:rsidR="00FE3174">
        <w:rPr>
          <w:rFonts w:hint="eastAsia"/>
          <w:sz w:val="22"/>
        </w:rPr>
        <w:t>管理</w:t>
      </w:r>
      <w:r>
        <w:rPr>
          <w:rFonts w:hint="eastAsia"/>
          <w:sz w:val="22"/>
        </w:rPr>
        <w:t>責任者の業務</w:t>
      </w:r>
      <w:r>
        <w:rPr>
          <w:rFonts w:hint="eastAsia"/>
          <w:sz w:val="22"/>
        </w:rPr>
        <w:t xml:space="preserve"> ]</w:t>
      </w:r>
    </w:p>
    <w:p w:rsidR="00B153EE" w:rsidRPr="00B153EE" w:rsidRDefault="00B153EE" w:rsidP="002B430E">
      <w:pPr>
        <w:pStyle w:val="a3"/>
        <w:numPr>
          <w:ilvl w:val="1"/>
          <w:numId w:val="17"/>
        </w:numPr>
        <w:ind w:leftChars="0"/>
        <w:jc w:val="left"/>
        <w:rPr>
          <w:sz w:val="22"/>
        </w:rPr>
      </w:pPr>
      <w:r w:rsidRPr="00B153EE">
        <w:rPr>
          <w:rFonts w:hint="eastAsia"/>
          <w:sz w:val="22"/>
        </w:rPr>
        <w:t>職員に対する医療機器の安全使用のため</w:t>
      </w:r>
      <w:r>
        <w:rPr>
          <w:rFonts w:hint="eastAsia"/>
          <w:sz w:val="22"/>
        </w:rPr>
        <w:t>の</w:t>
      </w:r>
      <w:r w:rsidRPr="00B153EE">
        <w:rPr>
          <w:rFonts w:hint="eastAsia"/>
          <w:sz w:val="22"/>
        </w:rPr>
        <w:t>研修の実施</w:t>
      </w:r>
    </w:p>
    <w:p w:rsidR="00B153EE" w:rsidRDefault="00B153EE" w:rsidP="002B430E">
      <w:pPr>
        <w:pStyle w:val="a3"/>
        <w:numPr>
          <w:ilvl w:val="1"/>
          <w:numId w:val="17"/>
        </w:numPr>
        <w:ind w:leftChars="0"/>
        <w:jc w:val="left"/>
        <w:rPr>
          <w:sz w:val="22"/>
        </w:rPr>
      </w:pPr>
      <w:r>
        <w:rPr>
          <w:rFonts w:hint="eastAsia"/>
          <w:sz w:val="22"/>
        </w:rPr>
        <w:t>医療機器の保守点検に関する計画の策定及び保守点検の適切な実施</w:t>
      </w:r>
      <w:r w:rsidR="00FE3174">
        <w:rPr>
          <w:rFonts w:hint="eastAsia"/>
          <w:sz w:val="22"/>
        </w:rPr>
        <w:t>（従業者に保守点検の適切な実施を徹底させるための措置を含む）</w:t>
      </w:r>
    </w:p>
    <w:p w:rsidR="00B153EE" w:rsidRDefault="00B153EE" w:rsidP="002B430E">
      <w:pPr>
        <w:pStyle w:val="a3"/>
        <w:numPr>
          <w:ilvl w:val="1"/>
          <w:numId w:val="17"/>
        </w:numPr>
        <w:ind w:leftChars="0"/>
        <w:jc w:val="left"/>
        <w:rPr>
          <w:sz w:val="22"/>
        </w:rPr>
      </w:pPr>
      <w:r>
        <w:rPr>
          <w:rFonts w:hint="eastAsia"/>
          <w:sz w:val="22"/>
        </w:rPr>
        <w:t>医療機器の安全使用のために必要となる情報の収集その他の医療機器の安全使用を目的とした改善のための方策の実施</w:t>
      </w:r>
    </w:p>
    <w:p w:rsidR="00B153EE" w:rsidRPr="00356D9C" w:rsidRDefault="00B153EE" w:rsidP="00B153EE">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（２）医療機器の安全使用のための職員研修が実施されている。（医療法施行規則第1条の11第2項第3号</w:t>
      </w:r>
      <w:r w:rsidR="00691CFC" w:rsidRPr="00356D9C">
        <w:rPr>
          <w:rFonts w:ascii="HG丸ｺﾞｼｯｸM-PRO" w:eastAsia="HG丸ｺﾞｼｯｸM-PRO" w:hAnsi="HG丸ｺﾞｼｯｸM-PRO" w:hint="eastAsia"/>
          <w:sz w:val="22"/>
        </w:rPr>
        <w:t>イ</w:t>
      </w:r>
      <w:r w:rsidRPr="00356D9C">
        <w:rPr>
          <w:rFonts w:ascii="HG丸ｺﾞｼｯｸM-PRO" w:eastAsia="HG丸ｺﾞｼｯｸM-PRO" w:hAnsi="HG丸ｺﾞｼｯｸM-PRO" w:hint="eastAsia"/>
          <w:sz w:val="22"/>
        </w:rPr>
        <w:t>）</w:t>
      </w:r>
    </w:p>
    <w:p w:rsidR="00B153EE" w:rsidRPr="00CB5666" w:rsidRDefault="00B153EE" w:rsidP="00B153EE">
      <w:pPr>
        <w:pStyle w:val="a3"/>
        <w:numPr>
          <w:ilvl w:val="1"/>
          <w:numId w:val="4"/>
        </w:numPr>
        <w:ind w:leftChars="0"/>
        <w:jc w:val="left"/>
        <w:rPr>
          <w:sz w:val="22"/>
        </w:rPr>
      </w:pPr>
      <w:r>
        <w:rPr>
          <w:rFonts w:hint="eastAsia"/>
          <w:sz w:val="22"/>
        </w:rPr>
        <w:t>診療所において使用した経験のない新しい医療機器を導入する際には、当該医療機器</w:t>
      </w:r>
      <w:r w:rsidR="00343446">
        <w:rPr>
          <w:rFonts w:hint="eastAsia"/>
          <w:sz w:val="22"/>
        </w:rPr>
        <w:t>を</w:t>
      </w:r>
      <w:r w:rsidRPr="00CB5666">
        <w:rPr>
          <w:rFonts w:hint="eastAsia"/>
          <w:sz w:val="22"/>
        </w:rPr>
        <w:t>使用</w:t>
      </w:r>
      <w:r w:rsidR="00343446">
        <w:rPr>
          <w:rFonts w:hint="eastAsia"/>
          <w:sz w:val="22"/>
        </w:rPr>
        <w:t>する予定の</w:t>
      </w:r>
      <w:r w:rsidRPr="00CB5666">
        <w:rPr>
          <w:rFonts w:hint="eastAsia"/>
          <w:sz w:val="22"/>
        </w:rPr>
        <w:t>職員に対し、下記に掲げる事項について</w:t>
      </w:r>
      <w:r w:rsidR="00343446">
        <w:rPr>
          <w:rFonts w:hint="eastAsia"/>
          <w:sz w:val="22"/>
        </w:rPr>
        <w:t>研修を実施し、</w:t>
      </w:r>
      <w:r w:rsidRPr="00CB5666">
        <w:rPr>
          <w:rFonts w:hint="eastAsia"/>
          <w:sz w:val="22"/>
        </w:rPr>
        <w:t>その実施内容（開催または受講日時、出席者、</w:t>
      </w:r>
      <w:r w:rsidR="00343446">
        <w:rPr>
          <w:rFonts w:hint="eastAsia"/>
          <w:sz w:val="22"/>
        </w:rPr>
        <w:t>医療機器</w:t>
      </w:r>
      <w:r>
        <w:rPr>
          <w:rFonts w:hint="eastAsia"/>
          <w:sz w:val="22"/>
        </w:rPr>
        <w:t>の名称、</w:t>
      </w:r>
      <w:r w:rsidRPr="00CB5666">
        <w:rPr>
          <w:rFonts w:hint="eastAsia"/>
          <w:sz w:val="22"/>
        </w:rPr>
        <w:t>研修項目）について記録し、出席できなかった職員に研修報告がなされている。</w:t>
      </w:r>
    </w:p>
    <w:p w:rsidR="00B153EE" w:rsidRDefault="00B153EE" w:rsidP="00B153EE">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研修の実施内容</w:t>
      </w:r>
      <w:r>
        <w:rPr>
          <w:rFonts w:hint="eastAsia"/>
          <w:sz w:val="22"/>
        </w:rPr>
        <w:t xml:space="preserve"> ]</w:t>
      </w:r>
    </w:p>
    <w:p w:rsidR="00B153EE" w:rsidRPr="00DB6C85" w:rsidRDefault="00343446" w:rsidP="002B430E">
      <w:pPr>
        <w:pStyle w:val="a3"/>
        <w:numPr>
          <w:ilvl w:val="1"/>
          <w:numId w:val="16"/>
        </w:numPr>
        <w:ind w:leftChars="0"/>
        <w:jc w:val="left"/>
        <w:rPr>
          <w:sz w:val="22"/>
        </w:rPr>
      </w:pPr>
      <w:r>
        <w:rPr>
          <w:rFonts w:hint="eastAsia"/>
          <w:sz w:val="22"/>
        </w:rPr>
        <w:t>医療機器の</w:t>
      </w:r>
      <w:r w:rsidR="00B153EE">
        <w:rPr>
          <w:rFonts w:hint="eastAsia"/>
          <w:sz w:val="22"/>
        </w:rPr>
        <w:t>有効性・安全性に関する事項</w:t>
      </w:r>
    </w:p>
    <w:p w:rsidR="00B153EE" w:rsidRDefault="00343446" w:rsidP="002B430E">
      <w:pPr>
        <w:pStyle w:val="a3"/>
        <w:numPr>
          <w:ilvl w:val="1"/>
          <w:numId w:val="16"/>
        </w:numPr>
        <w:ind w:leftChars="0"/>
        <w:jc w:val="left"/>
        <w:rPr>
          <w:sz w:val="22"/>
        </w:rPr>
      </w:pPr>
      <w:r>
        <w:rPr>
          <w:rFonts w:hint="eastAsia"/>
          <w:sz w:val="22"/>
        </w:rPr>
        <w:t>医療機器の使用方法に</w:t>
      </w:r>
      <w:r w:rsidR="00B153EE">
        <w:rPr>
          <w:rFonts w:hint="eastAsia"/>
          <w:sz w:val="22"/>
        </w:rPr>
        <w:t>関する事項</w:t>
      </w:r>
    </w:p>
    <w:p w:rsidR="00B153EE" w:rsidRDefault="00343446" w:rsidP="002B430E">
      <w:pPr>
        <w:pStyle w:val="a3"/>
        <w:numPr>
          <w:ilvl w:val="1"/>
          <w:numId w:val="16"/>
        </w:numPr>
        <w:ind w:leftChars="0"/>
        <w:jc w:val="left"/>
        <w:rPr>
          <w:sz w:val="22"/>
        </w:rPr>
      </w:pPr>
      <w:r>
        <w:rPr>
          <w:rFonts w:hint="eastAsia"/>
          <w:sz w:val="22"/>
        </w:rPr>
        <w:t>医療機器の保守点検</w:t>
      </w:r>
      <w:r w:rsidR="00B153EE">
        <w:rPr>
          <w:rFonts w:hint="eastAsia"/>
          <w:sz w:val="22"/>
        </w:rPr>
        <w:t>に関する事項</w:t>
      </w:r>
    </w:p>
    <w:p w:rsidR="00343446" w:rsidRDefault="00343446" w:rsidP="002B430E">
      <w:pPr>
        <w:pStyle w:val="a3"/>
        <w:numPr>
          <w:ilvl w:val="1"/>
          <w:numId w:val="16"/>
        </w:numPr>
        <w:ind w:leftChars="0"/>
        <w:jc w:val="left"/>
        <w:rPr>
          <w:sz w:val="22"/>
        </w:rPr>
      </w:pPr>
      <w:r>
        <w:rPr>
          <w:rFonts w:hint="eastAsia"/>
          <w:sz w:val="22"/>
        </w:rPr>
        <w:t>医療機器の不具合等が発生した場合の対応（施設内での報告、行政機関への報告等）に関する事項</w:t>
      </w:r>
    </w:p>
    <w:p w:rsidR="002E073C" w:rsidRDefault="002E073C" w:rsidP="002B430E">
      <w:pPr>
        <w:pStyle w:val="a3"/>
        <w:numPr>
          <w:ilvl w:val="1"/>
          <w:numId w:val="16"/>
        </w:numPr>
        <w:ind w:leftChars="0"/>
        <w:jc w:val="left"/>
        <w:rPr>
          <w:sz w:val="22"/>
        </w:rPr>
      </w:pPr>
      <w:r>
        <w:rPr>
          <w:rFonts w:hint="eastAsia"/>
          <w:sz w:val="22"/>
        </w:rPr>
        <w:t>医療機器の使用に関して特に法令上、遵守すべき事項</w:t>
      </w:r>
    </w:p>
    <w:p w:rsidR="00B153EE" w:rsidRPr="00356D9C" w:rsidRDefault="00B153EE" w:rsidP="00B153EE">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（３）</w:t>
      </w:r>
      <w:r w:rsidR="00343446" w:rsidRPr="00356D9C">
        <w:rPr>
          <w:rFonts w:ascii="HG丸ｺﾞｼｯｸM-PRO" w:eastAsia="HG丸ｺﾞｼｯｸM-PRO" w:hAnsi="HG丸ｺﾞｼｯｸM-PRO" w:hint="eastAsia"/>
          <w:sz w:val="22"/>
        </w:rPr>
        <w:t>医療機器の定期的な保守点検</w:t>
      </w:r>
      <w:r w:rsidRPr="00356D9C">
        <w:rPr>
          <w:rFonts w:ascii="HG丸ｺﾞｼｯｸM-PRO" w:eastAsia="HG丸ｺﾞｼｯｸM-PRO" w:hAnsi="HG丸ｺﾞｼｯｸM-PRO" w:hint="eastAsia"/>
          <w:sz w:val="22"/>
        </w:rPr>
        <w:t>が</w:t>
      </w:r>
      <w:r w:rsidR="00343446" w:rsidRPr="00356D9C">
        <w:rPr>
          <w:rFonts w:ascii="HG丸ｺﾞｼｯｸM-PRO" w:eastAsia="HG丸ｺﾞｼｯｸM-PRO" w:hAnsi="HG丸ｺﾞｼｯｸM-PRO" w:hint="eastAsia"/>
          <w:sz w:val="22"/>
        </w:rPr>
        <w:t>行われて</w:t>
      </w:r>
      <w:r w:rsidRPr="00356D9C">
        <w:rPr>
          <w:rFonts w:ascii="HG丸ｺﾞｼｯｸM-PRO" w:eastAsia="HG丸ｺﾞｼｯｸM-PRO" w:hAnsi="HG丸ｺﾞｼｯｸM-PRO" w:hint="eastAsia"/>
          <w:sz w:val="22"/>
        </w:rPr>
        <w:t>いる。（医療法施行規則第1条の11第2項第</w:t>
      </w:r>
      <w:r w:rsidR="00343446" w:rsidRPr="00356D9C">
        <w:rPr>
          <w:rFonts w:ascii="HG丸ｺﾞｼｯｸM-PRO" w:eastAsia="HG丸ｺﾞｼｯｸM-PRO" w:hAnsi="HG丸ｺﾞｼｯｸM-PRO" w:hint="eastAsia"/>
          <w:sz w:val="22"/>
        </w:rPr>
        <w:t>3</w:t>
      </w:r>
      <w:r w:rsidRPr="00356D9C">
        <w:rPr>
          <w:rFonts w:ascii="HG丸ｺﾞｼｯｸM-PRO" w:eastAsia="HG丸ｺﾞｼｯｸM-PRO" w:hAnsi="HG丸ｺﾞｼｯｸM-PRO" w:hint="eastAsia"/>
          <w:sz w:val="22"/>
        </w:rPr>
        <w:t>号</w:t>
      </w:r>
      <w:r w:rsidR="00691CFC" w:rsidRPr="00356D9C">
        <w:rPr>
          <w:rFonts w:ascii="HG丸ｺﾞｼｯｸM-PRO" w:eastAsia="HG丸ｺﾞｼｯｸM-PRO" w:hAnsi="HG丸ｺﾞｼｯｸM-PRO" w:hint="eastAsia"/>
          <w:sz w:val="22"/>
        </w:rPr>
        <w:t>ロ</w:t>
      </w:r>
      <w:r w:rsidRPr="00356D9C">
        <w:rPr>
          <w:rFonts w:ascii="HG丸ｺﾞｼｯｸM-PRO" w:eastAsia="HG丸ｺﾞｼｯｸM-PRO" w:hAnsi="HG丸ｺﾞｼｯｸM-PRO" w:hint="eastAsia"/>
          <w:sz w:val="22"/>
        </w:rPr>
        <w:t>）</w:t>
      </w:r>
    </w:p>
    <w:p w:rsidR="00B153EE" w:rsidRDefault="00343446" w:rsidP="00B153EE">
      <w:pPr>
        <w:pStyle w:val="a3"/>
        <w:numPr>
          <w:ilvl w:val="1"/>
          <w:numId w:val="4"/>
        </w:numPr>
        <w:ind w:leftChars="0"/>
        <w:jc w:val="left"/>
        <w:rPr>
          <w:sz w:val="22"/>
        </w:rPr>
      </w:pPr>
      <w:r>
        <w:rPr>
          <w:rFonts w:hint="eastAsia"/>
          <w:sz w:val="22"/>
        </w:rPr>
        <w:t>医療機器の特性等を考慮し、保守点検が必要と考えられる医療機器については保守点検計画が策定され</w:t>
      </w:r>
      <w:r w:rsidR="00B153EE">
        <w:rPr>
          <w:rFonts w:hint="eastAsia"/>
          <w:sz w:val="22"/>
        </w:rPr>
        <w:t>ている。</w:t>
      </w:r>
    </w:p>
    <w:p w:rsidR="00B153EE" w:rsidRPr="00CB5666" w:rsidRDefault="00343446" w:rsidP="00B153EE">
      <w:pPr>
        <w:pStyle w:val="a3"/>
        <w:numPr>
          <w:ilvl w:val="1"/>
          <w:numId w:val="4"/>
        </w:numPr>
        <w:ind w:leftChars="0"/>
        <w:jc w:val="left"/>
        <w:rPr>
          <w:sz w:val="22"/>
        </w:rPr>
      </w:pPr>
      <w:r>
        <w:rPr>
          <w:rFonts w:hint="eastAsia"/>
          <w:sz w:val="22"/>
        </w:rPr>
        <w:t>計画書の策定にあたっては、</w:t>
      </w:r>
      <w:r w:rsidR="002E073C">
        <w:rPr>
          <w:rFonts w:hint="eastAsia"/>
          <w:sz w:val="22"/>
        </w:rPr>
        <w:t>医薬品医療機器等法</w:t>
      </w:r>
      <w:r>
        <w:rPr>
          <w:rFonts w:hint="eastAsia"/>
          <w:sz w:val="22"/>
        </w:rPr>
        <w:t>の規定に基づき医療機器の添付文書に記載されている保守点検に関する事項を参照し、下記の事項が記載され、</w:t>
      </w:r>
      <w:r w:rsidR="008755AF">
        <w:rPr>
          <w:rFonts w:hint="eastAsia"/>
          <w:sz w:val="22"/>
        </w:rPr>
        <w:t>実施状況が記録されている</w:t>
      </w:r>
      <w:r w:rsidR="00B153EE">
        <w:rPr>
          <w:rFonts w:hint="eastAsia"/>
          <w:sz w:val="22"/>
        </w:rPr>
        <w:t>。</w:t>
      </w:r>
      <w:r w:rsidR="008755AF">
        <w:rPr>
          <w:rFonts w:hint="eastAsia"/>
          <w:sz w:val="22"/>
        </w:rPr>
        <w:t>外部委託する場合も同様。</w:t>
      </w:r>
    </w:p>
    <w:p w:rsidR="00B153EE" w:rsidRDefault="00B153EE" w:rsidP="00B153EE">
      <w:pPr>
        <w:ind w:left="440" w:hangingChars="200" w:hanging="440"/>
        <w:jc w:val="left"/>
        <w:rPr>
          <w:sz w:val="22"/>
        </w:rPr>
      </w:pPr>
      <w:r>
        <w:rPr>
          <w:rFonts w:hint="eastAsia"/>
          <w:sz w:val="22"/>
        </w:rPr>
        <w:t xml:space="preserve">　　</w:t>
      </w:r>
      <w:r>
        <w:rPr>
          <w:rFonts w:hint="eastAsia"/>
          <w:sz w:val="22"/>
        </w:rPr>
        <w:t xml:space="preserve">[ </w:t>
      </w:r>
      <w:r w:rsidR="00343446">
        <w:rPr>
          <w:rFonts w:hint="eastAsia"/>
          <w:sz w:val="22"/>
        </w:rPr>
        <w:t>保守点検計画書の記載</w:t>
      </w:r>
      <w:r>
        <w:rPr>
          <w:rFonts w:hint="eastAsia"/>
          <w:sz w:val="22"/>
        </w:rPr>
        <w:t>事項</w:t>
      </w:r>
      <w:r>
        <w:rPr>
          <w:rFonts w:hint="eastAsia"/>
          <w:sz w:val="22"/>
        </w:rPr>
        <w:t xml:space="preserve"> ]</w:t>
      </w:r>
    </w:p>
    <w:p w:rsidR="00B153EE" w:rsidRPr="00DB6C85" w:rsidRDefault="00343446" w:rsidP="002B430E">
      <w:pPr>
        <w:pStyle w:val="a3"/>
        <w:numPr>
          <w:ilvl w:val="1"/>
          <w:numId w:val="15"/>
        </w:numPr>
        <w:ind w:leftChars="0"/>
        <w:jc w:val="left"/>
        <w:rPr>
          <w:sz w:val="22"/>
        </w:rPr>
      </w:pPr>
      <w:r>
        <w:rPr>
          <w:rFonts w:hint="eastAsia"/>
          <w:sz w:val="22"/>
        </w:rPr>
        <w:t>医療機器名</w:t>
      </w:r>
    </w:p>
    <w:p w:rsidR="00B153EE" w:rsidRDefault="00343446" w:rsidP="002B430E">
      <w:pPr>
        <w:pStyle w:val="a3"/>
        <w:numPr>
          <w:ilvl w:val="1"/>
          <w:numId w:val="15"/>
        </w:numPr>
        <w:ind w:leftChars="0"/>
        <w:jc w:val="left"/>
        <w:rPr>
          <w:sz w:val="22"/>
        </w:rPr>
      </w:pPr>
      <w:r>
        <w:rPr>
          <w:rFonts w:hint="eastAsia"/>
          <w:sz w:val="22"/>
        </w:rPr>
        <w:t>製造販売業者名</w:t>
      </w:r>
    </w:p>
    <w:p w:rsidR="00B153EE" w:rsidRDefault="00343446" w:rsidP="002B430E">
      <w:pPr>
        <w:pStyle w:val="a3"/>
        <w:numPr>
          <w:ilvl w:val="1"/>
          <w:numId w:val="15"/>
        </w:numPr>
        <w:ind w:leftChars="0"/>
        <w:jc w:val="left"/>
        <w:rPr>
          <w:sz w:val="22"/>
        </w:rPr>
      </w:pPr>
      <w:r>
        <w:rPr>
          <w:rFonts w:hint="eastAsia"/>
          <w:sz w:val="22"/>
        </w:rPr>
        <w:t>型式</w:t>
      </w:r>
    </w:p>
    <w:p w:rsidR="00B153EE" w:rsidRDefault="00343446" w:rsidP="002B430E">
      <w:pPr>
        <w:pStyle w:val="a3"/>
        <w:numPr>
          <w:ilvl w:val="1"/>
          <w:numId w:val="15"/>
        </w:numPr>
        <w:ind w:leftChars="0"/>
        <w:jc w:val="left"/>
        <w:rPr>
          <w:sz w:val="22"/>
        </w:rPr>
      </w:pPr>
      <w:r>
        <w:rPr>
          <w:rFonts w:hint="eastAsia"/>
          <w:sz w:val="22"/>
        </w:rPr>
        <w:t>保守点検を予定する時期、間隔、条件等</w:t>
      </w:r>
    </w:p>
    <w:p w:rsidR="00B9253A" w:rsidRPr="00B9253A" w:rsidRDefault="00B9253A" w:rsidP="00B9253A">
      <w:pPr>
        <w:jc w:val="left"/>
        <w:rPr>
          <w:sz w:val="22"/>
        </w:rPr>
      </w:pPr>
    </w:p>
    <w:p w:rsidR="008755AF" w:rsidRDefault="008755AF" w:rsidP="008755AF">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保守点検記録の記載事項</w:t>
      </w:r>
      <w:r>
        <w:rPr>
          <w:rFonts w:hint="eastAsia"/>
          <w:sz w:val="22"/>
        </w:rPr>
        <w:t xml:space="preserve"> ]</w:t>
      </w:r>
    </w:p>
    <w:p w:rsidR="008755AF" w:rsidRPr="00DB6C85" w:rsidRDefault="008755AF" w:rsidP="002B430E">
      <w:pPr>
        <w:pStyle w:val="a3"/>
        <w:numPr>
          <w:ilvl w:val="1"/>
          <w:numId w:val="14"/>
        </w:numPr>
        <w:ind w:leftChars="0"/>
        <w:jc w:val="left"/>
        <w:rPr>
          <w:sz w:val="22"/>
        </w:rPr>
      </w:pPr>
      <w:r>
        <w:rPr>
          <w:rFonts w:hint="eastAsia"/>
          <w:sz w:val="22"/>
        </w:rPr>
        <w:t>医療機器名</w:t>
      </w:r>
    </w:p>
    <w:p w:rsidR="008755AF" w:rsidRDefault="008755AF" w:rsidP="002B430E">
      <w:pPr>
        <w:pStyle w:val="a3"/>
        <w:numPr>
          <w:ilvl w:val="1"/>
          <w:numId w:val="14"/>
        </w:numPr>
        <w:ind w:leftChars="0"/>
        <w:jc w:val="left"/>
        <w:rPr>
          <w:sz w:val="22"/>
        </w:rPr>
      </w:pPr>
      <w:r>
        <w:rPr>
          <w:rFonts w:hint="eastAsia"/>
          <w:sz w:val="22"/>
        </w:rPr>
        <w:t>製造販売業者名</w:t>
      </w:r>
    </w:p>
    <w:p w:rsidR="008755AF" w:rsidRDefault="008755AF" w:rsidP="002B430E">
      <w:pPr>
        <w:pStyle w:val="a3"/>
        <w:numPr>
          <w:ilvl w:val="1"/>
          <w:numId w:val="14"/>
        </w:numPr>
        <w:ind w:leftChars="0"/>
        <w:jc w:val="left"/>
        <w:rPr>
          <w:sz w:val="22"/>
        </w:rPr>
      </w:pPr>
      <w:r>
        <w:rPr>
          <w:rFonts w:hint="eastAsia"/>
          <w:sz w:val="22"/>
        </w:rPr>
        <w:lastRenderedPageBreak/>
        <w:t>型式、型番、購入年</w:t>
      </w:r>
    </w:p>
    <w:p w:rsidR="008755AF" w:rsidRDefault="008755AF" w:rsidP="002B430E">
      <w:pPr>
        <w:pStyle w:val="a3"/>
        <w:numPr>
          <w:ilvl w:val="1"/>
          <w:numId w:val="14"/>
        </w:numPr>
        <w:ind w:leftChars="0"/>
        <w:jc w:val="left"/>
        <w:rPr>
          <w:sz w:val="22"/>
        </w:rPr>
      </w:pPr>
      <w:r>
        <w:rPr>
          <w:rFonts w:hint="eastAsia"/>
          <w:sz w:val="22"/>
        </w:rPr>
        <w:t>保守点検の記録（年月日、保守点検の概要及び保守点検業者名</w:t>
      </w:r>
      <w:r w:rsidRPr="008755AF">
        <w:rPr>
          <w:rFonts w:hint="eastAsia"/>
          <w:sz w:val="22"/>
        </w:rPr>
        <w:t>）</w:t>
      </w:r>
    </w:p>
    <w:p w:rsidR="008755AF" w:rsidRDefault="008755AF" w:rsidP="002B430E">
      <w:pPr>
        <w:pStyle w:val="a3"/>
        <w:numPr>
          <w:ilvl w:val="1"/>
          <w:numId w:val="14"/>
        </w:numPr>
        <w:ind w:leftChars="0"/>
        <w:jc w:val="left"/>
        <w:rPr>
          <w:sz w:val="22"/>
        </w:rPr>
      </w:pPr>
      <w:r>
        <w:rPr>
          <w:rFonts w:hint="eastAsia"/>
          <w:sz w:val="22"/>
        </w:rPr>
        <w:t>修理の記録（年月日、修理の</w:t>
      </w:r>
      <w:r w:rsidRPr="008755AF">
        <w:rPr>
          <w:rFonts w:hint="eastAsia"/>
          <w:sz w:val="22"/>
        </w:rPr>
        <w:t>概要及び</w:t>
      </w:r>
      <w:r>
        <w:rPr>
          <w:rFonts w:hint="eastAsia"/>
          <w:sz w:val="22"/>
        </w:rPr>
        <w:t>修理者</w:t>
      </w:r>
      <w:r w:rsidRPr="008755AF">
        <w:rPr>
          <w:rFonts w:hint="eastAsia"/>
          <w:sz w:val="22"/>
        </w:rPr>
        <w:t>名</w:t>
      </w:r>
      <w:r>
        <w:rPr>
          <w:rFonts w:hint="eastAsia"/>
          <w:sz w:val="22"/>
        </w:rPr>
        <w:t>）</w:t>
      </w:r>
    </w:p>
    <w:p w:rsidR="004A3048" w:rsidRPr="00356D9C" w:rsidRDefault="004A3048" w:rsidP="004A3048">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（４）医療機器の安全使用に必要な情報を収集し、職員に周知されている。（医療法施行規則第1条の11第2項第3号</w:t>
      </w:r>
      <w:r w:rsidR="00691CFC" w:rsidRPr="00356D9C">
        <w:rPr>
          <w:rFonts w:ascii="HG丸ｺﾞｼｯｸM-PRO" w:eastAsia="HG丸ｺﾞｼｯｸM-PRO" w:hAnsi="HG丸ｺﾞｼｯｸM-PRO" w:hint="eastAsia"/>
          <w:sz w:val="22"/>
        </w:rPr>
        <w:t>ハ</w:t>
      </w:r>
      <w:r w:rsidRPr="00356D9C">
        <w:rPr>
          <w:rFonts w:ascii="HG丸ｺﾞｼｯｸM-PRO" w:eastAsia="HG丸ｺﾞｼｯｸM-PRO" w:hAnsi="HG丸ｺﾞｼｯｸM-PRO" w:hint="eastAsia"/>
          <w:sz w:val="22"/>
        </w:rPr>
        <w:t>）</w:t>
      </w:r>
    </w:p>
    <w:p w:rsidR="004A3048" w:rsidRDefault="004A3048" w:rsidP="004A3048">
      <w:pPr>
        <w:pStyle w:val="a3"/>
        <w:numPr>
          <w:ilvl w:val="1"/>
          <w:numId w:val="4"/>
        </w:numPr>
        <w:ind w:leftChars="0"/>
        <w:jc w:val="left"/>
        <w:rPr>
          <w:sz w:val="22"/>
        </w:rPr>
      </w:pPr>
      <w:r>
        <w:rPr>
          <w:rFonts w:hint="eastAsia"/>
          <w:sz w:val="22"/>
        </w:rPr>
        <w:t>医療機器の添付文書、取扱説明書等の</w:t>
      </w:r>
      <w:r w:rsidR="000103FE">
        <w:rPr>
          <w:rFonts w:hint="eastAsia"/>
          <w:sz w:val="22"/>
        </w:rPr>
        <w:t>医療機器の安全使用・保守点検に関する情報を整理し、その管理が行われている。</w:t>
      </w:r>
    </w:p>
    <w:p w:rsidR="000103FE" w:rsidRDefault="000103FE" w:rsidP="000103FE">
      <w:pPr>
        <w:pStyle w:val="a3"/>
        <w:numPr>
          <w:ilvl w:val="1"/>
          <w:numId w:val="4"/>
        </w:numPr>
        <w:ind w:leftChars="0"/>
        <w:jc w:val="left"/>
        <w:rPr>
          <w:sz w:val="22"/>
        </w:rPr>
      </w:pPr>
      <w:r>
        <w:rPr>
          <w:rFonts w:hint="eastAsia"/>
          <w:sz w:val="22"/>
        </w:rPr>
        <w:t>医療機器の不具合情報や安全性情報等の安全使用のために必要な情報を製造販売業者等から一元的に収集するとともに、得られた情報が当該医療機器に携わる者に対して適切に提供されている。</w:t>
      </w:r>
    </w:p>
    <w:p w:rsidR="000103FE" w:rsidRDefault="000103FE" w:rsidP="000103FE">
      <w:pPr>
        <w:pStyle w:val="a3"/>
        <w:numPr>
          <w:ilvl w:val="1"/>
          <w:numId w:val="4"/>
        </w:numPr>
        <w:ind w:leftChars="0"/>
        <w:jc w:val="left"/>
        <w:rPr>
          <w:sz w:val="22"/>
        </w:rPr>
      </w:pPr>
      <w:r w:rsidRPr="000103FE">
        <w:rPr>
          <w:rFonts w:hint="eastAsia"/>
          <w:sz w:val="22"/>
        </w:rPr>
        <w:t>管理している医療機器の不具合や健康被害等に関する内外の情報収集に努めるとともに、診療所の管理者への報告等が行われている。</w:t>
      </w:r>
    </w:p>
    <w:p w:rsidR="00FE3174" w:rsidRDefault="00FE3174" w:rsidP="000103FE">
      <w:pPr>
        <w:pStyle w:val="a3"/>
        <w:numPr>
          <w:ilvl w:val="1"/>
          <w:numId w:val="4"/>
        </w:numPr>
        <w:ind w:leftChars="0"/>
        <w:jc w:val="left"/>
        <w:rPr>
          <w:sz w:val="22"/>
        </w:rPr>
      </w:pPr>
      <w:r>
        <w:rPr>
          <w:rFonts w:hint="eastAsia"/>
          <w:sz w:val="22"/>
        </w:rPr>
        <w:t>（収集例）未承認等の医療機器の使用情報、承認等を受けている使用方法等と異なる用い方の情報、禁忌・禁止医療機器の使用の情報</w:t>
      </w:r>
    </w:p>
    <w:p w:rsidR="00216821" w:rsidRDefault="00216821" w:rsidP="00216821">
      <w:pPr>
        <w:jc w:val="left"/>
        <w:rPr>
          <w:sz w:val="22"/>
        </w:rPr>
      </w:pPr>
    </w:p>
    <w:p w:rsidR="00216821" w:rsidRPr="00D2086A" w:rsidRDefault="00E9796E" w:rsidP="00216821">
      <w:pPr>
        <w:jc w:val="left"/>
        <w:rPr>
          <w:rFonts w:asciiTheme="majorEastAsia" w:eastAsiaTheme="majorEastAsia" w:hAnsiTheme="majorEastAsia"/>
          <w:sz w:val="22"/>
        </w:rPr>
      </w:pPr>
      <w:r w:rsidRPr="00D2086A">
        <w:rPr>
          <w:rFonts w:asciiTheme="majorEastAsia" w:eastAsiaTheme="majorEastAsia" w:hAnsiTheme="majorEastAsia" w:hint="eastAsia"/>
          <w:sz w:val="22"/>
        </w:rPr>
        <w:t>５</w:t>
      </w:r>
      <w:r w:rsidR="00216821" w:rsidRPr="00D2086A">
        <w:rPr>
          <w:rFonts w:asciiTheme="majorEastAsia" w:eastAsiaTheme="majorEastAsia" w:hAnsiTheme="majorEastAsia" w:hint="eastAsia"/>
          <w:sz w:val="22"/>
        </w:rPr>
        <w:t xml:space="preserve">　</w:t>
      </w:r>
      <w:r w:rsidR="00294D03" w:rsidRPr="00D2086A">
        <w:rPr>
          <w:rFonts w:asciiTheme="majorEastAsia" w:eastAsiaTheme="majorEastAsia" w:hAnsiTheme="majorEastAsia" w:hint="eastAsia"/>
          <w:sz w:val="22"/>
        </w:rPr>
        <w:t>診療</w:t>
      </w:r>
      <w:r w:rsidR="00216821" w:rsidRPr="00D2086A">
        <w:rPr>
          <w:rFonts w:asciiTheme="majorEastAsia" w:eastAsiaTheme="majorEastAsia" w:hAnsiTheme="majorEastAsia" w:hint="eastAsia"/>
          <w:sz w:val="22"/>
        </w:rPr>
        <w:t>用放射線に係る安全管理のための体制</w:t>
      </w:r>
    </w:p>
    <w:p w:rsidR="001511D6" w:rsidRPr="00D2086A" w:rsidRDefault="001511D6" w:rsidP="00CC3F3B">
      <w:pPr>
        <w:rPr>
          <w:rFonts w:asciiTheme="majorEastAsia" w:eastAsiaTheme="majorEastAsia" w:hAnsiTheme="majorEastAsia"/>
          <w:sz w:val="22"/>
        </w:rPr>
      </w:pPr>
      <w:r w:rsidRPr="00D2086A">
        <w:rPr>
          <w:rFonts w:ascii="ＭＳ ゴシック" w:eastAsia="ＭＳ ゴシック" w:hAnsi="ＭＳ ゴシック" w:hint="eastAsia"/>
          <w:szCs w:val="21"/>
        </w:rPr>
        <w:t xml:space="preserve">　</w:t>
      </w:r>
      <w:r w:rsidRPr="00D2086A">
        <w:rPr>
          <w:rFonts w:ascii="ＭＳ 明朝" w:eastAsia="ＭＳ 明朝" w:hAnsi="ＭＳ 明朝" w:hint="eastAsia"/>
          <w:sz w:val="22"/>
        </w:rPr>
        <w:t>平成３１年３月１１日に医療法施行規則の一部を改正する省令（平成３１年厚生労働省令第２１号）が公布され、令和２年４月１日に診療用放射線の安全管理体制に関する規定が施行されたことに伴い、エックス線装置などを備える診療所は、診療用放射線の利用に係る安全な管理のための責任者（医療放射線安全管理責任者）を配置し、診療用放射線の安全利用のための指針の策定、研修の実施などを行うことになった。</w:t>
      </w:r>
    </w:p>
    <w:p w:rsidR="00216821" w:rsidRPr="00486554" w:rsidRDefault="00216821" w:rsidP="00216821">
      <w:pPr>
        <w:ind w:left="440" w:hangingChars="200" w:hanging="440"/>
        <w:jc w:val="left"/>
        <w:rPr>
          <w:rFonts w:ascii="HG丸ｺﾞｼｯｸM-PRO" w:eastAsia="HG丸ｺﾞｼｯｸM-PRO" w:hAnsi="HG丸ｺﾞｼｯｸM-PRO"/>
          <w:color w:val="000000" w:themeColor="text1"/>
          <w:sz w:val="22"/>
        </w:rPr>
      </w:pPr>
      <w:r w:rsidRPr="00486554">
        <w:rPr>
          <w:rFonts w:ascii="HG丸ｺﾞｼｯｸM-PRO" w:eastAsia="HG丸ｺﾞｼｯｸM-PRO" w:hAnsi="HG丸ｺﾞｼｯｸM-PRO" w:hint="eastAsia"/>
          <w:color w:val="000000" w:themeColor="text1"/>
          <w:sz w:val="22"/>
        </w:rPr>
        <w:t>（１）</w:t>
      </w:r>
      <w:r w:rsidR="00FF6003" w:rsidRPr="00486554">
        <w:rPr>
          <w:rFonts w:ascii="HG丸ｺﾞｼｯｸM-PRO" w:eastAsia="HG丸ｺﾞｼｯｸM-PRO" w:hAnsi="HG丸ｺﾞｼｯｸM-PRO" w:hint="eastAsia"/>
          <w:color w:val="000000" w:themeColor="text1"/>
          <w:sz w:val="22"/>
        </w:rPr>
        <w:t>診療用放射線</w:t>
      </w:r>
      <w:r w:rsidRPr="00486554">
        <w:rPr>
          <w:rFonts w:ascii="HG丸ｺﾞｼｯｸM-PRO" w:eastAsia="HG丸ｺﾞｼｯｸM-PRO" w:hAnsi="HG丸ｺﾞｼｯｸM-PRO" w:hint="eastAsia"/>
          <w:color w:val="000000" w:themeColor="text1"/>
          <w:sz w:val="22"/>
        </w:rPr>
        <w:t>の安全</w:t>
      </w:r>
      <w:r w:rsidR="00FF6003" w:rsidRPr="00486554">
        <w:rPr>
          <w:rFonts w:ascii="HG丸ｺﾞｼｯｸM-PRO" w:eastAsia="HG丸ｺﾞｼｯｸM-PRO" w:hAnsi="HG丸ｺﾞｼｯｸM-PRO" w:hint="eastAsia"/>
          <w:color w:val="000000" w:themeColor="text1"/>
          <w:sz w:val="22"/>
        </w:rPr>
        <w:t>利用</w:t>
      </w:r>
      <w:r w:rsidRPr="00486554">
        <w:rPr>
          <w:rFonts w:ascii="HG丸ｺﾞｼｯｸM-PRO" w:eastAsia="HG丸ｺﾞｼｯｸM-PRO" w:hAnsi="HG丸ｺﾞｼｯｸM-PRO" w:hint="eastAsia"/>
          <w:color w:val="000000" w:themeColor="text1"/>
          <w:sz w:val="22"/>
        </w:rPr>
        <w:t>のための責任者（医</w:t>
      </w:r>
      <w:r w:rsidR="00FF6003" w:rsidRPr="00486554">
        <w:rPr>
          <w:rFonts w:ascii="HG丸ｺﾞｼｯｸM-PRO" w:eastAsia="HG丸ｺﾞｼｯｸM-PRO" w:hAnsi="HG丸ｺﾞｼｯｸM-PRO" w:hint="eastAsia"/>
          <w:color w:val="000000" w:themeColor="text1"/>
          <w:sz w:val="22"/>
        </w:rPr>
        <w:t>療放射線</w:t>
      </w:r>
      <w:r w:rsidRPr="00486554">
        <w:rPr>
          <w:rFonts w:ascii="HG丸ｺﾞｼｯｸM-PRO" w:eastAsia="HG丸ｺﾞｼｯｸM-PRO" w:hAnsi="HG丸ｺﾞｼｯｸM-PRO" w:hint="eastAsia"/>
          <w:color w:val="000000" w:themeColor="text1"/>
          <w:sz w:val="22"/>
        </w:rPr>
        <w:t>安全管理責任者）が配置されていて、下記に掲げる業務を行わせている。（医療法施行規則第1条の11第2項第3号</w:t>
      </w:r>
      <w:r w:rsidR="00FF6003" w:rsidRPr="00486554">
        <w:rPr>
          <w:rFonts w:ascii="HG丸ｺﾞｼｯｸM-PRO" w:eastAsia="HG丸ｺﾞｼｯｸM-PRO" w:hAnsi="HG丸ｺﾞｼｯｸM-PRO" w:hint="eastAsia"/>
          <w:color w:val="000000" w:themeColor="text1"/>
          <w:sz w:val="22"/>
        </w:rPr>
        <w:t>の2</w:t>
      </w:r>
      <w:r w:rsidRPr="00486554">
        <w:rPr>
          <w:rFonts w:ascii="HG丸ｺﾞｼｯｸM-PRO" w:eastAsia="HG丸ｺﾞｼｯｸM-PRO" w:hAnsi="HG丸ｺﾞｼｯｸM-PRO" w:hint="eastAsia"/>
          <w:color w:val="000000" w:themeColor="text1"/>
          <w:sz w:val="22"/>
        </w:rPr>
        <w:t>）</w:t>
      </w:r>
    </w:p>
    <w:p w:rsidR="00216821" w:rsidRPr="00486554" w:rsidRDefault="00216821" w:rsidP="00216821">
      <w:pPr>
        <w:pStyle w:val="a3"/>
        <w:numPr>
          <w:ilvl w:val="1"/>
          <w:numId w:val="4"/>
        </w:numPr>
        <w:ind w:leftChars="0"/>
        <w:jc w:val="left"/>
        <w:rPr>
          <w:color w:val="000000" w:themeColor="text1"/>
          <w:sz w:val="22"/>
        </w:rPr>
      </w:pPr>
      <w:r w:rsidRPr="00486554">
        <w:rPr>
          <w:rFonts w:hint="eastAsia"/>
          <w:color w:val="000000" w:themeColor="text1"/>
          <w:sz w:val="22"/>
        </w:rPr>
        <w:t>責任者は、</w:t>
      </w:r>
      <w:r w:rsidR="00FF6003" w:rsidRPr="00486554">
        <w:rPr>
          <w:rFonts w:hint="eastAsia"/>
          <w:color w:val="000000" w:themeColor="text1"/>
          <w:sz w:val="22"/>
        </w:rPr>
        <w:t>診療用放射線</w:t>
      </w:r>
      <w:r w:rsidRPr="00486554">
        <w:rPr>
          <w:rFonts w:hint="eastAsia"/>
          <w:color w:val="000000" w:themeColor="text1"/>
          <w:sz w:val="22"/>
        </w:rPr>
        <w:t>に関する十分な知識を有する常勤職員であり、医師、歯科医師、薬剤師、看護師、歯科衛生士（歯科診療所に限る）、診療放射線技師、臨床検査技師または臨床工学技士のいずれかの資格を有している。</w:t>
      </w:r>
    </w:p>
    <w:p w:rsidR="00216821" w:rsidRPr="00486554" w:rsidRDefault="00216821" w:rsidP="00216821">
      <w:pPr>
        <w:ind w:left="440" w:hangingChars="200" w:hanging="440"/>
        <w:jc w:val="left"/>
        <w:rPr>
          <w:color w:val="000000" w:themeColor="text1"/>
          <w:sz w:val="22"/>
        </w:rPr>
      </w:pPr>
      <w:r w:rsidRPr="00486554">
        <w:rPr>
          <w:rFonts w:hint="eastAsia"/>
          <w:color w:val="000000" w:themeColor="text1"/>
          <w:sz w:val="22"/>
        </w:rPr>
        <w:t xml:space="preserve">　　</w:t>
      </w:r>
      <w:r w:rsidRPr="00486554">
        <w:rPr>
          <w:rFonts w:hint="eastAsia"/>
          <w:color w:val="000000" w:themeColor="text1"/>
          <w:sz w:val="22"/>
        </w:rPr>
        <w:t xml:space="preserve">[ </w:t>
      </w:r>
      <w:r w:rsidRPr="00486554">
        <w:rPr>
          <w:rFonts w:hint="eastAsia"/>
          <w:color w:val="000000" w:themeColor="text1"/>
          <w:sz w:val="22"/>
        </w:rPr>
        <w:t>医療</w:t>
      </w:r>
      <w:r w:rsidR="00B05E7C" w:rsidRPr="00486554">
        <w:rPr>
          <w:rFonts w:hint="eastAsia"/>
          <w:color w:val="000000" w:themeColor="text1"/>
          <w:sz w:val="22"/>
        </w:rPr>
        <w:t>用放射線</w:t>
      </w:r>
      <w:r w:rsidRPr="00486554">
        <w:rPr>
          <w:rFonts w:hint="eastAsia"/>
          <w:color w:val="000000" w:themeColor="text1"/>
          <w:sz w:val="22"/>
        </w:rPr>
        <w:t>安全管理責任者の業務</w:t>
      </w:r>
      <w:r w:rsidRPr="00486554">
        <w:rPr>
          <w:rFonts w:hint="eastAsia"/>
          <w:color w:val="000000" w:themeColor="text1"/>
          <w:sz w:val="22"/>
        </w:rPr>
        <w:t xml:space="preserve"> ]</w:t>
      </w:r>
    </w:p>
    <w:p w:rsidR="00B05E7C" w:rsidRPr="00486554" w:rsidRDefault="00B05E7C" w:rsidP="00B05E7C">
      <w:pPr>
        <w:ind w:firstLineChars="200" w:firstLine="440"/>
        <w:jc w:val="left"/>
        <w:rPr>
          <w:color w:val="000000" w:themeColor="text1"/>
          <w:sz w:val="22"/>
        </w:rPr>
      </w:pPr>
      <w:r w:rsidRPr="00486554">
        <w:rPr>
          <w:rFonts w:hint="eastAsia"/>
          <w:color w:val="000000" w:themeColor="text1"/>
          <w:sz w:val="22"/>
        </w:rPr>
        <w:t>①　診療用放射線の安全利用のための指針の策定</w:t>
      </w:r>
    </w:p>
    <w:p w:rsidR="00216821" w:rsidRPr="00486554" w:rsidRDefault="00B05E7C" w:rsidP="00B05E7C">
      <w:pPr>
        <w:ind w:leftChars="200" w:left="860" w:hangingChars="200" w:hanging="440"/>
        <w:jc w:val="left"/>
        <w:rPr>
          <w:color w:val="000000" w:themeColor="text1"/>
          <w:sz w:val="22"/>
        </w:rPr>
      </w:pPr>
      <w:r w:rsidRPr="00486554">
        <w:rPr>
          <w:rFonts w:hint="eastAsia"/>
          <w:color w:val="000000" w:themeColor="text1"/>
          <w:sz w:val="22"/>
        </w:rPr>
        <w:t>②　放射線診療に従事する職員に対する診療用放射線</w:t>
      </w:r>
      <w:r w:rsidR="00216821" w:rsidRPr="00486554">
        <w:rPr>
          <w:rFonts w:hint="eastAsia"/>
          <w:color w:val="000000" w:themeColor="text1"/>
          <w:sz w:val="22"/>
        </w:rPr>
        <w:t>の安全</w:t>
      </w:r>
      <w:r w:rsidRPr="00486554">
        <w:rPr>
          <w:rFonts w:hint="eastAsia"/>
          <w:color w:val="000000" w:themeColor="text1"/>
          <w:sz w:val="22"/>
        </w:rPr>
        <w:t>利用</w:t>
      </w:r>
      <w:r w:rsidR="00216821" w:rsidRPr="00486554">
        <w:rPr>
          <w:rFonts w:hint="eastAsia"/>
          <w:color w:val="000000" w:themeColor="text1"/>
          <w:sz w:val="22"/>
        </w:rPr>
        <w:t>のための研修の実施</w:t>
      </w:r>
    </w:p>
    <w:p w:rsidR="00216821" w:rsidRPr="00486554" w:rsidRDefault="00B05E7C" w:rsidP="00B05E7C">
      <w:pPr>
        <w:ind w:leftChars="197" w:left="854" w:hangingChars="200" w:hanging="440"/>
        <w:jc w:val="left"/>
        <w:rPr>
          <w:color w:val="000000" w:themeColor="text1"/>
          <w:sz w:val="22"/>
        </w:rPr>
      </w:pPr>
      <w:r w:rsidRPr="00486554">
        <w:rPr>
          <w:rFonts w:hint="eastAsia"/>
          <w:color w:val="000000" w:themeColor="text1"/>
          <w:sz w:val="22"/>
        </w:rPr>
        <w:t xml:space="preserve">③　</w:t>
      </w:r>
      <w:r w:rsidR="00C36E54" w:rsidRPr="00486554">
        <w:rPr>
          <w:rFonts w:hint="eastAsia"/>
          <w:color w:val="000000" w:themeColor="text1"/>
          <w:sz w:val="22"/>
        </w:rPr>
        <w:t>放射線診療を受ける者の当該放射線による被ばく線量の管理及び記録その他の診療用放射線の安全利用を目的とした改善のための方策の実施</w:t>
      </w:r>
    </w:p>
    <w:p w:rsidR="005A0295" w:rsidRPr="00486554" w:rsidRDefault="005A0295" w:rsidP="005A0295">
      <w:pPr>
        <w:ind w:left="440" w:hangingChars="200" w:hanging="440"/>
        <w:jc w:val="left"/>
        <w:rPr>
          <w:rFonts w:ascii="HG丸ｺﾞｼｯｸM-PRO" w:eastAsia="HG丸ｺﾞｼｯｸM-PRO" w:hAnsi="HG丸ｺﾞｼｯｸM-PRO"/>
          <w:color w:val="000000" w:themeColor="text1"/>
          <w:sz w:val="22"/>
        </w:rPr>
      </w:pPr>
      <w:r w:rsidRPr="00486554">
        <w:rPr>
          <w:rFonts w:ascii="HG丸ｺﾞｼｯｸM-PRO" w:eastAsia="HG丸ｺﾞｼｯｸM-PRO" w:hAnsi="HG丸ｺﾞｼｯｸM-PRO" w:hint="eastAsia"/>
          <w:color w:val="000000" w:themeColor="text1"/>
          <w:sz w:val="22"/>
        </w:rPr>
        <w:t>（２）診療用放射線の安全利用のための指針が作成されていて、指針に基づき業務が行われている。（医療法施行規則第1条の11第2項第3号の2イ）</w:t>
      </w:r>
    </w:p>
    <w:p w:rsidR="005A0295" w:rsidRPr="00486554" w:rsidRDefault="005A0295" w:rsidP="005A0295">
      <w:pPr>
        <w:pStyle w:val="a3"/>
        <w:numPr>
          <w:ilvl w:val="1"/>
          <w:numId w:val="4"/>
        </w:numPr>
        <w:ind w:leftChars="0"/>
        <w:jc w:val="left"/>
        <w:rPr>
          <w:color w:val="000000" w:themeColor="text1"/>
          <w:sz w:val="22"/>
        </w:rPr>
      </w:pPr>
      <w:r w:rsidRPr="00486554">
        <w:rPr>
          <w:rFonts w:hint="eastAsia"/>
          <w:color w:val="000000" w:themeColor="text1"/>
          <w:sz w:val="22"/>
        </w:rPr>
        <w:t>診療用放射線について、下記に掲げる事項を文書化した</w:t>
      </w:r>
      <w:r w:rsidR="00CF5FBD" w:rsidRPr="00486554">
        <w:rPr>
          <w:rFonts w:hint="eastAsia"/>
          <w:color w:val="000000" w:themeColor="text1"/>
          <w:sz w:val="22"/>
        </w:rPr>
        <w:t>指針</w:t>
      </w:r>
      <w:r w:rsidRPr="00486554">
        <w:rPr>
          <w:rFonts w:hint="eastAsia"/>
          <w:color w:val="000000" w:themeColor="text1"/>
          <w:sz w:val="22"/>
        </w:rPr>
        <w:t>を作成し、作成後も必要に応じて見直しが行われている。</w:t>
      </w:r>
    </w:p>
    <w:p w:rsidR="005A0295" w:rsidRPr="00486554" w:rsidRDefault="005A0295" w:rsidP="005A0295">
      <w:pPr>
        <w:ind w:left="440" w:hangingChars="200" w:hanging="440"/>
        <w:jc w:val="left"/>
        <w:rPr>
          <w:color w:val="000000" w:themeColor="text1"/>
          <w:sz w:val="22"/>
        </w:rPr>
      </w:pPr>
      <w:r w:rsidRPr="00486554">
        <w:rPr>
          <w:rFonts w:hint="eastAsia"/>
          <w:color w:val="000000" w:themeColor="text1"/>
          <w:sz w:val="22"/>
        </w:rPr>
        <w:lastRenderedPageBreak/>
        <w:t xml:space="preserve">　　</w:t>
      </w:r>
      <w:r w:rsidRPr="00486554">
        <w:rPr>
          <w:rFonts w:hint="eastAsia"/>
          <w:color w:val="000000" w:themeColor="text1"/>
          <w:sz w:val="22"/>
        </w:rPr>
        <w:t xml:space="preserve">[ </w:t>
      </w:r>
      <w:r w:rsidR="00CF5FBD" w:rsidRPr="00486554">
        <w:rPr>
          <w:rFonts w:hint="eastAsia"/>
          <w:color w:val="000000" w:themeColor="text1"/>
          <w:sz w:val="22"/>
        </w:rPr>
        <w:t>指針</w:t>
      </w:r>
      <w:r w:rsidRPr="00486554">
        <w:rPr>
          <w:rFonts w:hint="eastAsia"/>
          <w:color w:val="000000" w:themeColor="text1"/>
          <w:sz w:val="22"/>
        </w:rPr>
        <w:t>に定めるべき事項</w:t>
      </w:r>
      <w:r w:rsidRPr="00486554">
        <w:rPr>
          <w:rFonts w:hint="eastAsia"/>
          <w:color w:val="000000" w:themeColor="text1"/>
          <w:sz w:val="22"/>
        </w:rPr>
        <w:t xml:space="preserve"> ]</w:t>
      </w:r>
    </w:p>
    <w:p w:rsidR="005A0295" w:rsidRPr="00486554" w:rsidRDefault="00CF5FBD" w:rsidP="00CF5FBD">
      <w:pPr>
        <w:ind w:firstLineChars="200" w:firstLine="440"/>
        <w:jc w:val="left"/>
        <w:rPr>
          <w:color w:val="000000" w:themeColor="text1"/>
          <w:sz w:val="22"/>
        </w:rPr>
      </w:pPr>
      <w:r w:rsidRPr="00486554">
        <w:rPr>
          <w:rFonts w:hint="eastAsia"/>
          <w:color w:val="000000" w:themeColor="text1"/>
          <w:sz w:val="22"/>
        </w:rPr>
        <w:t>①　診療用放射線の安全管理に関する基本的な考え方</w:t>
      </w:r>
    </w:p>
    <w:p w:rsidR="005A0295" w:rsidRPr="00486554" w:rsidRDefault="00CF5FBD" w:rsidP="0095282E">
      <w:pPr>
        <w:ind w:left="880" w:hangingChars="400" w:hanging="880"/>
        <w:jc w:val="left"/>
        <w:rPr>
          <w:color w:val="000000" w:themeColor="text1"/>
          <w:sz w:val="22"/>
        </w:rPr>
      </w:pPr>
      <w:r w:rsidRPr="00486554">
        <w:rPr>
          <w:rFonts w:ascii="ＭＳ 明朝" w:eastAsia="ＭＳ 明朝" w:hAnsi="ＭＳ 明朝" w:cs="ＭＳ 明朝" w:hint="eastAsia"/>
          <w:color w:val="000000" w:themeColor="text1"/>
          <w:sz w:val="22"/>
        </w:rPr>
        <w:t xml:space="preserve">　　②　放射線診療に従事する者に対する診療用放射線の利用に係る安全な管理のための研修に関する基本方針</w:t>
      </w:r>
    </w:p>
    <w:p w:rsidR="005A0295" w:rsidRPr="00486554" w:rsidRDefault="00CF5FBD" w:rsidP="00CF5FBD">
      <w:pPr>
        <w:ind w:left="420"/>
        <w:jc w:val="left"/>
        <w:rPr>
          <w:color w:val="000000" w:themeColor="text1"/>
          <w:sz w:val="22"/>
        </w:rPr>
      </w:pPr>
      <w:r w:rsidRPr="00486554">
        <w:rPr>
          <w:rFonts w:hint="eastAsia"/>
          <w:color w:val="000000" w:themeColor="text1"/>
          <w:sz w:val="22"/>
        </w:rPr>
        <w:t>③　診療用放射線の安全利用を目的とした改善のための方策に関する基本方針</w:t>
      </w:r>
    </w:p>
    <w:p w:rsidR="005A0295" w:rsidRPr="00486554" w:rsidRDefault="0095282E" w:rsidP="0095282E">
      <w:pPr>
        <w:ind w:leftChars="200" w:left="860" w:hangingChars="200" w:hanging="440"/>
        <w:jc w:val="left"/>
        <w:rPr>
          <w:color w:val="000000" w:themeColor="text1"/>
          <w:sz w:val="22"/>
        </w:rPr>
      </w:pPr>
      <w:r w:rsidRPr="00486554">
        <w:rPr>
          <w:rFonts w:ascii="ＭＳ 明朝" w:eastAsia="ＭＳ 明朝" w:hAnsi="ＭＳ 明朝" w:cs="ＭＳ 明朝" w:hint="eastAsia"/>
          <w:color w:val="000000" w:themeColor="text1"/>
          <w:sz w:val="22"/>
        </w:rPr>
        <w:t>④　放射線の過剰被ばくその他の放射線診療に関する有害事例等の事例発生時の対応に関する基本方針</w:t>
      </w:r>
    </w:p>
    <w:p w:rsidR="005A0295" w:rsidRPr="00486554" w:rsidRDefault="0095282E" w:rsidP="005A0295">
      <w:pPr>
        <w:jc w:val="left"/>
        <w:rPr>
          <w:rFonts w:ascii="ＭＳ 明朝" w:eastAsia="ＭＳ 明朝" w:hAnsi="ＭＳ 明朝" w:cs="ＭＳ 明朝"/>
          <w:color w:val="000000" w:themeColor="text1"/>
          <w:sz w:val="22"/>
        </w:rPr>
      </w:pPr>
      <w:r w:rsidRPr="00486554">
        <w:rPr>
          <w:rFonts w:ascii="ＭＳ 明朝" w:eastAsia="ＭＳ 明朝" w:hAnsi="ＭＳ 明朝" w:cs="ＭＳ 明朝" w:hint="eastAsia"/>
          <w:color w:val="000000" w:themeColor="text1"/>
          <w:sz w:val="22"/>
        </w:rPr>
        <w:t xml:space="preserve">　　⑤　医療従事者と放射線診療を受ける者との間の情報の共有に関する基本方針</w:t>
      </w:r>
    </w:p>
    <w:p w:rsidR="0095282E" w:rsidRPr="00486554" w:rsidRDefault="0095282E" w:rsidP="005A0295">
      <w:pPr>
        <w:jc w:val="left"/>
        <w:rPr>
          <w:rFonts w:ascii="ＭＳ 明朝" w:eastAsia="ＭＳ 明朝" w:hAnsi="ＭＳ 明朝" w:cs="ＭＳ 明朝"/>
          <w:color w:val="000000" w:themeColor="text1"/>
          <w:sz w:val="22"/>
        </w:rPr>
      </w:pPr>
      <w:r w:rsidRPr="00486554">
        <w:rPr>
          <w:rFonts w:ascii="ＭＳ 明朝" w:eastAsia="ＭＳ 明朝" w:hAnsi="ＭＳ 明朝" w:cs="ＭＳ 明朝" w:hint="eastAsia"/>
          <w:color w:val="000000" w:themeColor="text1"/>
          <w:sz w:val="22"/>
        </w:rPr>
        <w:t xml:space="preserve">　　⑥　その他留意事項等について（指針の閲覧、指針の見直し、用語の補足）</w:t>
      </w:r>
    </w:p>
    <w:p w:rsidR="00C6159A" w:rsidRPr="00486554" w:rsidRDefault="00C6159A" w:rsidP="00C6159A">
      <w:pPr>
        <w:ind w:leftChars="100" w:left="430" w:hangingChars="100" w:hanging="220"/>
        <w:jc w:val="left"/>
        <w:rPr>
          <w:color w:val="000000" w:themeColor="text1"/>
          <w:sz w:val="22"/>
        </w:rPr>
      </w:pPr>
      <w:r w:rsidRPr="00486554">
        <w:rPr>
          <w:rFonts w:hint="eastAsia"/>
          <w:color w:val="000000" w:themeColor="text1"/>
          <w:sz w:val="22"/>
        </w:rPr>
        <w:t xml:space="preserve">　</w:t>
      </w:r>
      <w:r w:rsidRPr="00486554">
        <w:rPr>
          <w:rFonts w:hint="eastAsia"/>
          <w:color w:val="000000" w:themeColor="text1"/>
          <w:sz w:val="22"/>
        </w:rPr>
        <w:t xml:space="preserve">[ </w:t>
      </w:r>
      <w:r w:rsidR="00FA3A65" w:rsidRPr="00486554">
        <w:rPr>
          <w:rFonts w:hint="eastAsia"/>
          <w:color w:val="000000" w:themeColor="text1"/>
          <w:sz w:val="22"/>
        </w:rPr>
        <w:t>改善のための方策として</w:t>
      </w:r>
      <w:r w:rsidRPr="00486554">
        <w:rPr>
          <w:rFonts w:hint="eastAsia"/>
          <w:color w:val="000000" w:themeColor="text1"/>
          <w:sz w:val="22"/>
        </w:rPr>
        <w:t>指針に記載する事項</w:t>
      </w:r>
      <w:r w:rsidRPr="00486554">
        <w:rPr>
          <w:rFonts w:hint="eastAsia"/>
          <w:color w:val="000000" w:themeColor="text1"/>
          <w:sz w:val="22"/>
        </w:rPr>
        <w:t xml:space="preserve"> ]</w:t>
      </w:r>
    </w:p>
    <w:p w:rsidR="00C6159A" w:rsidRPr="00486554" w:rsidRDefault="00C6159A" w:rsidP="005A0295">
      <w:pPr>
        <w:jc w:val="left"/>
        <w:rPr>
          <w:rFonts w:ascii="ＭＳ 明朝" w:eastAsia="ＭＳ 明朝" w:hAnsi="ＭＳ 明朝" w:cs="ＭＳ 明朝"/>
          <w:color w:val="000000" w:themeColor="text1"/>
          <w:sz w:val="22"/>
        </w:rPr>
      </w:pPr>
      <w:r w:rsidRPr="00486554">
        <w:rPr>
          <w:rFonts w:ascii="ＭＳ 明朝" w:eastAsia="ＭＳ 明朝" w:hAnsi="ＭＳ 明朝" w:cs="ＭＳ 明朝" w:hint="eastAsia"/>
          <w:color w:val="000000" w:themeColor="text1"/>
          <w:sz w:val="22"/>
        </w:rPr>
        <w:t xml:space="preserve">　　①　線量管理及び線量記録の対象となる放射線診療機器等</w:t>
      </w:r>
    </w:p>
    <w:p w:rsidR="00FA3A65" w:rsidRPr="00486554" w:rsidRDefault="00FA3A65" w:rsidP="005A0295">
      <w:pPr>
        <w:jc w:val="left"/>
        <w:rPr>
          <w:rFonts w:ascii="ＭＳ 明朝" w:eastAsia="ＭＳ 明朝" w:hAnsi="ＭＳ 明朝" w:cs="ＭＳ 明朝"/>
          <w:color w:val="000000" w:themeColor="text1"/>
          <w:sz w:val="22"/>
        </w:rPr>
      </w:pPr>
      <w:r w:rsidRPr="00486554">
        <w:rPr>
          <w:rFonts w:ascii="ＭＳ 明朝" w:eastAsia="ＭＳ 明朝" w:hAnsi="ＭＳ 明朝" w:cs="ＭＳ 明朝" w:hint="eastAsia"/>
          <w:color w:val="000000" w:themeColor="text1"/>
          <w:sz w:val="22"/>
        </w:rPr>
        <w:t xml:space="preserve">　　②　線量管理の実施方法及び記録内容</w:t>
      </w:r>
    </w:p>
    <w:p w:rsidR="00C6159A" w:rsidRPr="00486554" w:rsidRDefault="00FA3A65" w:rsidP="005A0295">
      <w:pPr>
        <w:jc w:val="left"/>
        <w:rPr>
          <w:color w:val="000000" w:themeColor="text1"/>
          <w:sz w:val="22"/>
        </w:rPr>
      </w:pPr>
      <w:r w:rsidRPr="00486554">
        <w:rPr>
          <w:rFonts w:hint="eastAsia"/>
          <w:color w:val="000000" w:themeColor="text1"/>
          <w:sz w:val="22"/>
        </w:rPr>
        <w:t xml:space="preserve">　　③　線量記録の様式及び</w:t>
      </w:r>
      <w:r w:rsidR="005B7622" w:rsidRPr="00486554">
        <w:rPr>
          <w:rFonts w:hint="eastAsia"/>
          <w:color w:val="000000" w:themeColor="text1"/>
          <w:sz w:val="22"/>
        </w:rPr>
        <w:t>記録内容</w:t>
      </w:r>
    </w:p>
    <w:p w:rsidR="005A0295" w:rsidRPr="00486554" w:rsidRDefault="005A0295" w:rsidP="005A0295">
      <w:pPr>
        <w:jc w:val="left"/>
        <w:rPr>
          <w:color w:val="000000" w:themeColor="text1"/>
          <w:sz w:val="22"/>
        </w:rPr>
      </w:pPr>
    </w:p>
    <w:p w:rsidR="00216821" w:rsidRPr="00486554" w:rsidRDefault="00216821" w:rsidP="00216821">
      <w:pPr>
        <w:ind w:left="440" w:hangingChars="200" w:hanging="440"/>
        <w:jc w:val="left"/>
        <w:rPr>
          <w:rFonts w:ascii="HG丸ｺﾞｼｯｸM-PRO" w:eastAsia="HG丸ｺﾞｼｯｸM-PRO" w:hAnsi="HG丸ｺﾞｼｯｸM-PRO"/>
          <w:color w:val="000000" w:themeColor="text1"/>
          <w:sz w:val="22"/>
        </w:rPr>
      </w:pPr>
      <w:r w:rsidRPr="00486554">
        <w:rPr>
          <w:rFonts w:ascii="HG丸ｺﾞｼｯｸM-PRO" w:eastAsia="HG丸ｺﾞｼｯｸM-PRO" w:hAnsi="HG丸ｺﾞｼｯｸM-PRO" w:hint="eastAsia"/>
          <w:color w:val="000000" w:themeColor="text1"/>
          <w:sz w:val="22"/>
        </w:rPr>
        <w:t>（</w:t>
      </w:r>
      <w:r w:rsidR="00A142A5" w:rsidRPr="00486554">
        <w:rPr>
          <w:rFonts w:ascii="HG丸ｺﾞｼｯｸM-PRO" w:eastAsia="HG丸ｺﾞｼｯｸM-PRO" w:hAnsi="HG丸ｺﾞｼｯｸM-PRO" w:hint="eastAsia"/>
          <w:color w:val="000000" w:themeColor="text1"/>
          <w:sz w:val="22"/>
        </w:rPr>
        <w:t>３</w:t>
      </w:r>
      <w:r w:rsidR="005A0295" w:rsidRPr="00486554">
        <w:rPr>
          <w:rFonts w:ascii="HG丸ｺﾞｼｯｸM-PRO" w:eastAsia="HG丸ｺﾞｼｯｸM-PRO" w:hAnsi="HG丸ｺﾞｼｯｸM-PRO" w:hint="eastAsia"/>
          <w:color w:val="000000" w:themeColor="text1"/>
          <w:sz w:val="22"/>
        </w:rPr>
        <w:t>）診療用</w:t>
      </w:r>
      <w:r w:rsidR="00A142A5" w:rsidRPr="00486554">
        <w:rPr>
          <w:rFonts w:ascii="HG丸ｺﾞｼｯｸM-PRO" w:eastAsia="HG丸ｺﾞｼｯｸM-PRO" w:hAnsi="HG丸ｺﾞｼｯｸM-PRO" w:hint="eastAsia"/>
          <w:color w:val="000000" w:themeColor="text1"/>
          <w:sz w:val="22"/>
        </w:rPr>
        <w:t>放射線の</w:t>
      </w:r>
      <w:r w:rsidRPr="00486554">
        <w:rPr>
          <w:rFonts w:ascii="HG丸ｺﾞｼｯｸM-PRO" w:eastAsia="HG丸ｺﾞｼｯｸM-PRO" w:hAnsi="HG丸ｺﾞｼｯｸM-PRO" w:hint="eastAsia"/>
          <w:color w:val="000000" w:themeColor="text1"/>
          <w:sz w:val="22"/>
        </w:rPr>
        <w:t>安</w:t>
      </w:r>
      <w:r w:rsidR="00A142A5" w:rsidRPr="00486554">
        <w:rPr>
          <w:rFonts w:ascii="HG丸ｺﾞｼｯｸM-PRO" w:eastAsia="HG丸ｺﾞｼｯｸM-PRO" w:hAnsi="HG丸ｺﾞｼｯｸM-PRO" w:hint="eastAsia"/>
          <w:color w:val="000000" w:themeColor="text1"/>
          <w:sz w:val="22"/>
        </w:rPr>
        <w:t>全利用</w:t>
      </w:r>
      <w:r w:rsidRPr="00486554">
        <w:rPr>
          <w:rFonts w:ascii="HG丸ｺﾞｼｯｸM-PRO" w:eastAsia="HG丸ｺﾞｼｯｸM-PRO" w:hAnsi="HG丸ｺﾞｼｯｸM-PRO" w:hint="eastAsia"/>
          <w:color w:val="000000" w:themeColor="text1"/>
          <w:sz w:val="22"/>
        </w:rPr>
        <w:t>のための研修が</w:t>
      </w:r>
      <w:r w:rsidR="00053C57" w:rsidRPr="00486554">
        <w:rPr>
          <w:rFonts w:ascii="HG丸ｺﾞｼｯｸM-PRO" w:eastAsia="HG丸ｺﾞｼｯｸM-PRO" w:hAnsi="HG丸ｺﾞｼｯｸM-PRO" w:hint="eastAsia"/>
          <w:color w:val="000000" w:themeColor="text1"/>
          <w:sz w:val="22"/>
        </w:rPr>
        <w:t>、放射線診療に従事する職員</w:t>
      </w:r>
      <w:r w:rsidR="00A142A5" w:rsidRPr="00486554">
        <w:rPr>
          <w:rFonts w:ascii="HG丸ｺﾞｼｯｸM-PRO" w:eastAsia="HG丸ｺﾞｼｯｸM-PRO" w:hAnsi="HG丸ｺﾞｼｯｸM-PRO" w:hint="eastAsia"/>
          <w:color w:val="000000" w:themeColor="text1"/>
          <w:sz w:val="22"/>
        </w:rPr>
        <w:t>に対して</w:t>
      </w:r>
      <w:r w:rsidR="00053C57" w:rsidRPr="00486554">
        <w:rPr>
          <w:rFonts w:ascii="HG丸ｺﾞｼｯｸM-PRO" w:eastAsia="HG丸ｺﾞｼｯｸM-PRO" w:hAnsi="HG丸ｺﾞｼｯｸM-PRO" w:hint="eastAsia"/>
          <w:color w:val="000000" w:themeColor="text1"/>
          <w:sz w:val="22"/>
        </w:rPr>
        <w:t>年１回以上</w:t>
      </w:r>
      <w:r w:rsidRPr="00486554">
        <w:rPr>
          <w:rFonts w:ascii="HG丸ｺﾞｼｯｸM-PRO" w:eastAsia="HG丸ｺﾞｼｯｸM-PRO" w:hAnsi="HG丸ｺﾞｼｯｸM-PRO" w:hint="eastAsia"/>
          <w:color w:val="000000" w:themeColor="text1"/>
          <w:sz w:val="22"/>
        </w:rPr>
        <w:t>実施されている。（医療法施行規則第1条の11第2項第3号</w:t>
      </w:r>
      <w:r w:rsidR="00A142A5" w:rsidRPr="00486554">
        <w:rPr>
          <w:rFonts w:ascii="HG丸ｺﾞｼｯｸM-PRO" w:eastAsia="HG丸ｺﾞｼｯｸM-PRO" w:hAnsi="HG丸ｺﾞｼｯｸM-PRO" w:hint="eastAsia"/>
          <w:color w:val="000000" w:themeColor="text1"/>
          <w:sz w:val="22"/>
        </w:rPr>
        <w:t>の2ロ</w:t>
      </w:r>
      <w:r w:rsidRPr="00486554">
        <w:rPr>
          <w:rFonts w:ascii="HG丸ｺﾞｼｯｸM-PRO" w:eastAsia="HG丸ｺﾞｼｯｸM-PRO" w:hAnsi="HG丸ｺﾞｼｯｸM-PRO" w:hint="eastAsia"/>
          <w:color w:val="000000" w:themeColor="text1"/>
          <w:sz w:val="22"/>
        </w:rPr>
        <w:t>）</w:t>
      </w:r>
    </w:p>
    <w:p w:rsidR="00053C57" w:rsidRPr="00486554" w:rsidRDefault="00053C57" w:rsidP="00D40E93">
      <w:pPr>
        <w:pStyle w:val="a3"/>
        <w:numPr>
          <w:ilvl w:val="1"/>
          <w:numId w:val="4"/>
        </w:numPr>
        <w:ind w:leftChars="0"/>
        <w:jc w:val="left"/>
        <w:rPr>
          <w:color w:val="000000" w:themeColor="text1"/>
          <w:sz w:val="22"/>
        </w:rPr>
      </w:pPr>
      <w:r w:rsidRPr="00486554">
        <w:rPr>
          <w:rFonts w:hint="eastAsia"/>
          <w:color w:val="000000" w:themeColor="text1"/>
          <w:sz w:val="22"/>
        </w:rPr>
        <w:t>放射線診療に従事する職員に対し、下記に掲げる事項について研修を年１回以上実施し、その実施内容（開催または受講日時、出席者、研修項目等）について記録し</w:t>
      </w:r>
      <w:r w:rsidR="001D74CA" w:rsidRPr="00486554">
        <w:rPr>
          <w:rFonts w:hint="eastAsia"/>
          <w:color w:val="000000" w:themeColor="text1"/>
          <w:sz w:val="22"/>
        </w:rPr>
        <w:t>て</w:t>
      </w:r>
      <w:r w:rsidRPr="00486554">
        <w:rPr>
          <w:rFonts w:hint="eastAsia"/>
          <w:color w:val="000000" w:themeColor="text1"/>
          <w:sz w:val="22"/>
        </w:rPr>
        <w:t>いる。</w:t>
      </w:r>
      <w:r w:rsidR="001D74CA" w:rsidRPr="00486554">
        <w:rPr>
          <w:rFonts w:hint="eastAsia"/>
          <w:color w:val="000000" w:themeColor="text1"/>
          <w:sz w:val="22"/>
        </w:rPr>
        <w:t>または</w:t>
      </w:r>
      <w:r w:rsidR="00D40E93" w:rsidRPr="00486554">
        <w:rPr>
          <w:rFonts w:hint="eastAsia"/>
          <w:color w:val="000000" w:themeColor="text1"/>
          <w:sz w:val="22"/>
        </w:rPr>
        <w:t>、外部の団体が主催する研修を受講することで、これを代用している（医療安全に係る研修や医療機器の安全使用のための研修など他の研修と組み合わせて実施しても可）。</w:t>
      </w:r>
    </w:p>
    <w:p w:rsidR="00053C57" w:rsidRPr="00486554" w:rsidRDefault="00053C57" w:rsidP="00053C57">
      <w:pPr>
        <w:ind w:left="440" w:hangingChars="200" w:hanging="440"/>
        <w:jc w:val="left"/>
        <w:rPr>
          <w:color w:val="000000" w:themeColor="text1"/>
          <w:sz w:val="22"/>
        </w:rPr>
      </w:pPr>
      <w:r w:rsidRPr="00486554">
        <w:rPr>
          <w:rFonts w:hint="eastAsia"/>
          <w:color w:val="000000" w:themeColor="text1"/>
          <w:sz w:val="22"/>
        </w:rPr>
        <w:t xml:space="preserve">　　</w:t>
      </w:r>
      <w:r w:rsidRPr="00486554">
        <w:rPr>
          <w:rFonts w:hint="eastAsia"/>
          <w:color w:val="000000" w:themeColor="text1"/>
          <w:sz w:val="22"/>
        </w:rPr>
        <w:t xml:space="preserve">[ </w:t>
      </w:r>
      <w:r w:rsidRPr="00486554">
        <w:rPr>
          <w:rFonts w:hint="eastAsia"/>
          <w:color w:val="000000" w:themeColor="text1"/>
          <w:sz w:val="22"/>
        </w:rPr>
        <w:t>研修の実施内容</w:t>
      </w:r>
      <w:r w:rsidRPr="00486554">
        <w:rPr>
          <w:rFonts w:hint="eastAsia"/>
          <w:color w:val="000000" w:themeColor="text1"/>
          <w:sz w:val="22"/>
        </w:rPr>
        <w:t xml:space="preserve"> ]</w:t>
      </w:r>
    </w:p>
    <w:p w:rsidR="00053C57" w:rsidRPr="00486554" w:rsidRDefault="001D74CA" w:rsidP="001D74CA">
      <w:pPr>
        <w:ind w:firstLineChars="200" w:firstLine="440"/>
        <w:jc w:val="left"/>
        <w:rPr>
          <w:color w:val="000000" w:themeColor="text1"/>
          <w:sz w:val="22"/>
        </w:rPr>
      </w:pPr>
      <w:r w:rsidRPr="00486554">
        <w:rPr>
          <w:rFonts w:hint="eastAsia"/>
          <w:color w:val="000000" w:themeColor="text1"/>
          <w:sz w:val="22"/>
        </w:rPr>
        <w:t>①　医療被ばくの基本的な考え方に</w:t>
      </w:r>
      <w:r w:rsidR="00053C57" w:rsidRPr="00486554">
        <w:rPr>
          <w:rFonts w:hint="eastAsia"/>
          <w:color w:val="000000" w:themeColor="text1"/>
          <w:sz w:val="22"/>
        </w:rPr>
        <w:t>関する事項</w:t>
      </w:r>
    </w:p>
    <w:p w:rsidR="00053C57" w:rsidRPr="00486554" w:rsidRDefault="001D74CA" w:rsidP="001D74CA">
      <w:pPr>
        <w:ind w:firstLineChars="200" w:firstLine="440"/>
        <w:jc w:val="left"/>
        <w:rPr>
          <w:color w:val="000000" w:themeColor="text1"/>
          <w:sz w:val="22"/>
        </w:rPr>
      </w:pPr>
      <w:r w:rsidRPr="00486554">
        <w:rPr>
          <w:rFonts w:hint="eastAsia"/>
          <w:color w:val="000000" w:themeColor="text1"/>
          <w:sz w:val="22"/>
        </w:rPr>
        <w:t>②　放射線診療の正当化に関する</w:t>
      </w:r>
      <w:r w:rsidR="00053C57" w:rsidRPr="00486554">
        <w:rPr>
          <w:rFonts w:hint="eastAsia"/>
          <w:color w:val="000000" w:themeColor="text1"/>
          <w:sz w:val="22"/>
        </w:rPr>
        <w:t>事項</w:t>
      </w:r>
    </w:p>
    <w:p w:rsidR="00053C57" w:rsidRPr="00486554" w:rsidRDefault="001D74CA" w:rsidP="001D74CA">
      <w:pPr>
        <w:ind w:firstLineChars="200" w:firstLine="440"/>
        <w:jc w:val="left"/>
        <w:rPr>
          <w:color w:val="000000" w:themeColor="text1"/>
          <w:sz w:val="22"/>
        </w:rPr>
      </w:pPr>
      <w:r w:rsidRPr="00486554">
        <w:rPr>
          <w:rFonts w:hint="eastAsia"/>
          <w:color w:val="000000" w:themeColor="text1"/>
          <w:sz w:val="22"/>
        </w:rPr>
        <w:t>③　医療被ばくの防護の最適化に関する</w:t>
      </w:r>
      <w:r w:rsidR="00053C57" w:rsidRPr="00486554">
        <w:rPr>
          <w:rFonts w:hint="eastAsia"/>
          <w:color w:val="000000" w:themeColor="text1"/>
          <w:sz w:val="22"/>
        </w:rPr>
        <w:t>事項</w:t>
      </w:r>
    </w:p>
    <w:p w:rsidR="001D74CA" w:rsidRPr="00486554" w:rsidRDefault="001D74CA" w:rsidP="001D74CA">
      <w:pPr>
        <w:ind w:leftChars="200" w:left="860" w:hangingChars="200" w:hanging="440"/>
        <w:jc w:val="left"/>
        <w:rPr>
          <w:color w:val="000000" w:themeColor="text1"/>
          <w:sz w:val="22"/>
        </w:rPr>
      </w:pPr>
      <w:r w:rsidRPr="00486554">
        <w:rPr>
          <w:rFonts w:hint="eastAsia"/>
          <w:color w:val="000000" w:themeColor="text1"/>
          <w:sz w:val="22"/>
        </w:rPr>
        <w:t>④　放射線の過剰被ばくその他の放射線診療に関する事例発生時の対応等に関する事項</w:t>
      </w:r>
    </w:p>
    <w:p w:rsidR="001D74CA" w:rsidRPr="00486554" w:rsidRDefault="001D74CA" w:rsidP="001D74CA">
      <w:pPr>
        <w:ind w:leftChars="200" w:left="860" w:hangingChars="200" w:hanging="440"/>
        <w:jc w:val="left"/>
        <w:rPr>
          <w:rFonts w:ascii="ＭＳ 明朝" w:eastAsia="ＭＳ 明朝" w:hAnsi="ＭＳ 明朝" w:cs="ＭＳ 明朝"/>
          <w:color w:val="000000" w:themeColor="text1"/>
          <w:sz w:val="22"/>
        </w:rPr>
      </w:pPr>
      <w:r w:rsidRPr="00486554">
        <w:rPr>
          <w:rFonts w:ascii="ＭＳ 明朝" w:eastAsia="ＭＳ 明朝" w:hAnsi="ＭＳ 明朝" w:cs="ＭＳ 明朝" w:hint="eastAsia"/>
          <w:color w:val="000000" w:themeColor="text1"/>
          <w:sz w:val="22"/>
        </w:rPr>
        <w:t>⑤　放射線診療を受ける者への情報提供に関する事項</w:t>
      </w:r>
    </w:p>
    <w:p w:rsidR="005B7622" w:rsidRPr="00486554" w:rsidRDefault="005B7622" w:rsidP="001D74CA">
      <w:pPr>
        <w:ind w:leftChars="200" w:left="860" w:hangingChars="200" w:hanging="440"/>
        <w:jc w:val="left"/>
        <w:rPr>
          <w:color w:val="000000" w:themeColor="text1"/>
          <w:sz w:val="22"/>
        </w:rPr>
      </w:pPr>
    </w:p>
    <w:p w:rsidR="00216821" w:rsidRPr="00486554" w:rsidRDefault="00216821" w:rsidP="00216821">
      <w:pPr>
        <w:ind w:left="440" w:hangingChars="200" w:hanging="440"/>
        <w:jc w:val="left"/>
        <w:rPr>
          <w:rFonts w:ascii="HG丸ｺﾞｼｯｸM-PRO" w:eastAsia="HG丸ｺﾞｼｯｸM-PRO" w:hAnsi="HG丸ｺﾞｼｯｸM-PRO"/>
          <w:color w:val="000000" w:themeColor="text1"/>
          <w:sz w:val="22"/>
        </w:rPr>
      </w:pPr>
      <w:r w:rsidRPr="00486554">
        <w:rPr>
          <w:rFonts w:ascii="HG丸ｺﾞｼｯｸM-PRO" w:eastAsia="HG丸ｺﾞｼｯｸM-PRO" w:hAnsi="HG丸ｺﾞｼｯｸM-PRO" w:hint="eastAsia"/>
          <w:color w:val="000000" w:themeColor="text1"/>
          <w:sz w:val="22"/>
        </w:rPr>
        <w:t>（４）</w:t>
      </w:r>
      <w:r w:rsidR="00A8653D" w:rsidRPr="00486554">
        <w:rPr>
          <w:rFonts w:ascii="HG丸ｺﾞｼｯｸM-PRO" w:eastAsia="HG丸ｺﾞｼｯｸM-PRO" w:hAnsi="HG丸ｺﾞｼｯｸM-PRO" w:hint="eastAsia"/>
          <w:color w:val="000000" w:themeColor="text1"/>
          <w:sz w:val="22"/>
        </w:rPr>
        <w:t>診療用放射線</w:t>
      </w:r>
      <w:r w:rsidRPr="00486554">
        <w:rPr>
          <w:rFonts w:ascii="HG丸ｺﾞｼｯｸM-PRO" w:eastAsia="HG丸ｺﾞｼｯｸM-PRO" w:hAnsi="HG丸ｺﾞｼｯｸM-PRO" w:hint="eastAsia"/>
          <w:color w:val="000000" w:themeColor="text1"/>
          <w:sz w:val="22"/>
        </w:rPr>
        <w:t>の安全</w:t>
      </w:r>
      <w:r w:rsidR="00A8653D" w:rsidRPr="00486554">
        <w:rPr>
          <w:rFonts w:ascii="HG丸ｺﾞｼｯｸM-PRO" w:eastAsia="HG丸ｺﾞｼｯｸM-PRO" w:hAnsi="HG丸ｺﾞｼｯｸM-PRO" w:hint="eastAsia"/>
          <w:color w:val="000000" w:themeColor="text1"/>
          <w:sz w:val="22"/>
        </w:rPr>
        <w:t>利用を目的とした改善のための方策を講じている</w:t>
      </w:r>
      <w:r w:rsidRPr="00486554">
        <w:rPr>
          <w:rFonts w:ascii="HG丸ｺﾞｼｯｸM-PRO" w:eastAsia="HG丸ｺﾞｼｯｸM-PRO" w:hAnsi="HG丸ｺﾞｼｯｸM-PRO" w:hint="eastAsia"/>
          <w:color w:val="000000" w:themeColor="text1"/>
          <w:sz w:val="22"/>
        </w:rPr>
        <w:t>。（医療法施行規則第1条の11第2項第3号</w:t>
      </w:r>
      <w:r w:rsidR="00A8653D" w:rsidRPr="00486554">
        <w:rPr>
          <w:rFonts w:ascii="HG丸ｺﾞｼｯｸM-PRO" w:eastAsia="HG丸ｺﾞｼｯｸM-PRO" w:hAnsi="HG丸ｺﾞｼｯｸM-PRO" w:hint="eastAsia"/>
          <w:color w:val="000000" w:themeColor="text1"/>
          <w:sz w:val="22"/>
        </w:rPr>
        <w:t>の2</w:t>
      </w:r>
      <w:r w:rsidRPr="00486554">
        <w:rPr>
          <w:rFonts w:ascii="HG丸ｺﾞｼｯｸM-PRO" w:eastAsia="HG丸ｺﾞｼｯｸM-PRO" w:hAnsi="HG丸ｺﾞｼｯｸM-PRO" w:hint="eastAsia"/>
          <w:color w:val="000000" w:themeColor="text1"/>
          <w:sz w:val="22"/>
        </w:rPr>
        <w:t>ハ）</w:t>
      </w:r>
    </w:p>
    <w:p w:rsidR="00216821" w:rsidRPr="00486554" w:rsidRDefault="00A8653D" w:rsidP="00A8653D">
      <w:pPr>
        <w:pStyle w:val="a3"/>
        <w:numPr>
          <w:ilvl w:val="1"/>
          <w:numId w:val="4"/>
        </w:numPr>
        <w:ind w:leftChars="0"/>
        <w:jc w:val="left"/>
        <w:rPr>
          <w:color w:val="000000" w:themeColor="text1"/>
          <w:sz w:val="22"/>
        </w:rPr>
      </w:pPr>
      <w:r w:rsidRPr="00486554">
        <w:rPr>
          <w:rFonts w:hint="eastAsia"/>
          <w:color w:val="000000" w:themeColor="text1"/>
          <w:sz w:val="22"/>
        </w:rPr>
        <w:t>関係学会の策定したガイドライン</w:t>
      </w:r>
      <w:r w:rsidR="006E5062" w:rsidRPr="00486554">
        <w:rPr>
          <w:rFonts w:hint="eastAsia"/>
          <w:color w:val="000000" w:themeColor="text1"/>
          <w:sz w:val="22"/>
        </w:rPr>
        <w:t>等</w:t>
      </w:r>
      <w:r w:rsidRPr="00486554">
        <w:rPr>
          <w:rFonts w:hint="eastAsia"/>
          <w:color w:val="000000" w:themeColor="text1"/>
          <w:sz w:val="22"/>
        </w:rPr>
        <w:t>を参考に、放射線診療機器等の線量を評価し最適化の検討を行うこと（線量管理）、及び</w:t>
      </w:r>
      <w:r w:rsidR="00936358" w:rsidRPr="00486554">
        <w:rPr>
          <w:rFonts w:hint="eastAsia"/>
          <w:color w:val="000000" w:themeColor="text1"/>
          <w:sz w:val="22"/>
        </w:rPr>
        <w:t>放射線診療を受ける者に対する放射線診療機器等の線量を適正に管理するために放射線診療を受ける者の被ばく線量等を記録しておくこと（線量記録）。</w:t>
      </w:r>
    </w:p>
    <w:p w:rsidR="009F2D92" w:rsidRDefault="00966B32" w:rsidP="009F2D92">
      <w:pPr>
        <w:pStyle w:val="a3"/>
        <w:numPr>
          <w:ilvl w:val="1"/>
          <w:numId w:val="4"/>
        </w:numPr>
        <w:ind w:leftChars="0"/>
        <w:jc w:val="left"/>
        <w:rPr>
          <w:color w:val="000000" w:themeColor="text1"/>
          <w:sz w:val="22"/>
        </w:rPr>
      </w:pPr>
      <w:r w:rsidRPr="001511D6">
        <w:rPr>
          <w:rFonts w:hint="eastAsia"/>
          <w:color w:val="000000" w:themeColor="text1"/>
          <w:sz w:val="22"/>
        </w:rPr>
        <w:t>上記、線量管理及び線量記録以外の取り組みも可</w:t>
      </w:r>
      <w:r w:rsidR="00936358" w:rsidRPr="001511D6">
        <w:rPr>
          <w:rFonts w:hint="eastAsia"/>
          <w:color w:val="000000" w:themeColor="text1"/>
          <w:sz w:val="22"/>
        </w:rPr>
        <w:t>。</w:t>
      </w:r>
    </w:p>
    <w:p w:rsidR="009F2D92" w:rsidRDefault="009F2D92">
      <w:pPr>
        <w:widowControl/>
        <w:jc w:val="left"/>
        <w:rPr>
          <w:color w:val="000000" w:themeColor="text1"/>
          <w:sz w:val="22"/>
        </w:rPr>
      </w:pPr>
      <w:r>
        <w:rPr>
          <w:color w:val="000000" w:themeColor="text1"/>
          <w:sz w:val="22"/>
        </w:rPr>
        <w:br w:type="page"/>
      </w:r>
    </w:p>
    <w:p w:rsidR="009F2D92" w:rsidRPr="008538B4" w:rsidRDefault="009F2D92" w:rsidP="009F2D92">
      <w:pPr>
        <w:jc w:val="left"/>
        <w:rPr>
          <w:rFonts w:asciiTheme="majorEastAsia" w:eastAsiaTheme="majorEastAsia" w:hAnsiTheme="majorEastAsia"/>
          <w:color w:val="000000" w:themeColor="text1"/>
          <w:sz w:val="22"/>
        </w:rPr>
      </w:pPr>
      <w:r w:rsidRPr="008538B4">
        <w:rPr>
          <w:rFonts w:asciiTheme="majorEastAsia" w:eastAsiaTheme="majorEastAsia" w:hAnsiTheme="majorEastAsia" w:hint="eastAsia"/>
          <w:color w:val="000000" w:themeColor="text1"/>
          <w:sz w:val="22"/>
        </w:rPr>
        <w:lastRenderedPageBreak/>
        <w:t>６　サイバーセキュリティ対策</w:t>
      </w:r>
    </w:p>
    <w:p w:rsidR="00223DD5" w:rsidRPr="008538B4" w:rsidRDefault="009F2D92" w:rsidP="00223DD5">
      <w:pPr>
        <w:ind w:firstLine="210"/>
        <w:jc w:val="left"/>
        <w:rPr>
          <w:rFonts w:asciiTheme="minorEastAsia" w:hAnsiTheme="minorEastAsia"/>
          <w:color w:val="000000" w:themeColor="text1"/>
          <w:szCs w:val="21"/>
        </w:rPr>
      </w:pPr>
      <w:r w:rsidRPr="008538B4">
        <w:rPr>
          <w:rFonts w:asciiTheme="minorEastAsia" w:hAnsiTheme="minorEastAsia" w:hint="eastAsia"/>
          <w:color w:val="000000" w:themeColor="text1"/>
          <w:szCs w:val="21"/>
        </w:rPr>
        <w:t>サイバーセキュリティの確保にあたっては、</w:t>
      </w:r>
      <w:r w:rsidR="00223DD5" w:rsidRPr="008538B4">
        <w:rPr>
          <w:rFonts w:asciiTheme="minorEastAsia" w:hAnsiTheme="minorEastAsia" w:hint="eastAsia"/>
          <w:color w:val="000000" w:themeColor="text1"/>
          <w:szCs w:val="21"/>
        </w:rPr>
        <w:t>厚生労働省ホームページ『医療分野のサイバーセキュリティ対策について』を参照すること。</w:t>
      </w:r>
    </w:p>
    <w:p w:rsidR="00223DD5" w:rsidRPr="008538B4" w:rsidRDefault="00223DD5" w:rsidP="00B81EB4">
      <w:pPr>
        <w:pStyle w:val="a3"/>
        <w:numPr>
          <w:ilvl w:val="1"/>
          <w:numId w:val="4"/>
        </w:numPr>
        <w:ind w:leftChars="0"/>
        <w:jc w:val="left"/>
        <w:rPr>
          <w:color w:val="000000" w:themeColor="text1"/>
          <w:sz w:val="22"/>
        </w:rPr>
      </w:pPr>
      <w:r w:rsidRPr="008538B4">
        <w:rPr>
          <w:rFonts w:asciiTheme="minorEastAsia" w:hAnsiTheme="minorEastAsia" w:hint="eastAsia"/>
          <w:color w:val="000000" w:themeColor="text1"/>
          <w:szCs w:val="21"/>
        </w:rPr>
        <w:t>「医療情報システムの安全管理に関するガイドライン」、「医療機関における医療機器のサイバーセキュリティ確保のための手引書」及び「医療機関におけるサイバーセキュリティ対策チェックリスト」を参照するとともに、事業者（医療情報システムベンダーや医療機器事業者）等と連携して対策を講じることが必要とな</w:t>
      </w:r>
      <w:r w:rsidR="00667CAB" w:rsidRPr="008538B4">
        <w:rPr>
          <w:rFonts w:asciiTheme="minorEastAsia" w:hAnsiTheme="minorEastAsia" w:hint="eastAsia"/>
          <w:color w:val="000000" w:themeColor="text1"/>
          <w:szCs w:val="21"/>
        </w:rPr>
        <w:t>ります</w:t>
      </w:r>
      <w:r w:rsidRPr="008538B4">
        <w:rPr>
          <w:rFonts w:asciiTheme="minorEastAsia" w:hAnsiTheme="minorEastAsia" w:hint="eastAsia"/>
          <w:color w:val="000000" w:themeColor="text1"/>
          <w:szCs w:val="21"/>
        </w:rPr>
        <w:t>。（医療法第１７条、医療法施行規則第１４条第２項、サイバーセキュリティ基本法第２条）</w:t>
      </w:r>
    </w:p>
    <w:p w:rsidR="00223DD5" w:rsidRPr="008538B4" w:rsidRDefault="007957AA" w:rsidP="00B81EB4">
      <w:pPr>
        <w:pStyle w:val="a3"/>
        <w:numPr>
          <w:ilvl w:val="1"/>
          <w:numId w:val="4"/>
        </w:numPr>
        <w:ind w:leftChars="0"/>
        <w:jc w:val="left"/>
        <w:rPr>
          <w:color w:val="000000" w:themeColor="text1"/>
          <w:sz w:val="22"/>
        </w:rPr>
      </w:pPr>
      <w:r w:rsidRPr="008538B4">
        <w:rPr>
          <w:rFonts w:hint="eastAsia"/>
          <w:color w:val="000000" w:themeColor="text1"/>
          <w:sz w:val="22"/>
        </w:rPr>
        <w:t>上記ガイドライン、手引書及びチェックリストについては、</w:t>
      </w:r>
      <w:r w:rsidR="00AD01DA" w:rsidRPr="008538B4">
        <w:rPr>
          <w:rFonts w:hint="eastAsia"/>
          <w:color w:val="000000" w:themeColor="text1"/>
          <w:sz w:val="22"/>
        </w:rPr>
        <w:t>下記の通知により定められています。</w:t>
      </w:r>
    </w:p>
    <w:p w:rsidR="00DA0852" w:rsidRPr="008538B4" w:rsidRDefault="00DA0852" w:rsidP="00DA0852">
      <w:pPr>
        <w:pStyle w:val="a3"/>
        <w:ind w:leftChars="504" w:left="1278" w:hanging="220"/>
        <w:jc w:val="left"/>
        <w:rPr>
          <w:color w:val="000000" w:themeColor="text1"/>
          <w:sz w:val="22"/>
        </w:rPr>
      </w:pPr>
      <w:r w:rsidRPr="008538B4">
        <w:rPr>
          <w:rFonts w:hint="eastAsia"/>
          <w:color w:val="000000" w:themeColor="text1"/>
          <w:sz w:val="22"/>
        </w:rPr>
        <w:t>・令和５年５月３１日付け産情発０５３１第１号</w:t>
      </w:r>
      <w:r w:rsidRPr="008538B4">
        <w:rPr>
          <w:rFonts w:hint="eastAsia"/>
          <w:color w:val="000000" w:themeColor="text1"/>
          <w:sz w:val="22"/>
        </w:rPr>
        <w:t xml:space="preserve"> </w:t>
      </w:r>
      <w:r w:rsidRPr="008538B4">
        <w:rPr>
          <w:rFonts w:hint="eastAsia"/>
          <w:color w:val="000000" w:themeColor="text1"/>
          <w:sz w:val="22"/>
        </w:rPr>
        <w:t>厚生労働省大臣官房医薬産業振興・医療情報審議官通知</w:t>
      </w:r>
      <w:r w:rsidR="0091207D" w:rsidRPr="008538B4">
        <w:rPr>
          <w:rFonts w:hint="eastAsia"/>
          <w:color w:val="000000" w:themeColor="text1"/>
          <w:sz w:val="22"/>
        </w:rPr>
        <w:t>『「</w:t>
      </w:r>
      <w:r w:rsidRPr="008538B4">
        <w:rPr>
          <w:rFonts w:hint="eastAsia"/>
          <w:color w:val="000000" w:themeColor="text1"/>
          <w:sz w:val="22"/>
        </w:rPr>
        <w:t>医療情報システムの安全管理に関するガイドライン第６</w:t>
      </w:r>
      <w:r w:rsidR="0091207D" w:rsidRPr="008538B4">
        <w:rPr>
          <w:rFonts w:hint="eastAsia"/>
          <w:color w:val="000000" w:themeColor="text1"/>
          <w:sz w:val="22"/>
        </w:rPr>
        <w:t>.</w:t>
      </w:r>
      <w:r w:rsidRPr="008538B4">
        <w:rPr>
          <w:rFonts w:hint="eastAsia"/>
          <w:color w:val="000000" w:themeColor="text1"/>
          <w:sz w:val="22"/>
        </w:rPr>
        <w:t>０版」の策定について』</w:t>
      </w:r>
    </w:p>
    <w:p w:rsidR="00DA0852" w:rsidRPr="008538B4" w:rsidRDefault="00DA0852" w:rsidP="00DA0852">
      <w:pPr>
        <w:pStyle w:val="a3"/>
        <w:ind w:leftChars="504" w:left="1278" w:hanging="220"/>
        <w:jc w:val="left"/>
        <w:rPr>
          <w:color w:val="000000" w:themeColor="text1"/>
          <w:sz w:val="22"/>
        </w:rPr>
      </w:pPr>
      <w:r w:rsidRPr="008538B4">
        <w:rPr>
          <w:rFonts w:hint="eastAsia"/>
          <w:color w:val="000000" w:themeColor="text1"/>
          <w:sz w:val="22"/>
        </w:rPr>
        <w:t>・令和５年３月３１日付け医政参発０３３１第１号・薬生機審発０３３１第１６号・薬生安発０３３１第８号</w:t>
      </w:r>
      <w:r w:rsidR="0091207D" w:rsidRPr="008538B4">
        <w:rPr>
          <w:rFonts w:hint="eastAsia"/>
          <w:color w:val="000000" w:themeColor="text1"/>
          <w:sz w:val="22"/>
        </w:rPr>
        <w:t xml:space="preserve"> </w:t>
      </w:r>
      <w:r w:rsidRPr="008538B4">
        <w:rPr>
          <w:rFonts w:hint="eastAsia"/>
          <w:color w:val="000000" w:themeColor="text1"/>
          <w:sz w:val="22"/>
        </w:rPr>
        <w:t>厚生労働省医政局参事官（特定医薬品開発支援・医療情報担当）他２課長連名通知「医療機関における医療機器のサイバーセキュリティ確保に関する手引書について」</w:t>
      </w:r>
    </w:p>
    <w:p w:rsidR="004A3048" w:rsidRPr="008538B4" w:rsidRDefault="00DA0852" w:rsidP="00AD01DA">
      <w:pPr>
        <w:pStyle w:val="a3"/>
        <w:ind w:leftChars="504" w:left="1278" w:hanging="220"/>
        <w:jc w:val="left"/>
        <w:rPr>
          <w:color w:val="000000" w:themeColor="text1"/>
          <w:sz w:val="22"/>
        </w:rPr>
      </w:pPr>
      <w:r w:rsidRPr="008538B4">
        <w:rPr>
          <w:rFonts w:hint="eastAsia"/>
          <w:color w:val="000000" w:themeColor="text1"/>
          <w:sz w:val="22"/>
        </w:rPr>
        <w:t>・</w:t>
      </w:r>
      <w:r w:rsidR="002038BF" w:rsidRPr="008538B4">
        <w:rPr>
          <w:rFonts w:hint="eastAsia"/>
          <w:color w:val="000000" w:themeColor="text1"/>
          <w:sz w:val="22"/>
        </w:rPr>
        <w:t>令和６年５月１３日付け医政参発０５１３第６号</w:t>
      </w:r>
      <w:r w:rsidR="002038BF" w:rsidRPr="008538B4">
        <w:rPr>
          <w:rFonts w:hint="eastAsia"/>
          <w:color w:val="000000" w:themeColor="text1"/>
          <w:sz w:val="22"/>
        </w:rPr>
        <w:t xml:space="preserve"> </w:t>
      </w:r>
      <w:r w:rsidR="002038BF" w:rsidRPr="008538B4">
        <w:rPr>
          <w:rFonts w:hint="eastAsia"/>
          <w:color w:val="000000" w:themeColor="text1"/>
          <w:sz w:val="22"/>
        </w:rPr>
        <w:t>厚生労働省医政局参事官（特定医薬品開発支援・医療情報担当）通知『</w:t>
      </w:r>
      <w:r w:rsidR="0091207D" w:rsidRPr="008538B4">
        <w:rPr>
          <w:rFonts w:hint="eastAsia"/>
          <w:color w:val="000000" w:themeColor="text1"/>
          <w:sz w:val="22"/>
        </w:rPr>
        <w:t>令和６年度版</w:t>
      </w:r>
      <w:r w:rsidR="00A915F2" w:rsidRPr="008538B4">
        <w:rPr>
          <w:rFonts w:hint="eastAsia"/>
          <w:color w:val="000000" w:themeColor="text1"/>
          <w:sz w:val="22"/>
        </w:rPr>
        <w:t>「医療機関におけるサイバーセキュリティ対策チェックリスト」及び「医療機関におけるサイバーセキュリティ対策チェック</w:t>
      </w:r>
      <w:r w:rsidR="00C474F0" w:rsidRPr="008538B4">
        <w:rPr>
          <w:rFonts w:hint="eastAsia"/>
          <w:color w:val="000000" w:themeColor="text1"/>
          <w:sz w:val="22"/>
        </w:rPr>
        <w:t>リスト</w:t>
      </w:r>
      <w:r w:rsidR="00A915F2" w:rsidRPr="008538B4">
        <w:rPr>
          <w:rFonts w:hint="eastAsia"/>
          <w:color w:val="000000" w:themeColor="text1"/>
          <w:sz w:val="22"/>
        </w:rPr>
        <w:t>マニュアル～医療機関・事業者向け～」について</w:t>
      </w:r>
      <w:r w:rsidR="002038BF" w:rsidRPr="008538B4">
        <w:rPr>
          <w:rFonts w:hint="eastAsia"/>
          <w:color w:val="000000" w:themeColor="text1"/>
          <w:sz w:val="22"/>
        </w:rPr>
        <w:t>』</w:t>
      </w:r>
    </w:p>
    <w:p w:rsidR="00AD01DA" w:rsidRPr="008538B4" w:rsidRDefault="00AD01DA">
      <w:pPr>
        <w:widowControl/>
        <w:jc w:val="left"/>
        <w:rPr>
          <w:color w:val="000000" w:themeColor="text1"/>
          <w:sz w:val="22"/>
        </w:rPr>
      </w:pPr>
      <w:r w:rsidRPr="008538B4">
        <w:rPr>
          <w:color w:val="000000" w:themeColor="text1"/>
          <w:sz w:val="22"/>
        </w:rPr>
        <w:br w:type="page"/>
      </w:r>
    </w:p>
    <w:p w:rsidR="00A430C7" w:rsidRPr="00EC329E" w:rsidRDefault="007E2505" w:rsidP="00A430C7">
      <w:pPr>
        <w:jc w:val="left"/>
        <w:rPr>
          <w:rFonts w:asciiTheme="majorEastAsia" w:eastAsiaTheme="majorEastAsia" w:hAnsiTheme="majorEastAsia"/>
          <w:color w:val="FFFFFF" w:themeColor="background1"/>
          <w:sz w:val="24"/>
        </w:rPr>
      </w:pPr>
      <w:r w:rsidRPr="00EC329E">
        <w:rPr>
          <w:rFonts w:asciiTheme="majorEastAsia" w:eastAsiaTheme="majorEastAsia" w:hAnsiTheme="majorEastAsia" w:hint="eastAsia"/>
          <w:color w:val="FFFFFF" w:themeColor="background1"/>
          <w:sz w:val="24"/>
          <w:highlight w:val="black"/>
        </w:rPr>
        <w:lastRenderedPageBreak/>
        <w:t xml:space="preserve"> </w:t>
      </w:r>
      <w:r w:rsidR="00EC329E">
        <w:rPr>
          <w:rFonts w:asciiTheme="majorEastAsia" w:eastAsiaTheme="majorEastAsia" w:hAnsiTheme="majorEastAsia" w:hint="eastAsia"/>
          <w:color w:val="FFFFFF" w:themeColor="background1"/>
          <w:sz w:val="24"/>
          <w:highlight w:val="black"/>
        </w:rPr>
        <w:t xml:space="preserve">■ </w:t>
      </w:r>
      <w:r w:rsidR="00CB1F5C" w:rsidRPr="00EC329E">
        <w:rPr>
          <w:rFonts w:asciiTheme="majorEastAsia" w:eastAsiaTheme="majorEastAsia" w:hAnsiTheme="majorEastAsia" w:hint="eastAsia"/>
          <w:color w:val="FFFFFF" w:themeColor="background1"/>
          <w:sz w:val="24"/>
          <w:highlight w:val="black"/>
        </w:rPr>
        <w:t>放射線管理</w:t>
      </w:r>
      <w:r w:rsidR="00EC329E">
        <w:rPr>
          <w:rFonts w:asciiTheme="majorEastAsia" w:eastAsiaTheme="majorEastAsia" w:hAnsiTheme="majorEastAsia" w:hint="eastAsia"/>
          <w:color w:val="FFFFFF" w:themeColor="background1"/>
          <w:sz w:val="24"/>
          <w:highlight w:val="black"/>
        </w:rPr>
        <w:t xml:space="preserve">　　　　　　　　　　　　　　　　　　　　　　　　　　　　　</w:t>
      </w:r>
    </w:p>
    <w:p w:rsidR="00CB1F5C" w:rsidRPr="00A13390" w:rsidRDefault="00CB1F5C" w:rsidP="00CB1F5C">
      <w:pPr>
        <w:jc w:val="left"/>
        <w:rPr>
          <w:rFonts w:asciiTheme="majorEastAsia" w:eastAsiaTheme="majorEastAsia" w:hAnsiTheme="majorEastAsia"/>
          <w:sz w:val="22"/>
        </w:rPr>
      </w:pPr>
      <w:r w:rsidRPr="00A13390">
        <w:rPr>
          <w:rFonts w:asciiTheme="majorEastAsia" w:eastAsiaTheme="majorEastAsia" w:hAnsiTheme="majorEastAsia" w:hint="eastAsia"/>
          <w:sz w:val="22"/>
        </w:rPr>
        <w:t>１　管理区域</w:t>
      </w:r>
    </w:p>
    <w:p w:rsidR="00CB1F5C" w:rsidRPr="00356D9C" w:rsidRDefault="00CB1F5C" w:rsidP="00CB1F5C">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（１）管理区域である旨の標識が表示され、人がみだりに立ち入らないよう措置が講じられている。（医療法施行規則第30条の16）</w:t>
      </w:r>
    </w:p>
    <w:p w:rsidR="00CB1F5C" w:rsidRDefault="00CB1F5C" w:rsidP="00CB1F5C">
      <w:pPr>
        <w:pStyle w:val="a3"/>
        <w:numPr>
          <w:ilvl w:val="1"/>
          <w:numId w:val="4"/>
        </w:numPr>
        <w:ind w:leftChars="0"/>
        <w:jc w:val="left"/>
        <w:rPr>
          <w:sz w:val="22"/>
        </w:rPr>
      </w:pPr>
      <w:r>
        <w:rPr>
          <w:rFonts w:hint="eastAsia"/>
          <w:sz w:val="22"/>
        </w:rPr>
        <w:t>エックス線診療室の出入口に管理区域である旨を示す標識が表示されている。</w:t>
      </w:r>
    </w:p>
    <w:p w:rsidR="00CB1F5C" w:rsidRDefault="00CB1F5C" w:rsidP="00CB1F5C">
      <w:pPr>
        <w:pStyle w:val="a3"/>
        <w:numPr>
          <w:ilvl w:val="1"/>
          <w:numId w:val="4"/>
        </w:numPr>
        <w:ind w:leftChars="0"/>
        <w:jc w:val="left"/>
        <w:rPr>
          <w:sz w:val="22"/>
        </w:rPr>
      </w:pPr>
      <w:r>
        <w:rPr>
          <w:rFonts w:hint="eastAsia"/>
          <w:sz w:val="22"/>
        </w:rPr>
        <w:t>管理区域内に人がみだりに立ち入らないよう、上記の標識のほか、注意事項を掲示し、また、必要に応じ柵を設ける等により、放射線診療従事者等以外の者の立ち入りが制限されている。</w:t>
      </w:r>
    </w:p>
    <w:p w:rsidR="00672257" w:rsidRPr="00CB1F5C" w:rsidRDefault="008D1665" w:rsidP="00A70161">
      <w:pPr>
        <w:jc w:val="left"/>
        <w:rPr>
          <w:sz w:val="22"/>
        </w:rPr>
      </w:pPr>
      <w:r>
        <w:rPr>
          <w:rFonts w:hint="eastAsia"/>
          <w:sz w:val="22"/>
        </w:rPr>
        <w:t xml:space="preserve">　　　　</w:t>
      </w:r>
      <w:r w:rsidR="001620F3">
        <w:rPr>
          <w:rFonts w:hint="eastAsia"/>
          <w:sz w:val="22"/>
        </w:rPr>
        <w:t xml:space="preserve">　　　　　　　　　　</w:t>
      </w:r>
      <w:r>
        <w:rPr>
          <w:rFonts w:hint="eastAsia"/>
          <w:sz w:val="22"/>
        </w:rPr>
        <w:t xml:space="preserve">　　　　</w:t>
      </w:r>
      <w:r>
        <w:rPr>
          <w:rFonts w:ascii="Osaka|" w:hAnsi="Osaka|" w:hint="eastAsia"/>
          <w:noProof/>
          <w:color w:val="000000"/>
          <w:szCs w:val="21"/>
        </w:rPr>
        <w:drawing>
          <wp:inline distT="0" distB="0" distL="0" distR="0" wp14:anchorId="34EC3AE5" wp14:editId="659C35E9">
            <wp:extent cx="953135" cy="1430020"/>
            <wp:effectExtent l="0" t="0" r="0" b="0"/>
            <wp:docPr id="6" name="図 6" descr="標識院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標識院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1430020"/>
                    </a:xfrm>
                    <a:prstGeom prst="rect">
                      <a:avLst/>
                    </a:prstGeom>
                    <a:noFill/>
                    <a:ln>
                      <a:noFill/>
                    </a:ln>
                  </pic:spPr>
                </pic:pic>
              </a:graphicData>
            </a:graphic>
          </wp:inline>
        </w:drawing>
      </w:r>
      <w:r>
        <w:rPr>
          <w:rFonts w:hint="eastAsia"/>
          <w:sz w:val="22"/>
        </w:rPr>
        <w:t xml:space="preserve">　　　</w:t>
      </w:r>
    </w:p>
    <w:p w:rsidR="008D1665" w:rsidRPr="00356D9C" w:rsidRDefault="008D1665" w:rsidP="008D1665">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（２）定期的に放射線漏えい測定が実施され、その記録が保存されている。（医療法施行規則第30条の2</w:t>
      </w:r>
      <w:r w:rsidR="004B28F1" w:rsidRPr="00356D9C">
        <w:rPr>
          <w:rFonts w:ascii="HG丸ｺﾞｼｯｸM-PRO" w:eastAsia="HG丸ｺﾞｼｯｸM-PRO" w:hAnsi="HG丸ｺﾞｼｯｸM-PRO" w:hint="eastAsia"/>
          <w:sz w:val="22"/>
        </w:rPr>
        <w:t>2</w:t>
      </w:r>
      <w:r w:rsidRPr="00356D9C">
        <w:rPr>
          <w:rFonts w:ascii="HG丸ｺﾞｼｯｸM-PRO" w:eastAsia="HG丸ｺﾞｼｯｸM-PRO" w:hAnsi="HG丸ｺﾞｼｯｸM-PRO" w:hint="eastAsia"/>
          <w:sz w:val="22"/>
        </w:rPr>
        <w:t>）</w:t>
      </w:r>
    </w:p>
    <w:p w:rsidR="008D1665" w:rsidRDefault="008D1665" w:rsidP="008D1665">
      <w:pPr>
        <w:pStyle w:val="a3"/>
        <w:numPr>
          <w:ilvl w:val="1"/>
          <w:numId w:val="4"/>
        </w:numPr>
        <w:ind w:leftChars="0"/>
        <w:jc w:val="left"/>
        <w:rPr>
          <w:sz w:val="22"/>
        </w:rPr>
      </w:pPr>
      <w:r>
        <w:rPr>
          <w:rFonts w:hint="eastAsia"/>
          <w:sz w:val="22"/>
        </w:rPr>
        <w:t>エックス線装置について、その放射線量を６ヶ月超えない期間ごとに１回以上線量計で測定し、その結果に関する記録が５年間保存されている。</w:t>
      </w:r>
    </w:p>
    <w:p w:rsidR="00A13390" w:rsidRDefault="00A13390" w:rsidP="008D1665">
      <w:pPr>
        <w:jc w:val="left"/>
        <w:rPr>
          <w:sz w:val="22"/>
        </w:rPr>
      </w:pPr>
    </w:p>
    <w:p w:rsidR="008D1665" w:rsidRPr="00A13390" w:rsidRDefault="008D1665" w:rsidP="008D1665">
      <w:pPr>
        <w:jc w:val="left"/>
        <w:rPr>
          <w:rFonts w:asciiTheme="majorEastAsia" w:eastAsiaTheme="majorEastAsia" w:hAnsiTheme="majorEastAsia"/>
          <w:sz w:val="22"/>
        </w:rPr>
      </w:pPr>
      <w:r w:rsidRPr="00A13390">
        <w:rPr>
          <w:rFonts w:asciiTheme="majorEastAsia" w:eastAsiaTheme="majorEastAsia" w:hAnsiTheme="majorEastAsia" w:hint="eastAsia"/>
          <w:sz w:val="22"/>
        </w:rPr>
        <w:t>２　注意事項の掲示</w:t>
      </w:r>
    </w:p>
    <w:p w:rsidR="008D1665" w:rsidRPr="00356D9C" w:rsidRDefault="008D1665"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患者及び取扱者に対する放射線障害防止に必要な注意事項が掲示されている。（医療法施行規則第30条の13）</w:t>
      </w:r>
    </w:p>
    <w:p w:rsidR="008D1665" w:rsidRDefault="008D1665" w:rsidP="008D1665">
      <w:pPr>
        <w:pStyle w:val="a3"/>
        <w:numPr>
          <w:ilvl w:val="1"/>
          <w:numId w:val="4"/>
        </w:numPr>
        <w:ind w:leftChars="0"/>
        <w:jc w:val="left"/>
        <w:rPr>
          <w:sz w:val="22"/>
        </w:rPr>
      </w:pPr>
      <w:r>
        <w:rPr>
          <w:rFonts w:hint="eastAsia"/>
          <w:sz w:val="22"/>
        </w:rPr>
        <w:t>エックス線診療室等の出入口付近の目に付きやすい場所に、放射線障害の防止に必要な注意事項が掲示されている。</w:t>
      </w:r>
    </w:p>
    <w:p w:rsidR="00672257" w:rsidRPr="00672257" w:rsidRDefault="00672257" w:rsidP="00672257">
      <w:pPr>
        <w:jc w:val="left"/>
        <w:rPr>
          <w:sz w:val="22"/>
        </w:rPr>
      </w:pPr>
    </w:p>
    <w:p w:rsidR="00CB1F5C" w:rsidRDefault="008D1665" w:rsidP="008D1665">
      <w:pPr>
        <w:ind w:firstLineChars="500" w:firstLine="1050"/>
        <w:jc w:val="left"/>
        <w:rPr>
          <w:sz w:val="22"/>
        </w:rPr>
      </w:pPr>
      <w:r>
        <w:rPr>
          <w:rFonts w:ascii="Osaka|" w:hAnsi="Osaka|" w:hint="eastAsia"/>
          <w:noProof/>
          <w:color w:val="000000"/>
          <w:szCs w:val="21"/>
        </w:rPr>
        <w:drawing>
          <wp:inline distT="0" distB="0" distL="0" distR="0" wp14:anchorId="34CD19DD" wp14:editId="3B66148B">
            <wp:extent cx="2091690" cy="1517650"/>
            <wp:effectExtent l="0" t="0" r="3810" b="6350"/>
            <wp:docPr id="7" name="図 7" descr="標識C院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標識C院長"/>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690" cy="1517650"/>
                    </a:xfrm>
                    <a:prstGeom prst="rect">
                      <a:avLst/>
                    </a:prstGeom>
                    <a:noFill/>
                    <a:ln>
                      <a:noFill/>
                    </a:ln>
                  </pic:spPr>
                </pic:pic>
              </a:graphicData>
            </a:graphic>
          </wp:inline>
        </w:drawing>
      </w:r>
      <w:r>
        <w:rPr>
          <w:rFonts w:hint="eastAsia"/>
          <w:sz w:val="22"/>
        </w:rPr>
        <w:t xml:space="preserve">　</w:t>
      </w:r>
      <w:r>
        <w:rPr>
          <w:rFonts w:ascii="Osaka|" w:hAnsi="Osaka|" w:hint="eastAsia"/>
          <w:noProof/>
          <w:color w:val="000000"/>
          <w:szCs w:val="21"/>
        </w:rPr>
        <w:drawing>
          <wp:inline distT="0" distB="0" distL="0" distR="0" wp14:anchorId="562EE97E" wp14:editId="60C06E2C">
            <wp:extent cx="2091690" cy="1517650"/>
            <wp:effectExtent l="0" t="0" r="3810" b="6350"/>
            <wp:docPr id="8" name="図 8" descr="標識D院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標識D院長"/>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690" cy="1517650"/>
                    </a:xfrm>
                    <a:prstGeom prst="rect">
                      <a:avLst/>
                    </a:prstGeom>
                    <a:noFill/>
                    <a:ln>
                      <a:noFill/>
                    </a:ln>
                  </pic:spPr>
                </pic:pic>
              </a:graphicData>
            </a:graphic>
          </wp:inline>
        </w:drawing>
      </w:r>
    </w:p>
    <w:p w:rsidR="00CB1F5C" w:rsidRDefault="00CB1F5C" w:rsidP="00A70161">
      <w:pPr>
        <w:jc w:val="left"/>
        <w:rPr>
          <w:sz w:val="22"/>
        </w:rPr>
      </w:pPr>
    </w:p>
    <w:p w:rsidR="008D1665" w:rsidRPr="00A13390" w:rsidRDefault="008D1665" w:rsidP="008D1665">
      <w:pPr>
        <w:jc w:val="left"/>
        <w:rPr>
          <w:rFonts w:asciiTheme="majorEastAsia" w:eastAsiaTheme="majorEastAsia" w:hAnsiTheme="majorEastAsia"/>
          <w:sz w:val="22"/>
        </w:rPr>
      </w:pPr>
      <w:r w:rsidRPr="00A13390">
        <w:rPr>
          <w:rFonts w:asciiTheme="majorEastAsia" w:eastAsiaTheme="majorEastAsia" w:hAnsiTheme="majorEastAsia" w:hint="eastAsia"/>
          <w:sz w:val="22"/>
        </w:rPr>
        <w:t>３　エックス線診療室の表示</w:t>
      </w:r>
    </w:p>
    <w:p w:rsidR="008D1665" w:rsidRPr="00356D9C" w:rsidRDefault="008D1665"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エックス線診療室である旨が表示されている。（医療法施行規則第30条の4）</w:t>
      </w:r>
    </w:p>
    <w:p w:rsidR="008D1665" w:rsidRDefault="008D1665" w:rsidP="008D1665">
      <w:pPr>
        <w:pStyle w:val="a3"/>
        <w:numPr>
          <w:ilvl w:val="1"/>
          <w:numId w:val="4"/>
        </w:numPr>
        <w:ind w:leftChars="0"/>
        <w:jc w:val="left"/>
        <w:rPr>
          <w:sz w:val="22"/>
        </w:rPr>
      </w:pPr>
      <w:r>
        <w:rPr>
          <w:rFonts w:hint="eastAsia"/>
          <w:sz w:val="22"/>
        </w:rPr>
        <w:t>エックス線診療室等の出入口付近の目に付きやすい場所に、エックス線診療室</w:t>
      </w:r>
      <w:r>
        <w:rPr>
          <w:rFonts w:hint="eastAsia"/>
          <w:sz w:val="22"/>
        </w:rPr>
        <w:lastRenderedPageBreak/>
        <w:t>である旨の</w:t>
      </w:r>
      <w:r w:rsidR="00EC2FAF">
        <w:rPr>
          <w:rFonts w:hint="eastAsia"/>
          <w:sz w:val="22"/>
        </w:rPr>
        <w:t>表示が</w:t>
      </w:r>
      <w:r>
        <w:rPr>
          <w:rFonts w:hint="eastAsia"/>
          <w:sz w:val="22"/>
        </w:rPr>
        <w:t>されている。</w:t>
      </w:r>
    </w:p>
    <w:p w:rsidR="00A13390" w:rsidRDefault="00A13390" w:rsidP="00EC2FAF">
      <w:pPr>
        <w:jc w:val="left"/>
        <w:rPr>
          <w:sz w:val="22"/>
        </w:rPr>
      </w:pPr>
    </w:p>
    <w:p w:rsidR="00EC2FAF" w:rsidRPr="00A13390" w:rsidRDefault="00EC2FAF" w:rsidP="00EC2FAF">
      <w:pPr>
        <w:jc w:val="left"/>
        <w:rPr>
          <w:rFonts w:asciiTheme="majorEastAsia" w:eastAsiaTheme="majorEastAsia" w:hAnsiTheme="majorEastAsia"/>
          <w:sz w:val="22"/>
        </w:rPr>
      </w:pPr>
      <w:r w:rsidRPr="00A13390">
        <w:rPr>
          <w:rFonts w:asciiTheme="majorEastAsia" w:eastAsiaTheme="majorEastAsia" w:hAnsiTheme="majorEastAsia" w:hint="eastAsia"/>
          <w:sz w:val="22"/>
        </w:rPr>
        <w:t>４　使用中の表示</w:t>
      </w:r>
    </w:p>
    <w:p w:rsidR="00EC2FAF" w:rsidRPr="00356D9C" w:rsidRDefault="00EC2FAF"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装置の使用中、出入口にその旨が表示されている。（医療法施行規則第30条の20第2項）</w:t>
      </w:r>
    </w:p>
    <w:p w:rsidR="00EC2FAF" w:rsidRDefault="00EC2FAF" w:rsidP="00EC2FAF">
      <w:pPr>
        <w:pStyle w:val="a3"/>
        <w:numPr>
          <w:ilvl w:val="1"/>
          <w:numId w:val="4"/>
        </w:numPr>
        <w:ind w:leftChars="0"/>
        <w:jc w:val="left"/>
        <w:rPr>
          <w:sz w:val="22"/>
        </w:rPr>
      </w:pPr>
      <w:r>
        <w:rPr>
          <w:rFonts w:hint="eastAsia"/>
          <w:sz w:val="22"/>
        </w:rPr>
        <w:t>エックス線装置を使用しているときは、エックス線診療室の出入口にその旨が表示されている。</w:t>
      </w:r>
    </w:p>
    <w:p w:rsidR="00A13390" w:rsidRDefault="00A13390" w:rsidP="00EC2FAF">
      <w:pPr>
        <w:jc w:val="left"/>
        <w:rPr>
          <w:sz w:val="22"/>
        </w:rPr>
      </w:pPr>
    </w:p>
    <w:p w:rsidR="00EC2FAF" w:rsidRPr="00A13390" w:rsidRDefault="00EC2FAF" w:rsidP="00EC2FAF">
      <w:pPr>
        <w:jc w:val="left"/>
        <w:rPr>
          <w:rFonts w:asciiTheme="majorEastAsia" w:eastAsiaTheme="majorEastAsia" w:hAnsiTheme="majorEastAsia"/>
          <w:sz w:val="22"/>
        </w:rPr>
      </w:pPr>
      <w:r w:rsidRPr="00A13390">
        <w:rPr>
          <w:rFonts w:asciiTheme="majorEastAsia" w:eastAsiaTheme="majorEastAsia" w:hAnsiTheme="majorEastAsia" w:hint="eastAsia"/>
          <w:sz w:val="22"/>
        </w:rPr>
        <w:t>５　従事者の被ばく防止</w:t>
      </w:r>
    </w:p>
    <w:p w:rsidR="00EC2FAF" w:rsidRPr="00356D9C" w:rsidRDefault="00EC2FAF"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放射線業務従事者の被ばく線量が限度を超えないように管理されている。（医療法施行規則第30条の18）</w:t>
      </w:r>
    </w:p>
    <w:p w:rsidR="00EC2FAF" w:rsidRDefault="00EC2FAF" w:rsidP="00EC2FAF">
      <w:pPr>
        <w:pStyle w:val="a3"/>
        <w:numPr>
          <w:ilvl w:val="1"/>
          <w:numId w:val="4"/>
        </w:numPr>
        <w:ind w:leftChars="0"/>
        <w:jc w:val="left"/>
        <w:rPr>
          <w:sz w:val="22"/>
        </w:rPr>
      </w:pPr>
      <w:r>
        <w:rPr>
          <w:rFonts w:hint="eastAsia"/>
          <w:sz w:val="22"/>
        </w:rPr>
        <w:t>従事者の被ばく防止のため、防護衣等が設置されている。</w:t>
      </w:r>
    </w:p>
    <w:p w:rsidR="00EC2FAF" w:rsidRDefault="00065DF0" w:rsidP="00EC2FAF">
      <w:pPr>
        <w:pStyle w:val="a3"/>
        <w:numPr>
          <w:ilvl w:val="1"/>
          <w:numId w:val="4"/>
        </w:numPr>
        <w:ind w:leftChars="0"/>
        <w:jc w:val="left"/>
        <w:rPr>
          <w:sz w:val="22"/>
        </w:rPr>
      </w:pPr>
      <w:r>
        <w:rPr>
          <w:rFonts w:hint="eastAsia"/>
          <w:sz w:val="22"/>
        </w:rPr>
        <w:t>ガラス</w:t>
      </w:r>
      <w:r w:rsidR="00EC2FAF">
        <w:rPr>
          <w:rFonts w:hint="eastAsia"/>
          <w:sz w:val="22"/>
        </w:rPr>
        <w:t>バッチ等を使用して、定期的に従事者の外部被ばく線量の測定が行われている。</w:t>
      </w:r>
    </w:p>
    <w:p w:rsidR="001511D6" w:rsidRPr="00D2086A" w:rsidRDefault="001511D6" w:rsidP="00EC2FAF">
      <w:pPr>
        <w:pStyle w:val="a3"/>
        <w:numPr>
          <w:ilvl w:val="1"/>
          <w:numId w:val="4"/>
        </w:numPr>
        <w:ind w:leftChars="0"/>
        <w:jc w:val="left"/>
        <w:rPr>
          <w:sz w:val="22"/>
        </w:rPr>
      </w:pPr>
      <w:r w:rsidRPr="00D2086A">
        <w:rPr>
          <w:rFonts w:hint="eastAsia"/>
          <w:sz w:val="22"/>
        </w:rPr>
        <w:t>２つ以上の被ばく線量測定器を装着している。または、不均等被ばく防止対策</w:t>
      </w:r>
      <w:r w:rsidR="000348EF" w:rsidRPr="00D2086A">
        <w:rPr>
          <w:rFonts w:hint="eastAsia"/>
          <w:sz w:val="22"/>
        </w:rPr>
        <w:t>を講じている。</w:t>
      </w:r>
    </w:p>
    <w:p w:rsidR="00A13390" w:rsidRDefault="00A13390" w:rsidP="00EC2FAF">
      <w:pPr>
        <w:jc w:val="left"/>
        <w:rPr>
          <w:sz w:val="22"/>
        </w:rPr>
      </w:pPr>
    </w:p>
    <w:p w:rsidR="00EC2FAF" w:rsidRPr="00A13390" w:rsidRDefault="00EC2FAF" w:rsidP="00EC2FAF">
      <w:pPr>
        <w:jc w:val="left"/>
        <w:rPr>
          <w:rFonts w:asciiTheme="majorEastAsia" w:eastAsiaTheme="majorEastAsia" w:hAnsiTheme="majorEastAsia"/>
          <w:sz w:val="22"/>
        </w:rPr>
      </w:pPr>
      <w:r w:rsidRPr="00A13390">
        <w:rPr>
          <w:rFonts w:asciiTheme="majorEastAsia" w:eastAsiaTheme="majorEastAsia" w:hAnsiTheme="majorEastAsia" w:hint="eastAsia"/>
          <w:sz w:val="22"/>
        </w:rPr>
        <w:t>６　事故の場合の措置</w:t>
      </w:r>
    </w:p>
    <w:p w:rsidR="00EC2FAF" w:rsidRPr="00356D9C" w:rsidRDefault="00EC2FAF"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事故発生に伴う通報連絡網が作成されている。（医療法施行規則第30条の25）</w:t>
      </w:r>
    </w:p>
    <w:p w:rsidR="00EC2FAF" w:rsidRPr="00EC2FAF" w:rsidRDefault="00EC2FAF" w:rsidP="00EC2FAF">
      <w:pPr>
        <w:pStyle w:val="a3"/>
        <w:numPr>
          <w:ilvl w:val="1"/>
          <w:numId w:val="4"/>
        </w:numPr>
        <w:ind w:leftChars="0"/>
        <w:jc w:val="left"/>
        <w:rPr>
          <w:sz w:val="22"/>
        </w:rPr>
      </w:pPr>
      <w:r w:rsidRPr="00EC2FAF">
        <w:rPr>
          <w:rFonts w:hint="eastAsia"/>
          <w:sz w:val="22"/>
        </w:rPr>
        <w:t>地震、火災等の災害や盗難、紛失等の事故により、放射線障害の発生または発生する恐れがある場合に備え、通報連絡網や通報基準を作成し、従事者に対して周知している。</w:t>
      </w:r>
    </w:p>
    <w:p w:rsidR="00A13390" w:rsidRDefault="00A13390" w:rsidP="00EC2FAF">
      <w:pPr>
        <w:jc w:val="left"/>
        <w:rPr>
          <w:sz w:val="22"/>
        </w:rPr>
      </w:pPr>
    </w:p>
    <w:p w:rsidR="00EC2FAF" w:rsidRPr="00A13390" w:rsidRDefault="00EC2FAF" w:rsidP="00EC2FAF">
      <w:pPr>
        <w:jc w:val="left"/>
        <w:rPr>
          <w:rFonts w:asciiTheme="majorEastAsia" w:eastAsiaTheme="majorEastAsia" w:hAnsiTheme="majorEastAsia"/>
          <w:sz w:val="22"/>
        </w:rPr>
      </w:pPr>
      <w:r w:rsidRPr="00A13390">
        <w:rPr>
          <w:rFonts w:asciiTheme="majorEastAsia" w:eastAsiaTheme="majorEastAsia" w:hAnsiTheme="majorEastAsia" w:hint="eastAsia"/>
          <w:sz w:val="22"/>
        </w:rPr>
        <w:t>７　移動型エックス線装置の保管</w:t>
      </w:r>
    </w:p>
    <w:p w:rsidR="00EC2FAF" w:rsidRPr="002D36FF" w:rsidRDefault="001620F3"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移動型エックス線装置は、エックス線診療室内または鍵のかかる場所で保管されている</w:t>
      </w:r>
      <w:r w:rsidR="00EC2FAF" w:rsidRPr="00356D9C">
        <w:rPr>
          <w:rFonts w:ascii="HG丸ｺﾞｼｯｸM-PRO" w:eastAsia="HG丸ｺﾞｼｯｸM-PRO" w:hAnsi="HG丸ｺﾞｼｯｸM-PRO" w:hint="eastAsia"/>
          <w:sz w:val="22"/>
        </w:rPr>
        <w:t>。（医療法施行規則</w:t>
      </w:r>
      <w:r w:rsidRPr="00356D9C">
        <w:rPr>
          <w:rFonts w:ascii="HG丸ｺﾞｼｯｸM-PRO" w:eastAsia="HG丸ｺﾞｼｯｸM-PRO" w:hAnsi="HG丸ｺﾞｼｯｸM-PRO" w:hint="eastAsia"/>
          <w:sz w:val="22"/>
        </w:rPr>
        <w:t>の一部を改正する省令の施行について（H13.3.12医薬発第188</w:t>
      </w:r>
      <w:r w:rsidRPr="002D36FF">
        <w:rPr>
          <w:rFonts w:ascii="HG丸ｺﾞｼｯｸM-PRO" w:eastAsia="HG丸ｺﾞｼｯｸM-PRO" w:hAnsi="HG丸ｺﾞｼｯｸM-PRO" w:hint="eastAsia"/>
          <w:sz w:val="22"/>
        </w:rPr>
        <w:t>号</w:t>
      </w:r>
      <w:r w:rsidR="00315A32" w:rsidRPr="002D36FF">
        <w:rPr>
          <w:rFonts w:ascii="HG丸ｺﾞｼｯｸM-PRO" w:eastAsia="HG丸ｺﾞｼｯｸM-PRO" w:hAnsi="HG丸ｺﾞｼｯｸM-PRO" w:hint="eastAsia"/>
          <w:sz w:val="22"/>
        </w:rPr>
        <w:t xml:space="preserve"> 第二(四</w:t>
      </w:r>
      <w:r w:rsidR="00315A32" w:rsidRPr="002D36FF">
        <w:rPr>
          <w:rFonts w:ascii="HG丸ｺﾞｼｯｸM-PRO" w:eastAsia="HG丸ｺﾞｼｯｸM-PRO" w:hAnsi="HG丸ｺﾞｼｯｸM-PRO"/>
          <w:sz w:val="22"/>
        </w:rPr>
        <w:t>)</w:t>
      </w:r>
      <w:r w:rsidR="00315A32" w:rsidRPr="002D36FF">
        <w:rPr>
          <w:rFonts w:ascii="HG丸ｺﾞｼｯｸM-PRO" w:eastAsia="HG丸ｺﾞｼｯｸM-PRO" w:hAnsi="HG丸ｺﾞｼｯｸM-PRO" w:hint="eastAsia"/>
          <w:sz w:val="22"/>
        </w:rPr>
        <w:t>１(３)</w:t>
      </w:r>
      <w:r w:rsidRPr="002D36FF">
        <w:rPr>
          <w:rFonts w:ascii="HG丸ｺﾞｼｯｸM-PRO" w:eastAsia="HG丸ｺﾞｼｯｸM-PRO" w:hAnsi="HG丸ｺﾞｼｯｸM-PRO" w:hint="eastAsia"/>
          <w:sz w:val="22"/>
        </w:rPr>
        <w:t>）</w:t>
      </w:r>
      <w:r w:rsidR="00EC2FAF" w:rsidRPr="002D36FF">
        <w:rPr>
          <w:rFonts w:ascii="HG丸ｺﾞｼｯｸM-PRO" w:eastAsia="HG丸ｺﾞｼｯｸM-PRO" w:hAnsi="HG丸ｺﾞｼｯｸM-PRO" w:hint="eastAsia"/>
          <w:sz w:val="22"/>
        </w:rPr>
        <w:t>）</w:t>
      </w:r>
    </w:p>
    <w:p w:rsidR="001620F3" w:rsidRDefault="001620F3" w:rsidP="00EC2FAF">
      <w:pPr>
        <w:pStyle w:val="a3"/>
        <w:numPr>
          <w:ilvl w:val="1"/>
          <w:numId w:val="4"/>
        </w:numPr>
        <w:ind w:leftChars="0"/>
        <w:jc w:val="left"/>
        <w:rPr>
          <w:sz w:val="22"/>
        </w:rPr>
      </w:pPr>
      <w:r>
        <w:rPr>
          <w:rFonts w:hint="eastAsia"/>
          <w:sz w:val="22"/>
        </w:rPr>
        <w:t>移動型エックス線装置を患者が使用する廊下等に保管することなく、一般が立ち入らない鍵のかかる場所を確保し、装置のキースイッチ等の管理が適切に行われている。</w:t>
      </w:r>
    </w:p>
    <w:p w:rsidR="00D7106F" w:rsidRPr="00D7106F" w:rsidRDefault="00D7106F" w:rsidP="00D7106F">
      <w:pPr>
        <w:jc w:val="left"/>
      </w:pPr>
    </w:p>
    <w:p w:rsidR="00D7106F" w:rsidRPr="00D7106F" w:rsidRDefault="00D7106F" w:rsidP="00D7106F">
      <w:pPr>
        <w:jc w:val="left"/>
        <w:rPr>
          <w:rFonts w:asciiTheme="majorEastAsia" w:eastAsiaTheme="majorEastAsia" w:hAnsiTheme="majorEastAsia"/>
          <w:sz w:val="24"/>
        </w:rPr>
      </w:pPr>
      <w:r w:rsidRPr="00D7106F">
        <w:rPr>
          <w:rFonts w:asciiTheme="majorEastAsia" w:eastAsiaTheme="majorEastAsia" w:hAnsiTheme="majorEastAsia" w:hint="eastAsia"/>
          <w:sz w:val="24"/>
          <w:highlight w:val="black"/>
        </w:rPr>
        <w:t xml:space="preserve"> </w:t>
      </w:r>
      <w:r w:rsidRPr="00D7106F">
        <w:rPr>
          <w:rFonts w:asciiTheme="majorEastAsia" w:eastAsiaTheme="majorEastAsia" w:hAnsiTheme="majorEastAsia" w:hint="eastAsia"/>
          <w:color w:val="FFFFFF" w:themeColor="background1"/>
          <w:sz w:val="24"/>
          <w:highlight w:val="black"/>
        </w:rPr>
        <w:t xml:space="preserve">■ 医療ガスの管理　　　　　　　　　　　　　　　　　</w:t>
      </w:r>
      <w:r w:rsidRPr="00D7106F">
        <w:rPr>
          <w:rFonts w:asciiTheme="majorEastAsia" w:eastAsiaTheme="majorEastAsia" w:hAnsiTheme="majorEastAsia" w:hint="eastAsia"/>
          <w:sz w:val="24"/>
          <w:highlight w:val="black"/>
        </w:rPr>
        <w:t xml:space="preserve">　　　　　　　　　　　　　</w:t>
      </w:r>
    </w:p>
    <w:p w:rsidR="00D7106F" w:rsidRPr="00D7106F" w:rsidRDefault="00D7106F" w:rsidP="00D7106F">
      <w:pPr>
        <w:ind w:firstLineChars="100" w:firstLine="220"/>
        <w:jc w:val="left"/>
        <w:rPr>
          <w:rFonts w:ascii="HG丸ｺﾞｼｯｸM-PRO" w:eastAsia="HG丸ｺﾞｼｯｸM-PRO" w:hAnsi="HG丸ｺﾞｼｯｸM-PRO"/>
          <w:sz w:val="22"/>
        </w:rPr>
      </w:pPr>
      <w:r w:rsidRPr="00D7106F">
        <w:rPr>
          <w:rFonts w:ascii="HG丸ｺﾞｼｯｸM-PRO" w:eastAsia="HG丸ｺﾞｼｯｸM-PRO" w:hAnsi="HG丸ｺﾞｼｯｸM-PRO" w:hint="eastAsia"/>
          <w:sz w:val="22"/>
        </w:rPr>
        <w:t>医療ガス設備については、危害防止上必要な方法を講じること。（医療法施行規則第１６条第１項第</w:t>
      </w:r>
      <w:r w:rsidRPr="00486554">
        <w:rPr>
          <w:rFonts w:ascii="HG丸ｺﾞｼｯｸM-PRO" w:eastAsia="HG丸ｺﾞｼｯｸM-PRO" w:hAnsi="HG丸ｺﾞｼｯｸM-PRO" w:hint="eastAsia"/>
          <w:color w:val="000000" w:themeColor="text1"/>
          <w:sz w:val="22"/>
        </w:rPr>
        <w:t>１号</w:t>
      </w:r>
      <w:r w:rsidR="00C26AB4" w:rsidRPr="00486554">
        <w:rPr>
          <w:rFonts w:ascii="HG丸ｺﾞｼｯｸM-PRO" w:eastAsia="HG丸ｺﾞｼｯｸM-PRO" w:hAnsi="HG丸ｺﾞｼｯｸM-PRO" w:hint="eastAsia"/>
          <w:color w:val="000000" w:themeColor="text1"/>
          <w:sz w:val="22"/>
        </w:rPr>
        <w:t>及び令和2年8月17日付け医政発0817第6号</w:t>
      </w:r>
      <w:r w:rsidRPr="00486554">
        <w:rPr>
          <w:rFonts w:ascii="HG丸ｺﾞｼｯｸM-PRO" w:eastAsia="HG丸ｺﾞｼｯｸM-PRO" w:hAnsi="HG丸ｺﾞｼｯｸM-PRO" w:hint="eastAsia"/>
          <w:color w:val="000000" w:themeColor="text1"/>
          <w:sz w:val="22"/>
        </w:rPr>
        <w:t>）</w:t>
      </w:r>
    </w:p>
    <w:p w:rsidR="00D7106F" w:rsidRPr="00D7106F" w:rsidRDefault="00D7106F" w:rsidP="00D7106F">
      <w:pPr>
        <w:pStyle w:val="a3"/>
        <w:numPr>
          <w:ilvl w:val="1"/>
          <w:numId w:val="4"/>
        </w:numPr>
        <w:ind w:leftChars="0"/>
        <w:jc w:val="left"/>
        <w:rPr>
          <w:sz w:val="22"/>
        </w:rPr>
      </w:pPr>
      <w:r w:rsidRPr="00D7106F">
        <w:rPr>
          <w:rFonts w:asciiTheme="minorEastAsia" w:hAnsiTheme="minorEastAsia" w:hint="eastAsia"/>
          <w:sz w:val="22"/>
        </w:rPr>
        <w:t>医療ガス設備 … 酸素、亜酸化窒素、治療用空気、吸引、二酸化炭素、</w:t>
      </w:r>
    </w:p>
    <w:p w:rsidR="00D7106F" w:rsidRPr="00D7106F" w:rsidRDefault="00D7106F" w:rsidP="00D7106F">
      <w:pPr>
        <w:pStyle w:val="a3"/>
        <w:ind w:leftChars="0" w:firstLineChars="800" w:firstLine="1760"/>
        <w:jc w:val="left"/>
        <w:rPr>
          <w:rFonts w:asciiTheme="minorEastAsia" w:hAnsiTheme="minorEastAsia"/>
          <w:sz w:val="22"/>
        </w:rPr>
      </w:pPr>
      <w:r w:rsidRPr="00D7106F">
        <w:rPr>
          <w:rFonts w:asciiTheme="minorEastAsia" w:hAnsiTheme="minorEastAsia" w:hint="eastAsia"/>
          <w:sz w:val="22"/>
        </w:rPr>
        <w:t>手術機器駆動用窒素等</w:t>
      </w:r>
    </w:p>
    <w:p w:rsidR="00D7106F" w:rsidRPr="00D7106F" w:rsidRDefault="00D7106F" w:rsidP="00D7106F">
      <w:pPr>
        <w:ind w:leftChars="210" w:left="441" w:firstLineChars="100" w:firstLine="220"/>
        <w:jc w:val="left"/>
        <w:rPr>
          <w:rFonts w:ascii="HG丸ｺﾞｼｯｸM-PRO" w:eastAsia="HG丸ｺﾞｼｯｸM-PRO" w:hAnsi="HG丸ｺﾞｼｯｸM-PRO"/>
          <w:sz w:val="22"/>
        </w:rPr>
      </w:pPr>
    </w:p>
    <w:p w:rsidR="00D7106F" w:rsidRPr="00D7106F" w:rsidRDefault="00D7106F" w:rsidP="00D7106F">
      <w:pPr>
        <w:pStyle w:val="a3"/>
        <w:numPr>
          <w:ilvl w:val="1"/>
          <w:numId w:val="4"/>
        </w:numPr>
        <w:ind w:leftChars="0"/>
        <w:jc w:val="left"/>
        <w:rPr>
          <w:sz w:val="22"/>
        </w:rPr>
      </w:pPr>
      <w:r w:rsidRPr="00D7106F">
        <w:rPr>
          <w:rFonts w:hint="eastAsia"/>
          <w:sz w:val="22"/>
        </w:rPr>
        <w:lastRenderedPageBreak/>
        <w:t>医療ガス設備の使用にあたっては、目的とする医療ガスを安定した状態で過誤なく患者に投与することが重要である。医療ガスの安全管理方法の詳細については、次の通知を参照すること。</w:t>
      </w:r>
    </w:p>
    <w:p w:rsidR="00D7106F" w:rsidRPr="00D7106F" w:rsidRDefault="00D7106F" w:rsidP="00D7106F">
      <w:pPr>
        <w:pStyle w:val="a3"/>
        <w:ind w:leftChars="0"/>
        <w:jc w:val="left"/>
        <w:rPr>
          <w:rFonts w:asciiTheme="minorEastAsia" w:hAnsiTheme="minorEastAsia"/>
          <w:sz w:val="22"/>
        </w:rPr>
      </w:pPr>
      <w:r w:rsidRPr="00D7106F">
        <w:rPr>
          <w:rFonts w:hint="eastAsia"/>
          <w:sz w:val="22"/>
        </w:rPr>
        <w:t>通知：「医療ガスの</w:t>
      </w:r>
      <w:r w:rsidRPr="00D7106F">
        <w:rPr>
          <w:rFonts w:asciiTheme="minorEastAsia" w:hAnsiTheme="minorEastAsia" w:hint="eastAsia"/>
          <w:sz w:val="22"/>
        </w:rPr>
        <w:t>安全管理について」</w:t>
      </w:r>
    </w:p>
    <w:p w:rsidR="00D7106F" w:rsidRPr="00D7106F" w:rsidRDefault="00D7106F" w:rsidP="00D7106F">
      <w:pPr>
        <w:pStyle w:val="a3"/>
        <w:ind w:leftChars="0" w:firstLineChars="300" w:firstLine="660"/>
        <w:jc w:val="left"/>
        <w:rPr>
          <w:sz w:val="22"/>
        </w:rPr>
      </w:pPr>
      <w:r w:rsidRPr="00D7106F">
        <w:rPr>
          <w:rFonts w:asciiTheme="minorEastAsia" w:hAnsiTheme="minorEastAsia" w:hint="eastAsia"/>
          <w:sz w:val="22"/>
        </w:rPr>
        <w:t>（平成29年9月6日 医政発0906第3号 厚生労働省</w:t>
      </w:r>
      <w:r w:rsidRPr="00D7106F">
        <w:rPr>
          <w:rFonts w:hint="eastAsia"/>
          <w:sz w:val="22"/>
        </w:rPr>
        <w:t>医政局長通知）</w:t>
      </w:r>
    </w:p>
    <w:p w:rsidR="00E32B8C" w:rsidRPr="001620F3" w:rsidRDefault="00E32B8C" w:rsidP="00A70161">
      <w:pPr>
        <w:jc w:val="left"/>
        <w:rPr>
          <w:sz w:val="22"/>
        </w:rPr>
      </w:pPr>
    </w:p>
    <w:p w:rsidR="00A430C7" w:rsidRPr="00EC329E" w:rsidRDefault="007E2505" w:rsidP="00A430C7">
      <w:pPr>
        <w:jc w:val="left"/>
        <w:rPr>
          <w:rFonts w:asciiTheme="majorEastAsia" w:eastAsiaTheme="majorEastAsia" w:hAnsiTheme="majorEastAsia"/>
          <w:color w:val="FFFFFF" w:themeColor="background1"/>
          <w:sz w:val="24"/>
        </w:rPr>
      </w:pPr>
      <w:r w:rsidRPr="00EC329E">
        <w:rPr>
          <w:rFonts w:asciiTheme="majorEastAsia" w:eastAsiaTheme="majorEastAsia" w:hAnsiTheme="majorEastAsia" w:hint="eastAsia"/>
          <w:color w:val="FFFFFF" w:themeColor="background1"/>
          <w:sz w:val="24"/>
          <w:highlight w:val="black"/>
        </w:rPr>
        <w:t xml:space="preserve"> </w:t>
      </w:r>
      <w:r w:rsidR="00EC329E">
        <w:rPr>
          <w:rFonts w:asciiTheme="majorEastAsia" w:eastAsiaTheme="majorEastAsia" w:hAnsiTheme="majorEastAsia" w:hint="eastAsia"/>
          <w:color w:val="FFFFFF" w:themeColor="background1"/>
          <w:sz w:val="24"/>
          <w:highlight w:val="black"/>
        </w:rPr>
        <w:t xml:space="preserve">■ </w:t>
      </w:r>
      <w:r w:rsidR="00A430C7" w:rsidRPr="00EC329E">
        <w:rPr>
          <w:rFonts w:asciiTheme="majorEastAsia" w:eastAsiaTheme="majorEastAsia" w:hAnsiTheme="majorEastAsia" w:hint="eastAsia"/>
          <w:color w:val="FFFFFF" w:themeColor="background1"/>
          <w:sz w:val="24"/>
          <w:highlight w:val="black"/>
        </w:rPr>
        <w:t>その他の管理</w:t>
      </w:r>
      <w:r w:rsidR="00EC329E">
        <w:rPr>
          <w:rFonts w:asciiTheme="majorEastAsia" w:eastAsiaTheme="majorEastAsia" w:hAnsiTheme="majorEastAsia" w:hint="eastAsia"/>
          <w:color w:val="FFFFFF" w:themeColor="background1"/>
          <w:sz w:val="24"/>
          <w:highlight w:val="black"/>
        </w:rPr>
        <w:t xml:space="preserve">　　　　　　　　　　　　　　　　　　　　　　　　　　　　</w:t>
      </w:r>
    </w:p>
    <w:p w:rsidR="00755B29" w:rsidRPr="00A13390" w:rsidRDefault="00755B29" w:rsidP="00A430C7">
      <w:pPr>
        <w:jc w:val="left"/>
        <w:rPr>
          <w:rFonts w:asciiTheme="majorEastAsia" w:eastAsiaTheme="majorEastAsia" w:hAnsiTheme="majorEastAsia"/>
          <w:sz w:val="22"/>
        </w:rPr>
      </w:pPr>
      <w:r w:rsidRPr="00A13390">
        <w:rPr>
          <w:rFonts w:asciiTheme="majorEastAsia" w:eastAsiaTheme="majorEastAsia" w:hAnsiTheme="majorEastAsia" w:hint="eastAsia"/>
          <w:sz w:val="22"/>
        </w:rPr>
        <w:t>１　医療法の手続き</w:t>
      </w:r>
    </w:p>
    <w:p w:rsidR="00755B29" w:rsidRPr="00356D9C" w:rsidRDefault="00755B29" w:rsidP="00A430C7">
      <w:pPr>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（１）許可及び届出事項に変更がある場合の必要な手続きを行っている。</w:t>
      </w:r>
    </w:p>
    <w:p w:rsidR="00867EFA" w:rsidRPr="00867EFA" w:rsidRDefault="00867EFA" w:rsidP="00A430C7">
      <w:pPr>
        <w:jc w:val="left"/>
        <w:rPr>
          <w:sz w:val="22"/>
        </w:rPr>
      </w:pPr>
    </w:p>
    <w:p w:rsidR="00755B29" w:rsidRPr="00867EFA" w:rsidRDefault="00755B29" w:rsidP="00A430C7">
      <w:pPr>
        <w:jc w:val="left"/>
        <w:rPr>
          <w:rFonts w:asciiTheme="majorEastAsia" w:eastAsiaTheme="majorEastAsia" w:hAnsiTheme="majorEastAsia"/>
          <w:sz w:val="22"/>
        </w:rPr>
      </w:pPr>
      <w:r w:rsidRPr="00867EFA">
        <w:rPr>
          <w:rFonts w:asciiTheme="majorEastAsia" w:eastAsiaTheme="majorEastAsia" w:hAnsiTheme="majorEastAsia" w:hint="eastAsia"/>
          <w:sz w:val="22"/>
        </w:rPr>
        <w:t xml:space="preserve">　　○</w:t>
      </w:r>
      <w:r w:rsidR="000705F4">
        <w:rPr>
          <w:rFonts w:asciiTheme="majorEastAsia" w:eastAsiaTheme="majorEastAsia" w:hAnsiTheme="majorEastAsia" w:hint="eastAsia"/>
          <w:sz w:val="22"/>
        </w:rPr>
        <w:t xml:space="preserve"> </w:t>
      </w:r>
      <w:r w:rsidRPr="00867EFA">
        <w:rPr>
          <w:rFonts w:asciiTheme="majorEastAsia" w:eastAsiaTheme="majorEastAsia" w:hAnsiTheme="majorEastAsia" w:hint="eastAsia"/>
          <w:sz w:val="22"/>
        </w:rPr>
        <w:t>医療法人等による法人開設の診療所が手続する場合</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992"/>
        <w:gridCol w:w="644"/>
        <w:gridCol w:w="916"/>
        <w:gridCol w:w="850"/>
        <w:gridCol w:w="2268"/>
      </w:tblGrid>
      <w:tr w:rsidR="00B37FBB" w:rsidRPr="00B37FBB" w:rsidTr="00B37FBB">
        <w:trPr>
          <w:trHeight w:val="262"/>
        </w:trPr>
        <w:tc>
          <w:tcPr>
            <w:tcW w:w="2551" w:type="dxa"/>
            <w:vMerge w:val="restart"/>
            <w:vAlign w:val="center"/>
          </w:tcPr>
          <w:p w:rsidR="00B37FBB" w:rsidRPr="00B37FBB" w:rsidRDefault="00B37FBB" w:rsidP="00755B29">
            <w:pPr>
              <w:jc w:val="center"/>
              <w:rPr>
                <w:sz w:val="18"/>
              </w:rPr>
            </w:pPr>
            <w:r w:rsidRPr="00B37FBB">
              <w:rPr>
                <w:rFonts w:hint="eastAsia"/>
                <w:sz w:val="18"/>
              </w:rPr>
              <w:t>変更事項</w:t>
            </w:r>
          </w:p>
        </w:tc>
        <w:tc>
          <w:tcPr>
            <w:tcW w:w="3402" w:type="dxa"/>
            <w:gridSpan w:val="4"/>
            <w:vAlign w:val="center"/>
          </w:tcPr>
          <w:p w:rsidR="00B37FBB" w:rsidRPr="00B37FBB" w:rsidRDefault="00B37FBB" w:rsidP="00755B29">
            <w:pPr>
              <w:jc w:val="center"/>
              <w:rPr>
                <w:sz w:val="18"/>
              </w:rPr>
            </w:pPr>
            <w:r w:rsidRPr="00B37FBB">
              <w:rPr>
                <w:rFonts w:hint="eastAsia"/>
                <w:sz w:val="18"/>
              </w:rPr>
              <w:t>手　続　き</w:t>
            </w:r>
          </w:p>
        </w:tc>
        <w:tc>
          <w:tcPr>
            <w:tcW w:w="2268" w:type="dxa"/>
            <w:vMerge w:val="restart"/>
            <w:vAlign w:val="center"/>
          </w:tcPr>
          <w:p w:rsidR="00B37FBB" w:rsidRPr="00B37FBB" w:rsidRDefault="00B37FBB" w:rsidP="00755B29">
            <w:pPr>
              <w:jc w:val="center"/>
              <w:rPr>
                <w:sz w:val="18"/>
              </w:rPr>
            </w:pPr>
            <w:r w:rsidRPr="00B37FBB">
              <w:rPr>
                <w:rFonts w:hint="eastAsia"/>
                <w:sz w:val="18"/>
              </w:rPr>
              <w:t>備　考</w:t>
            </w:r>
          </w:p>
        </w:tc>
      </w:tr>
      <w:tr w:rsidR="00B37FBB" w:rsidTr="00B37FBB">
        <w:trPr>
          <w:trHeight w:val="473"/>
        </w:trPr>
        <w:tc>
          <w:tcPr>
            <w:tcW w:w="2551" w:type="dxa"/>
            <w:vMerge/>
          </w:tcPr>
          <w:p w:rsidR="00B37FBB" w:rsidRPr="002D3FA9" w:rsidRDefault="00B37FBB" w:rsidP="00755B29">
            <w:pPr>
              <w:jc w:val="left"/>
            </w:pPr>
          </w:p>
        </w:tc>
        <w:tc>
          <w:tcPr>
            <w:tcW w:w="992" w:type="dxa"/>
            <w:vAlign w:val="center"/>
          </w:tcPr>
          <w:p w:rsidR="00B37FBB" w:rsidRPr="00B37FBB" w:rsidRDefault="00B37FBB" w:rsidP="00755B29">
            <w:pPr>
              <w:jc w:val="center"/>
              <w:rPr>
                <w:sz w:val="16"/>
              </w:rPr>
            </w:pPr>
            <w:r w:rsidRPr="00B37FBB">
              <w:rPr>
                <w:rFonts w:hint="eastAsia"/>
                <w:sz w:val="16"/>
              </w:rPr>
              <w:t>提出書類</w:t>
            </w:r>
          </w:p>
        </w:tc>
        <w:tc>
          <w:tcPr>
            <w:tcW w:w="644" w:type="dxa"/>
            <w:vAlign w:val="center"/>
          </w:tcPr>
          <w:p w:rsidR="00B37FBB" w:rsidRPr="00B37FBB" w:rsidRDefault="00B37FBB" w:rsidP="00385A5D">
            <w:pPr>
              <w:jc w:val="center"/>
              <w:rPr>
                <w:sz w:val="16"/>
              </w:rPr>
            </w:pPr>
            <w:r w:rsidRPr="00B37FBB">
              <w:rPr>
                <w:rFonts w:hint="eastAsia"/>
                <w:sz w:val="16"/>
              </w:rPr>
              <w:t>部数</w:t>
            </w:r>
          </w:p>
        </w:tc>
        <w:tc>
          <w:tcPr>
            <w:tcW w:w="916" w:type="dxa"/>
            <w:vAlign w:val="center"/>
          </w:tcPr>
          <w:p w:rsidR="00B37FBB" w:rsidRPr="00B37FBB" w:rsidRDefault="00B37FBB" w:rsidP="00385A5D">
            <w:pPr>
              <w:spacing w:line="200" w:lineRule="exact"/>
              <w:jc w:val="center"/>
              <w:rPr>
                <w:sz w:val="16"/>
              </w:rPr>
            </w:pPr>
            <w:r w:rsidRPr="00B37FBB">
              <w:rPr>
                <w:rFonts w:hint="eastAsia"/>
                <w:sz w:val="16"/>
              </w:rPr>
              <w:t>厚生局用</w:t>
            </w:r>
          </w:p>
        </w:tc>
        <w:tc>
          <w:tcPr>
            <w:tcW w:w="850" w:type="dxa"/>
            <w:vAlign w:val="center"/>
          </w:tcPr>
          <w:p w:rsidR="00B37FBB" w:rsidRPr="00B37FBB" w:rsidRDefault="00B37FBB" w:rsidP="00755B29">
            <w:pPr>
              <w:jc w:val="center"/>
              <w:rPr>
                <w:sz w:val="16"/>
              </w:rPr>
            </w:pPr>
            <w:r w:rsidRPr="00B37FBB">
              <w:rPr>
                <w:rFonts w:hint="eastAsia"/>
                <w:sz w:val="16"/>
              </w:rPr>
              <w:t>時期</w:t>
            </w:r>
          </w:p>
        </w:tc>
        <w:tc>
          <w:tcPr>
            <w:tcW w:w="2268" w:type="dxa"/>
            <w:vMerge/>
          </w:tcPr>
          <w:p w:rsidR="00B37FBB" w:rsidRPr="00385A5D" w:rsidRDefault="00B37FBB" w:rsidP="00755B29">
            <w:pPr>
              <w:jc w:val="left"/>
              <w:rPr>
                <w:sz w:val="18"/>
              </w:rPr>
            </w:pPr>
          </w:p>
        </w:tc>
      </w:tr>
      <w:tr w:rsidR="00177A81" w:rsidTr="00B37FBB">
        <w:trPr>
          <w:trHeight w:val="262"/>
        </w:trPr>
        <w:tc>
          <w:tcPr>
            <w:tcW w:w="2551" w:type="dxa"/>
            <w:vAlign w:val="center"/>
          </w:tcPr>
          <w:p w:rsidR="00177A81" w:rsidRPr="002D3FA9" w:rsidRDefault="00177A81" w:rsidP="00385A5D">
            <w:pPr>
              <w:spacing w:line="240" w:lineRule="exact"/>
              <w:jc w:val="center"/>
              <w:rPr>
                <w:sz w:val="18"/>
                <w:szCs w:val="18"/>
              </w:rPr>
            </w:pPr>
            <w:r w:rsidRPr="002D3FA9">
              <w:rPr>
                <w:rFonts w:hint="eastAsia"/>
                <w:sz w:val="18"/>
                <w:szCs w:val="18"/>
              </w:rPr>
              <w:t>開設の目的</w:t>
            </w:r>
          </w:p>
          <w:p w:rsidR="00177A81" w:rsidRPr="002D3FA9" w:rsidRDefault="00177A81" w:rsidP="00385A5D">
            <w:pPr>
              <w:spacing w:line="240" w:lineRule="exact"/>
              <w:jc w:val="center"/>
              <w:rPr>
                <w:sz w:val="18"/>
                <w:szCs w:val="18"/>
              </w:rPr>
            </w:pPr>
            <w:r w:rsidRPr="002D3FA9">
              <w:rPr>
                <w:rFonts w:hint="eastAsia"/>
                <w:sz w:val="18"/>
                <w:szCs w:val="18"/>
              </w:rPr>
              <w:t>維持の方法</w:t>
            </w:r>
          </w:p>
        </w:tc>
        <w:tc>
          <w:tcPr>
            <w:tcW w:w="992" w:type="dxa"/>
            <w:vMerge w:val="restart"/>
          </w:tcPr>
          <w:p w:rsidR="00177A81" w:rsidRDefault="00177A81" w:rsidP="00385A5D">
            <w:pPr>
              <w:spacing w:line="240" w:lineRule="exact"/>
              <w:jc w:val="left"/>
              <w:rPr>
                <w:sz w:val="18"/>
                <w:szCs w:val="18"/>
              </w:rPr>
            </w:pPr>
            <w:r>
              <w:rPr>
                <w:rFonts w:hint="eastAsia"/>
                <w:sz w:val="18"/>
                <w:szCs w:val="18"/>
              </w:rPr>
              <w:t>開設許可事項一部変更許可申請書</w:t>
            </w:r>
          </w:p>
          <w:p w:rsidR="00177A81" w:rsidRPr="002D3FA9" w:rsidRDefault="00177A81" w:rsidP="00385A5D">
            <w:pPr>
              <w:spacing w:line="240" w:lineRule="exact"/>
              <w:jc w:val="left"/>
              <w:rPr>
                <w:sz w:val="18"/>
                <w:szCs w:val="18"/>
              </w:rPr>
            </w:pPr>
          </w:p>
        </w:tc>
        <w:tc>
          <w:tcPr>
            <w:tcW w:w="644" w:type="dxa"/>
            <w:vAlign w:val="center"/>
          </w:tcPr>
          <w:p w:rsidR="00177A81" w:rsidRPr="002D3FA9" w:rsidRDefault="00177A81" w:rsidP="00B37FBB">
            <w:pPr>
              <w:jc w:val="center"/>
              <w:rPr>
                <w:sz w:val="18"/>
                <w:szCs w:val="18"/>
              </w:rPr>
            </w:pPr>
            <w:r>
              <w:rPr>
                <w:rFonts w:hint="eastAsia"/>
                <w:sz w:val="18"/>
                <w:szCs w:val="18"/>
              </w:rPr>
              <w:t>１部</w:t>
            </w:r>
          </w:p>
        </w:tc>
        <w:tc>
          <w:tcPr>
            <w:tcW w:w="916" w:type="dxa"/>
            <w:vAlign w:val="center"/>
          </w:tcPr>
          <w:p w:rsidR="00177A81" w:rsidRPr="002D3FA9" w:rsidRDefault="00177A81" w:rsidP="00385A5D">
            <w:pPr>
              <w:jc w:val="center"/>
              <w:rPr>
                <w:sz w:val="18"/>
                <w:szCs w:val="18"/>
              </w:rPr>
            </w:pPr>
            <w:r>
              <w:rPr>
                <w:rFonts w:hint="eastAsia"/>
                <w:sz w:val="18"/>
                <w:szCs w:val="18"/>
              </w:rPr>
              <w:t>－</w:t>
            </w:r>
          </w:p>
        </w:tc>
        <w:tc>
          <w:tcPr>
            <w:tcW w:w="850" w:type="dxa"/>
            <w:vMerge w:val="restart"/>
            <w:vAlign w:val="center"/>
          </w:tcPr>
          <w:p w:rsidR="00177A81" w:rsidRPr="002D3FA9" w:rsidRDefault="00177A81" w:rsidP="002D3FA9">
            <w:pPr>
              <w:jc w:val="center"/>
              <w:rPr>
                <w:sz w:val="18"/>
                <w:szCs w:val="18"/>
              </w:rPr>
            </w:pPr>
            <w:r>
              <w:rPr>
                <w:rFonts w:hint="eastAsia"/>
                <w:sz w:val="18"/>
                <w:szCs w:val="18"/>
              </w:rPr>
              <w:t>事前</w:t>
            </w:r>
          </w:p>
        </w:tc>
        <w:tc>
          <w:tcPr>
            <w:tcW w:w="2268" w:type="dxa"/>
          </w:tcPr>
          <w:p w:rsidR="00177A81" w:rsidRPr="00046BEE" w:rsidRDefault="00177A81" w:rsidP="00046BEE">
            <w:pPr>
              <w:spacing w:line="200" w:lineRule="exact"/>
              <w:jc w:val="left"/>
              <w:rPr>
                <w:sz w:val="16"/>
                <w:szCs w:val="18"/>
              </w:rPr>
            </w:pPr>
            <w:r w:rsidRPr="00046BEE">
              <w:rPr>
                <w:rFonts w:hint="eastAsia"/>
                <w:sz w:val="16"/>
                <w:szCs w:val="18"/>
              </w:rPr>
              <w:t>・医療法人が開設の目的を変更する場合は、事前に定款変更の手続きが必要です</w:t>
            </w:r>
          </w:p>
        </w:tc>
      </w:tr>
      <w:tr w:rsidR="00177A81" w:rsidTr="00805BD0">
        <w:trPr>
          <w:trHeight w:val="262"/>
        </w:trPr>
        <w:tc>
          <w:tcPr>
            <w:tcW w:w="2551" w:type="dxa"/>
            <w:vAlign w:val="center"/>
          </w:tcPr>
          <w:p w:rsidR="00177A81" w:rsidRPr="002D3FA9" w:rsidRDefault="00177A81" w:rsidP="00385A5D">
            <w:pPr>
              <w:spacing w:line="240" w:lineRule="exact"/>
              <w:jc w:val="center"/>
              <w:rPr>
                <w:sz w:val="18"/>
                <w:szCs w:val="18"/>
              </w:rPr>
            </w:pPr>
            <w:r w:rsidRPr="002D3FA9">
              <w:rPr>
                <w:rFonts w:hint="eastAsia"/>
                <w:sz w:val="18"/>
                <w:szCs w:val="18"/>
              </w:rPr>
              <w:t>従業者の定員</w:t>
            </w:r>
          </w:p>
        </w:tc>
        <w:tc>
          <w:tcPr>
            <w:tcW w:w="992" w:type="dxa"/>
            <w:vMerge/>
          </w:tcPr>
          <w:p w:rsidR="00177A81" w:rsidRPr="002D3FA9" w:rsidRDefault="00177A81" w:rsidP="00385A5D">
            <w:pPr>
              <w:spacing w:line="240" w:lineRule="exact"/>
              <w:jc w:val="left"/>
              <w:rPr>
                <w:sz w:val="18"/>
                <w:szCs w:val="18"/>
              </w:rPr>
            </w:pPr>
          </w:p>
        </w:tc>
        <w:tc>
          <w:tcPr>
            <w:tcW w:w="644" w:type="dxa"/>
            <w:vAlign w:val="center"/>
          </w:tcPr>
          <w:p w:rsidR="00177A81" w:rsidRPr="002D3FA9" w:rsidRDefault="00177A81" w:rsidP="00805BD0">
            <w:pPr>
              <w:jc w:val="center"/>
              <w:rPr>
                <w:sz w:val="18"/>
                <w:szCs w:val="18"/>
              </w:rPr>
            </w:pPr>
            <w:r>
              <w:rPr>
                <w:rFonts w:hint="eastAsia"/>
                <w:sz w:val="18"/>
                <w:szCs w:val="18"/>
              </w:rPr>
              <w:t>１部</w:t>
            </w:r>
          </w:p>
        </w:tc>
        <w:tc>
          <w:tcPr>
            <w:tcW w:w="916" w:type="dxa"/>
            <w:vAlign w:val="center"/>
          </w:tcPr>
          <w:p w:rsidR="00177A81" w:rsidRPr="002D3FA9" w:rsidRDefault="00177A81" w:rsidP="00805BD0">
            <w:pPr>
              <w:jc w:val="center"/>
              <w:rPr>
                <w:sz w:val="18"/>
                <w:szCs w:val="18"/>
              </w:rPr>
            </w:pPr>
            <w:r>
              <w:rPr>
                <w:rFonts w:hint="eastAsia"/>
                <w:sz w:val="18"/>
                <w:szCs w:val="18"/>
              </w:rPr>
              <w:t>－</w:t>
            </w:r>
          </w:p>
        </w:tc>
        <w:tc>
          <w:tcPr>
            <w:tcW w:w="850" w:type="dxa"/>
            <w:vMerge/>
          </w:tcPr>
          <w:p w:rsidR="00177A81" w:rsidRPr="002D3FA9" w:rsidRDefault="00177A81" w:rsidP="00755B29">
            <w:pPr>
              <w:jc w:val="left"/>
              <w:rPr>
                <w:sz w:val="18"/>
                <w:szCs w:val="18"/>
              </w:rPr>
            </w:pPr>
          </w:p>
        </w:tc>
        <w:tc>
          <w:tcPr>
            <w:tcW w:w="2268" w:type="dxa"/>
          </w:tcPr>
          <w:p w:rsidR="00177A81" w:rsidRPr="00046BEE" w:rsidRDefault="00177A81" w:rsidP="00046BEE">
            <w:pPr>
              <w:spacing w:line="200" w:lineRule="exact"/>
              <w:jc w:val="left"/>
              <w:rPr>
                <w:sz w:val="16"/>
                <w:szCs w:val="18"/>
              </w:rPr>
            </w:pPr>
            <w:r>
              <w:rPr>
                <w:rFonts w:hint="eastAsia"/>
                <w:sz w:val="16"/>
                <w:szCs w:val="18"/>
              </w:rPr>
              <w:t>・各従事者の変更については、手続き不要です</w:t>
            </w:r>
          </w:p>
        </w:tc>
      </w:tr>
      <w:tr w:rsidR="00177A81" w:rsidTr="00805BD0">
        <w:trPr>
          <w:trHeight w:val="262"/>
        </w:trPr>
        <w:tc>
          <w:tcPr>
            <w:tcW w:w="2551" w:type="dxa"/>
            <w:vAlign w:val="center"/>
          </w:tcPr>
          <w:p w:rsidR="00177A81" w:rsidRPr="002D3FA9" w:rsidRDefault="00177A81" w:rsidP="00385A5D">
            <w:pPr>
              <w:spacing w:line="240" w:lineRule="exact"/>
              <w:jc w:val="center"/>
              <w:rPr>
                <w:sz w:val="18"/>
                <w:szCs w:val="18"/>
              </w:rPr>
            </w:pPr>
            <w:r w:rsidRPr="002D3FA9">
              <w:rPr>
                <w:rFonts w:hint="eastAsia"/>
                <w:sz w:val="18"/>
                <w:szCs w:val="18"/>
              </w:rPr>
              <w:t>敷地の面積</w:t>
            </w:r>
            <w:r>
              <w:rPr>
                <w:rFonts w:hint="eastAsia"/>
                <w:sz w:val="18"/>
                <w:szCs w:val="18"/>
              </w:rPr>
              <w:t>及び平面図</w:t>
            </w:r>
          </w:p>
        </w:tc>
        <w:tc>
          <w:tcPr>
            <w:tcW w:w="992" w:type="dxa"/>
            <w:vMerge/>
          </w:tcPr>
          <w:p w:rsidR="00177A81" w:rsidRPr="002D3FA9" w:rsidRDefault="00177A81" w:rsidP="00385A5D">
            <w:pPr>
              <w:spacing w:line="240" w:lineRule="exact"/>
              <w:jc w:val="left"/>
              <w:rPr>
                <w:sz w:val="18"/>
                <w:szCs w:val="18"/>
              </w:rPr>
            </w:pPr>
          </w:p>
        </w:tc>
        <w:tc>
          <w:tcPr>
            <w:tcW w:w="644" w:type="dxa"/>
            <w:vAlign w:val="center"/>
          </w:tcPr>
          <w:p w:rsidR="00177A81" w:rsidRPr="002D3FA9" w:rsidRDefault="00177A81" w:rsidP="00805BD0">
            <w:pPr>
              <w:jc w:val="center"/>
              <w:rPr>
                <w:sz w:val="18"/>
                <w:szCs w:val="18"/>
              </w:rPr>
            </w:pPr>
            <w:r>
              <w:rPr>
                <w:rFonts w:hint="eastAsia"/>
                <w:sz w:val="18"/>
                <w:szCs w:val="18"/>
              </w:rPr>
              <w:t>１部</w:t>
            </w:r>
          </w:p>
        </w:tc>
        <w:tc>
          <w:tcPr>
            <w:tcW w:w="916" w:type="dxa"/>
            <w:vAlign w:val="center"/>
          </w:tcPr>
          <w:p w:rsidR="00177A81" w:rsidRPr="002D3FA9" w:rsidRDefault="00177A81" w:rsidP="00805BD0">
            <w:pPr>
              <w:jc w:val="center"/>
              <w:rPr>
                <w:sz w:val="18"/>
                <w:szCs w:val="18"/>
              </w:rPr>
            </w:pPr>
            <w:r>
              <w:rPr>
                <w:rFonts w:hint="eastAsia"/>
                <w:sz w:val="18"/>
                <w:szCs w:val="18"/>
              </w:rPr>
              <w:t>－</w:t>
            </w:r>
          </w:p>
        </w:tc>
        <w:tc>
          <w:tcPr>
            <w:tcW w:w="850" w:type="dxa"/>
            <w:vMerge/>
          </w:tcPr>
          <w:p w:rsidR="00177A81" w:rsidRPr="002D3FA9" w:rsidRDefault="00177A81" w:rsidP="00755B29">
            <w:pPr>
              <w:jc w:val="left"/>
              <w:rPr>
                <w:sz w:val="18"/>
                <w:szCs w:val="18"/>
              </w:rPr>
            </w:pPr>
          </w:p>
        </w:tc>
        <w:tc>
          <w:tcPr>
            <w:tcW w:w="2268" w:type="dxa"/>
          </w:tcPr>
          <w:p w:rsidR="00177A81" w:rsidRDefault="00177A81" w:rsidP="00046BEE">
            <w:pPr>
              <w:spacing w:line="200" w:lineRule="exact"/>
              <w:jc w:val="left"/>
              <w:rPr>
                <w:sz w:val="16"/>
                <w:szCs w:val="18"/>
              </w:rPr>
            </w:pPr>
            <w:r>
              <w:rPr>
                <w:rFonts w:hint="eastAsia"/>
                <w:sz w:val="16"/>
                <w:szCs w:val="18"/>
              </w:rPr>
              <w:t>・敷地の新旧平面図を添付すること</w:t>
            </w:r>
          </w:p>
          <w:p w:rsidR="00177A81" w:rsidRDefault="00177A81" w:rsidP="00046BEE">
            <w:pPr>
              <w:spacing w:line="200" w:lineRule="exact"/>
              <w:jc w:val="left"/>
              <w:rPr>
                <w:sz w:val="16"/>
                <w:szCs w:val="18"/>
              </w:rPr>
            </w:pPr>
            <w:r>
              <w:rPr>
                <w:rFonts w:hint="eastAsia"/>
                <w:sz w:val="16"/>
                <w:szCs w:val="18"/>
              </w:rPr>
              <w:t>・登記事項証明書を添付すること</w:t>
            </w:r>
          </w:p>
          <w:p w:rsidR="00177A81" w:rsidRPr="00046BEE" w:rsidRDefault="00177A81" w:rsidP="008160E2">
            <w:pPr>
              <w:spacing w:line="200" w:lineRule="exact"/>
              <w:jc w:val="left"/>
              <w:rPr>
                <w:sz w:val="16"/>
                <w:szCs w:val="18"/>
              </w:rPr>
            </w:pPr>
            <w:r>
              <w:rPr>
                <w:rFonts w:hint="eastAsia"/>
                <w:sz w:val="16"/>
                <w:szCs w:val="18"/>
              </w:rPr>
              <w:t>・賃貸借の場合は、賃貸借契約書を添付すること</w:t>
            </w:r>
          </w:p>
        </w:tc>
      </w:tr>
      <w:tr w:rsidR="00177A81" w:rsidTr="00805BD0">
        <w:trPr>
          <w:trHeight w:val="262"/>
        </w:trPr>
        <w:tc>
          <w:tcPr>
            <w:tcW w:w="2551" w:type="dxa"/>
            <w:vAlign w:val="center"/>
          </w:tcPr>
          <w:p w:rsidR="00177A81" w:rsidRPr="002D3FA9" w:rsidRDefault="00177A81" w:rsidP="00385A5D">
            <w:pPr>
              <w:spacing w:line="240" w:lineRule="exact"/>
              <w:jc w:val="center"/>
              <w:rPr>
                <w:sz w:val="18"/>
                <w:szCs w:val="18"/>
              </w:rPr>
            </w:pPr>
            <w:r w:rsidRPr="002D3FA9">
              <w:rPr>
                <w:rFonts w:hint="eastAsia"/>
                <w:sz w:val="18"/>
                <w:szCs w:val="18"/>
              </w:rPr>
              <w:t>建物の構造概要</w:t>
            </w:r>
            <w:r>
              <w:rPr>
                <w:rFonts w:hint="eastAsia"/>
                <w:sz w:val="18"/>
                <w:szCs w:val="18"/>
              </w:rPr>
              <w:t>及び平面図</w:t>
            </w:r>
          </w:p>
          <w:p w:rsidR="00177A81" w:rsidRPr="002D3FA9" w:rsidRDefault="00177A81" w:rsidP="00385A5D">
            <w:pPr>
              <w:spacing w:line="240" w:lineRule="exact"/>
              <w:jc w:val="center"/>
              <w:rPr>
                <w:sz w:val="18"/>
                <w:szCs w:val="18"/>
              </w:rPr>
            </w:pPr>
            <w:r w:rsidRPr="002D3FA9">
              <w:rPr>
                <w:rFonts w:hint="eastAsia"/>
                <w:sz w:val="18"/>
                <w:szCs w:val="18"/>
              </w:rPr>
              <w:t>（各部屋の用途変更を含む）</w:t>
            </w:r>
          </w:p>
        </w:tc>
        <w:tc>
          <w:tcPr>
            <w:tcW w:w="992" w:type="dxa"/>
            <w:vMerge/>
          </w:tcPr>
          <w:p w:rsidR="00177A81" w:rsidRPr="002D3FA9" w:rsidRDefault="00177A81" w:rsidP="00385A5D">
            <w:pPr>
              <w:spacing w:line="240" w:lineRule="exact"/>
              <w:jc w:val="left"/>
              <w:rPr>
                <w:sz w:val="18"/>
                <w:szCs w:val="18"/>
              </w:rPr>
            </w:pPr>
          </w:p>
        </w:tc>
        <w:tc>
          <w:tcPr>
            <w:tcW w:w="644" w:type="dxa"/>
            <w:vAlign w:val="center"/>
          </w:tcPr>
          <w:p w:rsidR="00177A81" w:rsidRPr="002D3FA9" w:rsidRDefault="00177A81" w:rsidP="00805BD0">
            <w:pPr>
              <w:jc w:val="center"/>
              <w:rPr>
                <w:sz w:val="18"/>
                <w:szCs w:val="18"/>
              </w:rPr>
            </w:pPr>
            <w:r>
              <w:rPr>
                <w:rFonts w:hint="eastAsia"/>
                <w:sz w:val="18"/>
                <w:szCs w:val="18"/>
              </w:rPr>
              <w:t>１部</w:t>
            </w:r>
          </w:p>
        </w:tc>
        <w:tc>
          <w:tcPr>
            <w:tcW w:w="916" w:type="dxa"/>
            <w:vAlign w:val="center"/>
          </w:tcPr>
          <w:p w:rsidR="00177A81" w:rsidRPr="002D3FA9" w:rsidRDefault="00177A81" w:rsidP="00805BD0">
            <w:pPr>
              <w:jc w:val="center"/>
              <w:rPr>
                <w:sz w:val="18"/>
                <w:szCs w:val="18"/>
              </w:rPr>
            </w:pPr>
            <w:r>
              <w:rPr>
                <w:rFonts w:hint="eastAsia"/>
                <w:sz w:val="18"/>
                <w:szCs w:val="18"/>
              </w:rPr>
              <w:t>－</w:t>
            </w:r>
          </w:p>
        </w:tc>
        <w:tc>
          <w:tcPr>
            <w:tcW w:w="850" w:type="dxa"/>
            <w:vMerge/>
          </w:tcPr>
          <w:p w:rsidR="00177A81" w:rsidRPr="002D3FA9" w:rsidRDefault="00177A81" w:rsidP="00755B29">
            <w:pPr>
              <w:jc w:val="left"/>
              <w:rPr>
                <w:sz w:val="18"/>
                <w:szCs w:val="18"/>
              </w:rPr>
            </w:pPr>
          </w:p>
        </w:tc>
        <w:tc>
          <w:tcPr>
            <w:tcW w:w="2268" w:type="dxa"/>
          </w:tcPr>
          <w:p w:rsidR="00177A81" w:rsidRDefault="00177A81" w:rsidP="00046BEE">
            <w:pPr>
              <w:spacing w:line="200" w:lineRule="exact"/>
              <w:jc w:val="left"/>
              <w:rPr>
                <w:sz w:val="16"/>
                <w:szCs w:val="18"/>
              </w:rPr>
            </w:pPr>
            <w:r>
              <w:rPr>
                <w:rFonts w:hint="eastAsia"/>
                <w:sz w:val="16"/>
                <w:szCs w:val="18"/>
              </w:rPr>
              <w:t>・各部屋の用途・面積を記載した新旧平面図を添付すること</w:t>
            </w:r>
          </w:p>
          <w:p w:rsidR="00177A81" w:rsidRPr="00046BEE" w:rsidRDefault="00177A81" w:rsidP="00046BEE">
            <w:pPr>
              <w:spacing w:line="200" w:lineRule="exact"/>
              <w:jc w:val="left"/>
              <w:rPr>
                <w:sz w:val="16"/>
                <w:szCs w:val="18"/>
              </w:rPr>
            </w:pPr>
            <w:r>
              <w:rPr>
                <w:rFonts w:hint="eastAsia"/>
                <w:sz w:val="16"/>
                <w:szCs w:val="18"/>
              </w:rPr>
              <w:t>・建築確認を要する場合は、建築確認済証を添付すること</w:t>
            </w:r>
          </w:p>
        </w:tc>
      </w:tr>
      <w:tr w:rsidR="00177A81" w:rsidTr="00805BD0">
        <w:trPr>
          <w:trHeight w:val="262"/>
        </w:trPr>
        <w:tc>
          <w:tcPr>
            <w:tcW w:w="2551" w:type="dxa"/>
            <w:vAlign w:val="center"/>
          </w:tcPr>
          <w:p w:rsidR="00177A81" w:rsidRPr="002D3FA9" w:rsidRDefault="00177A81" w:rsidP="00177A81">
            <w:pPr>
              <w:spacing w:line="240" w:lineRule="exact"/>
              <w:jc w:val="center"/>
              <w:rPr>
                <w:sz w:val="18"/>
                <w:szCs w:val="18"/>
              </w:rPr>
            </w:pPr>
            <w:r>
              <w:rPr>
                <w:rFonts w:hint="eastAsia"/>
                <w:sz w:val="18"/>
                <w:szCs w:val="18"/>
              </w:rPr>
              <w:t>歯科技工室の</w:t>
            </w:r>
            <w:r w:rsidRPr="002D3FA9">
              <w:rPr>
                <w:rFonts w:hint="eastAsia"/>
                <w:sz w:val="18"/>
                <w:szCs w:val="18"/>
              </w:rPr>
              <w:t>構造</w:t>
            </w:r>
            <w:r>
              <w:rPr>
                <w:rFonts w:hint="eastAsia"/>
                <w:sz w:val="18"/>
                <w:szCs w:val="18"/>
              </w:rPr>
              <w:t>設備の概要</w:t>
            </w:r>
          </w:p>
        </w:tc>
        <w:tc>
          <w:tcPr>
            <w:tcW w:w="992" w:type="dxa"/>
            <w:vMerge/>
          </w:tcPr>
          <w:p w:rsidR="00177A81" w:rsidRPr="002D3FA9" w:rsidRDefault="00177A81" w:rsidP="00385A5D">
            <w:pPr>
              <w:spacing w:line="240" w:lineRule="exact"/>
              <w:jc w:val="left"/>
              <w:rPr>
                <w:sz w:val="18"/>
                <w:szCs w:val="18"/>
              </w:rPr>
            </w:pPr>
          </w:p>
        </w:tc>
        <w:tc>
          <w:tcPr>
            <w:tcW w:w="644" w:type="dxa"/>
            <w:vAlign w:val="center"/>
          </w:tcPr>
          <w:p w:rsidR="00177A81" w:rsidRPr="002D3FA9" w:rsidRDefault="00177A81" w:rsidP="00177A81">
            <w:pPr>
              <w:jc w:val="center"/>
              <w:rPr>
                <w:sz w:val="18"/>
                <w:szCs w:val="18"/>
              </w:rPr>
            </w:pPr>
            <w:r>
              <w:rPr>
                <w:rFonts w:hint="eastAsia"/>
                <w:sz w:val="18"/>
                <w:szCs w:val="18"/>
              </w:rPr>
              <w:t>１部</w:t>
            </w:r>
          </w:p>
        </w:tc>
        <w:tc>
          <w:tcPr>
            <w:tcW w:w="916" w:type="dxa"/>
            <w:vAlign w:val="center"/>
          </w:tcPr>
          <w:p w:rsidR="00177A81" w:rsidRDefault="00177A81" w:rsidP="00805BD0">
            <w:pPr>
              <w:jc w:val="center"/>
              <w:rPr>
                <w:sz w:val="18"/>
                <w:szCs w:val="18"/>
              </w:rPr>
            </w:pPr>
            <w:r>
              <w:rPr>
                <w:rFonts w:hint="eastAsia"/>
                <w:sz w:val="18"/>
                <w:szCs w:val="18"/>
              </w:rPr>
              <w:t>－</w:t>
            </w:r>
          </w:p>
        </w:tc>
        <w:tc>
          <w:tcPr>
            <w:tcW w:w="850" w:type="dxa"/>
            <w:vMerge/>
          </w:tcPr>
          <w:p w:rsidR="00177A81" w:rsidRPr="002D3FA9" w:rsidRDefault="00177A81" w:rsidP="00755B29">
            <w:pPr>
              <w:jc w:val="left"/>
              <w:rPr>
                <w:sz w:val="18"/>
                <w:szCs w:val="18"/>
              </w:rPr>
            </w:pPr>
          </w:p>
        </w:tc>
        <w:tc>
          <w:tcPr>
            <w:tcW w:w="2268" w:type="dxa"/>
          </w:tcPr>
          <w:p w:rsidR="00177A81" w:rsidRDefault="00177A81" w:rsidP="00046BEE">
            <w:pPr>
              <w:spacing w:line="200" w:lineRule="exact"/>
              <w:jc w:val="left"/>
              <w:rPr>
                <w:sz w:val="16"/>
                <w:szCs w:val="18"/>
              </w:rPr>
            </w:pPr>
            <w:r>
              <w:rPr>
                <w:rFonts w:hint="eastAsia"/>
                <w:sz w:val="16"/>
                <w:szCs w:val="18"/>
              </w:rPr>
              <w:t>・歯科診療所の場合のみ</w:t>
            </w:r>
          </w:p>
        </w:tc>
      </w:tr>
      <w:tr w:rsidR="00EC6D6F" w:rsidTr="00177A81">
        <w:trPr>
          <w:trHeight w:val="262"/>
        </w:trPr>
        <w:tc>
          <w:tcPr>
            <w:tcW w:w="2551" w:type="dxa"/>
            <w:vAlign w:val="center"/>
          </w:tcPr>
          <w:p w:rsidR="00EC6D6F" w:rsidRPr="002D3FA9" w:rsidRDefault="00EC6D6F" w:rsidP="00385A5D">
            <w:pPr>
              <w:spacing w:line="240" w:lineRule="exact"/>
              <w:jc w:val="center"/>
              <w:rPr>
                <w:sz w:val="18"/>
                <w:szCs w:val="18"/>
              </w:rPr>
            </w:pPr>
            <w:r w:rsidRPr="002D3FA9">
              <w:rPr>
                <w:rFonts w:hint="eastAsia"/>
                <w:sz w:val="18"/>
                <w:szCs w:val="18"/>
              </w:rPr>
              <w:t>開設法人の名称，所在地</w:t>
            </w:r>
          </w:p>
        </w:tc>
        <w:tc>
          <w:tcPr>
            <w:tcW w:w="992" w:type="dxa"/>
            <w:vMerge w:val="restart"/>
          </w:tcPr>
          <w:p w:rsidR="00EC6D6F" w:rsidRPr="002D3FA9" w:rsidRDefault="00EC6D6F" w:rsidP="00177A81">
            <w:pPr>
              <w:spacing w:line="240" w:lineRule="exact"/>
              <w:rPr>
                <w:sz w:val="18"/>
                <w:szCs w:val="18"/>
              </w:rPr>
            </w:pPr>
            <w:r>
              <w:rPr>
                <w:rFonts w:hint="eastAsia"/>
                <w:sz w:val="18"/>
                <w:szCs w:val="18"/>
              </w:rPr>
              <w:t>開設許可事項一部変更届</w:t>
            </w:r>
          </w:p>
        </w:tc>
        <w:tc>
          <w:tcPr>
            <w:tcW w:w="644" w:type="dxa"/>
            <w:vAlign w:val="center"/>
          </w:tcPr>
          <w:p w:rsidR="00EC6D6F" w:rsidRPr="002D3FA9" w:rsidRDefault="00EC6D6F" w:rsidP="00805BD0">
            <w:pPr>
              <w:jc w:val="center"/>
              <w:rPr>
                <w:sz w:val="18"/>
                <w:szCs w:val="18"/>
              </w:rPr>
            </w:pPr>
            <w:r>
              <w:rPr>
                <w:rFonts w:hint="eastAsia"/>
                <w:sz w:val="18"/>
                <w:szCs w:val="18"/>
              </w:rPr>
              <w:t>１部</w:t>
            </w:r>
          </w:p>
        </w:tc>
        <w:tc>
          <w:tcPr>
            <w:tcW w:w="916" w:type="dxa"/>
            <w:vAlign w:val="center"/>
          </w:tcPr>
          <w:p w:rsidR="00EC6D6F" w:rsidRPr="002D3FA9" w:rsidRDefault="00EC6D6F" w:rsidP="00177A81">
            <w:pPr>
              <w:jc w:val="center"/>
              <w:rPr>
                <w:sz w:val="18"/>
                <w:szCs w:val="18"/>
              </w:rPr>
            </w:pPr>
            <w:r>
              <w:rPr>
                <w:rFonts w:hint="eastAsia"/>
                <w:sz w:val="18"/>
                <w:szCs w:val="18"/>
              </w:rPr>
              <w:t>１部※</w:t>
            </w:r>
          </w:p>
        </w:tc>
        <w:tc>
          <w:tcPr>
            <w:tcW w:w="850" w:type="dxa"/>
            <w:vMerge w:val="restart"/>
            <w:vAlign w:val="center"/>
          </w:tcPr>
          <w:p w:rsidR="00EC6D6F" w:rsidRDefault="00EC6D6F" w:rsidP="00805BD0">
            <w:pPr>
              <w:jc w:val="center"/>
              <w:rPr>
                <w:sz w:val="18"/>
                <w:szCs w:val="18"/>
              </w:rPr>
            </w:pPr>
            <w:r>
              <w:rPr>
                <w:rFonts w:hint="eastAsia"/>
                <w:sz w:val="18"/>
                <w:szCs w:val="18"/>
              </w:rPr>
              <w:t>変更後</w:t>
            </w:r>
          </w:p>
          <w:p w:rsidR="00EC6D6F" w:rsidRPr="002D3FA9" w:rsidRDefault="00EC6D6F" w:rsidP="00805BD0">
            <w:pPr>
              <w:jc w:val="center"/>
              <w:rPr>
                <w:sz w:val="18"/>
                <w:szCs w:val="18"/>
              </w:rPr>
            </w:pPr>
            <w:r w:rsidRPr="00B37FBB">
              <w:rPr>
                <w:rFonts w:hint="eastAsia"/>
                <w:sz w:val="14"/>
                <w:szCs w:val="18"/>
              </w:rPr>
              <w:t>10</w:t>
            </w:r>
            <w:r w:rsidRPr="00B37FBB">
              <w:rPr>
                <w:rFonts w:hint="eastAsia"/>
                <w:sz w:val="14"/>
                <w:szCs w:val="18"/>
              </w:rPr>
              <w:t>日以内</w:t>
            </w:r>
          </w:p>
        </w:tc>
        <w:tc>
          <w:tcPr>
            <w:tcW w:w="2268" w:type="dxa"/>
          </w:tcPr>
          <w:p w:rsidR="00EC6D6F" w:rsidRDefault="00EC6D6F" w:rsidP="00046BEE">
            <w:pPr>
              <w:spacing w:line="200" w:lineRule="exact"/>
              <w:jc w:val="left"/>
              <w:rPr>
                <w:sz w:val="16"/>
                <w:szCs w:val="18"/>
              </w:rPr>
            </w:pPr>
            <w:r w:rsidRPr="00046BEE">
              <w:rPr>
                <w:rFonts w:hint="eastAsia"/>
                <w:sz w:val="16"/>
                <w:szCs w:val="18"/>
              </w:rPr>
              <w:t>・開設主体の変更の場合は、廃止・新規開設の手続きが必要です</w:t>
            </w:r>
          </w:p>
          <w:p w:rsidR="00EC6D6F" w:rsidRPr="00046BEE" w:rsidRDefault="00EC6D6F" w:rsidP="00046BEE">
            <w:pPr>
              <w:spacing w:line="200" w:lineRule="exact"/>
              <w:jc w:val="left"/>
              <w:rPr>
                <w:sz w:val="16"/>
                <w:szCs w:val="18"/>
              </w:rPr>
            </w:pPr>
            <w:r>
              <w:rPr>
                <w:rFonts w:hint="eastAsia"/>
                <w:sz w:val="16"/>
                <w:szCs w:val="18"/>
              </w:rPr>
              <w:t>・医療法人の場合は、事前に定款変更の手続きが必要です</w:t>
            </w:r>
          </w:p>
        </w:tc>
      </w:tr>
      <w:tr w:rsidR="00EC6D6F" w:rsidTr="00805BD0">
        <w:trPr>
          <w:trHeight w:val="262"/>
        </w:trPr>
        <w:tc>
          <w:tcPr>
            <w:tcW w:w="2551" w:type="dxa"/>
            <w:vAlign w:val="center"/>
          </w:tcPr>
          <w:p w:rsidR="00EC6D6F" w:rsidRPr="002D3FA9" w:rsidRDefault="00EC6D6F" w:rsidP="00385A5D">
            <w:pPr>
              <w:spacing w:line="240" w:lineRule="exact"/>
              <w:jc w:val="center"/>
              <w:rPr>
                <w:sz w:val="18"/>
                <w:szCs w:val="18"/>
              </w:rPr>
            </w:pPr>
            <w:r w:rsidRPr="002D3FA9">
              <w:rPr>
                <w:rFonts w:hint="eastAsia"/>
                <w:sz w:val="18"/>
                <w:szCs w:val="18"/>
              </w:rPr>
              <w:t>診療所の名称</w:t>
            </w:r>
          </w:p>
        </w:tc>
        <w:tc>
          <w:tcPr>
            <w:tcW w:w="992" w:type="dxa"/>
            <w:vMerge/>
          </w:tcPr>
          <w:p w:rsidR="00EC6D6F" w:rsidRPr="002D3FA9" w:rsidRDefault="00EC6D6F" w:rsidP="00755B29">
            <w:pPr>
              <w:jc w:val="left"/>
              <w:rPr>
                <w:sz w:val="18"/>
                <w:szCs w:val="18"/>
              </w:rPr>
            </w:pPr>
          </w:p>
        </w:tc>
        <w:tc>
          <w:tcPr>
            <w:tcW w:w="644" w:type="dxa"/>
            <w:vAlign w:val="center"/>
          </w:tcPr>
          <w:p w:rsidR="00EC6D6F" w:rsidRPr="002D3FA9" w:rsidRDefault="00EC6D6F" w:rsidP="00805BD0">
            <w:pPr>
              <w:jc w:val="center"/>
              <w:rPr>
                <w:sz w:val="18"/>
                <w:szCs w:val="18"/>
              </w:rPr>
            </w:pPr>
            <w:r>
              <w:rPr>
                <w:rFonts w:hint="eastAsia"/>
                <w:sz w:val="18"/>
                <w:szCs w:val="18"/>
              </w:rPr>
              <w:t>１部</w:t>
            </w:r>
          </w:p>
        </w:tc>
        <w:tc>
          <w:tcPr>
            <w:tcW w:w="916" w:type="dxa"/>
            <w:vAlign w:val="center"/>
          </w:tcPr>
          <w:p w:rsidR="00EC6D6F" w:rsidRPr="002D3FA9" w:rsidRDefault="00EC6D6F" w:rsidP="00B37FBB">
            <w:pPr>
              <w:jc w:val="center"/>
              <w:rPr>
                <w:sz w:val="18"/>
                <w:szCs w:val="18"/>
              </w:rPr>
            </w:pPr>
            <w:r>
              <w:rPr>
                <w:rFonts w:hint="eastAsia"/>
                <w:sz w:val="18"/>
                <w:szCs w:val="18"/>
              </w:rPr>
              <w:t>１部※</w:t>
            </w:r>
          </w:p>
        </w:tc>
        <w:tc>
          <w:tcPr>
            <w:tcW w:w="850" w:type="dxa"/>
            <w:vMerge/>
          </w:tcPr>
          <w:p w:rsidR="00EC6D6F" w:rsidRPr="002D3FA9" w:rsidRDefault="00EC6D6F" w:rsidP="00755B29">
            <w:pPr>
              <w:jc w:val="left"/>
              <w:rPr>
                <w:sz w:val="18"/>
                <w:szCs w:val="18"/>
              </w:rPr>
            </w:pPr>
          </w:p>
        </w:tc>
        <w:tc>
          <w:tcPr>
            <w:tcW w:w="2268" w:type="dxa"/>
          </w:tcPr>
          <w:p w:rsidR="00EC6D6F" w:rsidRPr="00046BEE" w:rsidRDefault="00EC6D6F" w:rsidP="00046BEE">
            <w:pPr>
              <w:spacing w:line="200" w:lineRule="exact"/>
              <w:jc w:val="left"/>
              <w:rPr>
                <w:sz w:val="16"/>
                <w:szCs w:val="18"/>
              </w:rPr>
            </w:pPr>
            <w:r>
              <w:rPr>
                <w:rFonts w:hint="eastAsia"/>
                <w:sz w:val="16"/>
                <w:szCs w:val="18"/>
              </w:rPr>
              <w:t>・医療法人の場合は、事前に定款変更の手続きが必要です</w:t>
            </w:r>
          </w:p>
        </w:tc>
      </w:tr>
      <w:tr w:rsidR="00EC6D6F" w:rsidTr="00EC6D6F">
        <w:trPr>
          <w:trHeight w:val="262"/>
        </w:trPr>
        <w:tc>
          <w:tcPr>
            <w:tcW w:w="2551" w:type="dxa"/>
            <w:vAlign w:val="center"/>
          </w:tcPr>
          <w:p w:rsidR="00EC6D6F" w:rsidRPr="002D3FA9" w:rsidRDefault="00EC6D6F" w:rsidP="00EC6D6F">
            <w:pPr>
              <w:spacing w:line="240" w:lineRule="exact"/>
              <w:jc w:val="center"/>
              <w:rPr>
                <w:sz w:val="18"/>
                <w:szCs w:val="18"/>
              </w:rPr>
            </w:pPr>
            <w:r w:rsidRPr="002D3FA9">
              <w:rPr>
                <w:rFonts w:hint="eastAsia"/>
                <w:sz w:val="18"/>
                <w:szCs w:val="18"/>
              </w:rPr>
              <w:t>診療科目</w:t>
            </w:r>
          </w:p>
        </w:tc>
        <w:tc>
          <w:tcPr>
            <w:tcW w:w="992" w:type="dxa"/>
            <w:vMerge/>
          </w:tcPr>
          <w:p w:rsidR="00EC6D6F" w:rsidRPr="002D3FA9" w:rsidRDefault="00EC6D6F" w:rsidP="00EC6D6F">
            <w:pPr>
              <w:spacing w:line="240" w:lineRule="exact"/>
              <w:rPr>
                <w:sz w:val="18"/>
                <w:szCs w:val="18"/>
              </w:rPr>
            </w:pPr>
          </w:p>
        </w:tc>
        <w:tc>
          <w:tcPr>
            <w:tcW w:w="644" w:type="dxa"/>
            <w:vAlign w:val="center"/>
          </w:tcPr>
          <w:p w:rsidR="00EC6D6F" w:rsidRPr="002D3FA9" w:rsidRDefault="00EC6D6F" w:rsidP="00EC6D6F">
            <w:pPr>
              <w:jc w:val="center"/>
              <w:rPr>
                <w:sz w:val="18"/>
                <w:szCs w:val="18"/>
              </w:rPr>
            </w:pPr>
            <w:r>
              <w:rPr>
                <w:rFonts w:hint="eastAsia"/>
                <w:sz w:val="18"/>
                <w:szCs w:val="18"/>
              </w:rPr>
              <w:t>１部</w:t>
            </w:r>
          </w:p>
        </w:tc>
        <w:tc>
          <w:tcPr>
            <w:tcW w:w="916" w:type="dxa"/>
            <w:vAlign w:val="center"/>
          </w:tcPr>
          <w:p w:rsidR="00EC6D6F" w:rsidRPr="002D3FA9" w:rsidRDefault="00EC6D6F" w:rsidP="00EC6D6F">
            <w:pPr>
              <w:jc w:val="center"/>
              <w:rPr>
                <w:sz w:val="18"/>
                <w:szCs w:val="18"/>
              </w:rPr>
            </w:pPr>
            <w:r>
              <w:rPr>
                <w:rFonts w:hint="eastAsia"/>
                <w:sz w:val="18"/>
                <w:szCs w:val="18"/>
              </w:rPr>
              <w:t>１部※</w:t>
            </w:r>
          </w:p>
        </w:tc>
        <w:tc>
          <w:tcPr>
            <w:tcW w:w="850" w:type="dxa"/>
            <w:vMerge/>
          </w:tcPr>
          <w:p w:rsidR="00EC6D6F" w:rsidRPr="002D3FA9" w:rsidRDefault="00EC6D6F" w:rsidP="00EC6D6F">
            <w:pPr>
              <w:jc w:val="left"/>
              <w:rPr>
                <w:sz w:val="18"/>
                <w:szCs w:val="18"/>
              </w:rPr>
            </w:pPr>
          </w:p>
        </w:tc>
        <w:tc>
          <w:tcPr>
            <w:tcW w:w="2268" w:type="dxa"/>
          </w:tcPr>
          <w:p w:rsidR="00EC6D6F" w:rsidRPr="00046BEE" w:rsidRDefault="00EC6D6F" w:rsidP="00EC6D6F">
            <w:pPr>
              <w:spacing w:line="200" w:lineRule="exact"/>
              <w:jc w:val="left"/>
              <w:rPr>
                <w:sz w:val="16"/>
                <w:szCs w:val="18"/>
              </w:rPr>
            </w:pPr>
            <w:r>
              <w:rPr>
                <w:rFonts w:hint="eastAsia"/>
                <w:sz w:val="16"/>
                <w:szCs w:val="18"/>
              </w:rPr>
              <w:t>・麻酔科を標榜する場合は、「麻酔科標榜許可書」の写しを添付すること</w:t>
            </w:r>
          </w:p>
        </w:tc>
      </w:tr>
      <w:tr w:rsidR="00EC6D6F" w:rsidTr="00EC6D6F">
        <w:trPr>
          <w:trHeight w:val="262"/>
        </w:trPr>
        <w:tc>
          <w:tcPr>
            <w:tcW w:w="2551" w:type="dxa"/>
            <w:vAlign w:val="center"/>
          </w:tcPr>
          <w:p w:rsidR="00EC6D6F" w:rsidRPr="002D3FA9" w:rsidRDefault="00EC6D6F" w:rsidP="00EC6D6F">
            <w:pPr>
              <w:spacing w:line="240" w:lineRule="exact"/>
              <w:jc w:val="center"/>
              <w:rPr>
                <w:sz w:val="18"/>
                <w:szCs w:val="18"/>
              </w:rPr>
            </w:pPr>
            <w:r>
              <w:rPr>
                <w:rFonts w:hint="eastAsia"/>
                <w:sz w:val="18"/>
                <w:szCs w:val="18"/>
              </w:rPr>
              <w:t>開設法人の定款</w:t>
            </w:r>
            <w:r w:rsidRPr="002D3FA9">
              <w:rPr>
                <w:rFonts w:hint="eastAsia"/>
                <w:sz w:val="18"/>
                <w:szCs w:val="18"/>
              </w:rPr>
              <w:t>，</w:t>
            </w:r>
            <w:r>
              <w:rPr>
                <w:rFonts w:hint="eastAsia"/>
                <w:sz w:val="18"/>
                <w:szCs w:val="18"/>
              </w:rPr>
              <w:t>寄附行為</w:t>
            </w:r>
          </w:p>
        </w:tc>
        <w:tc>
          <w:tcPr>
            <w:tcW w:w="992" w:type="dxa"/>
            <w:vMerge/>
          </w:tcPr>
          <w:p w:rsidR="00EC6D6F" w:rsidRPr="002D3FA9" w:rsidRDefault="00EC6D6F" w:rsidP="00EC6D6F">
            <w:pPr>
              <w:jc w:val="left"/>
              <w:rPr>
                <w:sz w:val="18"/>
                <w:szCs w:val="18"/>
              </w:rPr>
            </w:pPr>
          </w:p>
        </w:tc>
        <w:tc>
          <w:tcPr>
            <w:tcW w:w="644" w:type="dxa"/>
            <w:vAlign w:val="center"/>
          </w:tcPr>
          <w:p w:rsidR="00EC6D6F" w:rsidRPr="002D3FA9" w:rsidRDefault="00EC6D6F" w:rsidP="00EC6D6F">
            <w:pPr>
              <w:jc w:val="center"/>
              <w:rPr>
                <w:sz w:val="18"/>
                <w:szCs w:val="18"/>
              </w:rPr>
            </w:pPr>
            <w:r>
              <w:rPr>
                <w:rFonts w:hint="eastAsia"/>
                <w:sz w:val="18"/>
                <w:szCs w:val="18"/>
              </w:rPr>
              <w:t>１部</w:t>
            </w:r>
          </w:p>
        </w:tc>
        <w:tc>
          <w:tcPr>
            <w:tcW w:w="916" w:type="dxa"/>
            <w:vAlign w:val="center"/>
          </w:tcPr>
          <w:p w:rsidR="00EC6D6F" w:rsidRDefault="00EC6D6F" w:rsidP="00EC6D6F">
            <w:pPr>
              <w:jc w:val="center"/>
              <w:rPr>
                <w:sz w:val="18"/>
                <w:szCs w:val="18"/>
              </w:rPr>
            </w:pPr>
            <w:r>
              <w:rPr>
                <w:rFonts w:hint="eastAsia"/>
                <w:sz w:val="18"/>
                <w:szCs w:val="18"/>
              </w:rPr>
              <w:t>－</w:t>
            </w:r>
          </w:p>
        </w:tc>
        <w:tc>
          <w:tcPr>
            <w:tcW w:w="850" w:type="dxa"/>
            <w:vMerge/>
          </w:tcPr>
          <w:p w:rsidR="00EC6D6F" w:rsidRPr="002D3FA9" w:rsidRDefault="00EC6D6F" w:rsidP="00EC6D6F">
            <w:pPr>
              <w:jc w:val="left"/>
              <w:rPr>
                <w:sz w:val="18"/>
                <w:szCs w:val="18"/>
              </w:rPr>
            </w:pPr>
          </w:p>
        </w:tc>
        <w:tc>
          <w:tcPr>
            <w:tcW w:w="2268" w:type="dxa"/>
          </w:tcPr>
          <w:p w:rsidR="00EC6D6F" w:rsidRPr="00046BEE" w:rsidRDefault="00EC6D6F" w:rsidP="00EC6D6F">
            <w:pPr>
              <w:spacing w:line="200" w:lineRule="exact"/>
              <w:jc w:val="left"/>
              <w:rPr>
                <w:sz w:val="16"/>
                <w:szCs w:val="18"/>
              </w:rPr>
            </w:pPr>
          </w:p>
        </w:tc>
      </w:tr>
      <w:tr w:rsidR="00EC6D6F" w:rsidTr="00805BD0">
        <w:trPr>
          <w:trHeight w:val="262"/>
        </w:trPr>
        <w:tc>
          <w:tcPr>
            <w:tcW w:w="2551" w:type="dxa"/>
            <w:vAlign w:val="center"/>
          </w:tcPr>
          <w:p w:rsidR="00EC6D6F" w:rsidRPr="002D3FA9" w:rsidRDefault="00EC6D6F" w:rsidP="00385A5D">
            <w:pPr>
              <w:spacing w:line="240" w:lineRule="exact"/>
              <w:jc w:val="center"/>
              <w:rPr>
                <w:sz w:val="18"/>
                <w:szCs w:val="18"/>
              </w:rPr>
            </w:pPr>
            <w:r w:rsidRPr="002D3FA9">
              <w:rPr>
                <w:rFonts w:hint="eastAsia"/>
                <w:sz w:val="18"/>
                <w:szCs w:val="18"/>
              </w:rPr>
              <w:t>管理者の氏名，住所</w:t>
            </w:r>
          </w:p>
        </w:tc>
        <w:tc>
          <w:tcPr>
            <w:tcW w:w="992" w:type="dxa"/>
          </w:tcPr>
          <w:p w:rsidR="00EC6D6F" w:rsidRPr="002D3FA9" w:rsidRDefault="00EC6D6F" w:rsidP="00177A81">
            <w:pPr>
              <w:spacing w:line="240" w:lineRule="exact"/>
              <w:rPr>
                <w:sz w:val="18"/>
                <w:szCs w:val="18"/>
              </w:rPr>
            </w:pPr>
            <w:r>
              <w:rPr>
                <w:rFonts w:hint="eastAsia"/>
                <w:sz w:val="18"/>
                <w:szCs w:val="18"/>
              </w:rPr>
              <w:t>開設後届出事項一部変更届</w:t>
            </w:r>
          </w:p>
        </w:tc>
        <w:tc>
          <w:tcPr>
            <w:tcW w:w="644" w:type="dxa"/>
            <w:vAlign w:val="center"/>
          </w:tcPr>
          <w:p w:rsidR="00EC6D6F" w:rsidRPr="002D3FA9" w:rsidRDefault="00EC6D6F" w:rsidP="00805BD0">
            <w:pPr>
              <w:jc w:val="center"/>
              <w:rPr>
                <w:sz w:val="18"/>
                <w:szCs w:val="18"/>
              </w:rPr>
            </w:pPr>
            <w:r>
              <w:rPr>
                <w:rFonts w:hint="eastAsia"/>
                <w:sz w:val="18"/>
                <w:szCs w:val="18"/>
              </w:rPr>
              <w:t>１部</w:t>
            </w:r>
          </w:p>
        </w:tc>
        <w:tc>
          <w:tcPr>
            <w:tcW w:w="916" w:type="dxa"/>
            <w:vAlign w:val="center"/>
          </w:tcPr>
          <w:p w:rsidR="00EC6D6F" w:rsidRPr="002D3FA9" w:rsidRDefault="00EC6D6F" w:rsidP="00177A81">
            <w:pPr>
              <w:jc w:val="center"/>
              <w:rPr>
                <w:sz w:val="18"/>
                <w:szCs w:val="18"/>
              </w:rPr>
            </w:pPr>
            <w:r>
              <w:rPr>
                <w:rFonts w:hint="eastAsia"/>
                <w:sz w:val="18"/>
                <w:szCs w:val="18"/>
              </w:rPr>
              <w:t>１部※</w:t>
            </w:r>
          </w:p>
        </w:tc>
        <w:tc>
          <w:tcPr>
            <w:tcW w:w="850" w:type="dxa"/>
            <w:vMerge/>
          </w:tcPr>
          <w:p w:rsidR="00EC6D6F" w:rsidRPr="002D3FA9" w:rsidRDefault="00EC6D6F" w:rsidP="00755B29">
            <w:pPr>
              <w:jc w:val="left"/>
              <w:rPr>
                <w:sz w:val="18"/>
                <w:szCs w:val="18"/>
              </w:rPr>
            </w:pPr>
          </w:p>
        </w:tc>
        <w:tc>
          <w:tcPr>
            <w:tcW w:w="2268" w:type="dxa"/>
          </w:tcPr>
          <w:p w:rsidR="00EC6D6F" w:rsidRDefault="00EC6D6F" w:rsidP="00046BEE">
            <w:pPr>
              <w:spacing w:line="200" w:lineRule="exact"/>
              <w:jc w:val="left"/>
              <w:rPr>
                <w:sz w:val="16"/>
                <w:szCs w:val="18"/>
              </w:rPr>
            </w:pPr>
            <w:r>
              <w:rPr>
                <w:rFonts w:hint="eastAsia"/>
                <w:sz w:val="16"/>
                <w:szCs w:val="18"/>
              </w:rPr>
              <w:t>・医師免許証の写し、臨床研修修了登録証の写し及び履歴書を添付すること</w:t>
            </w:r>
          </w:p>
          <w:p w:rsidR="00EC6D6F" w:rsidRPr="00046BEE" w:rsidRDefault="00EC6D6F" w:rsidP="00046BEE">
            <w:pPr>
              <w:spacing w:line="200" w:lineRule="exact"/>
              <w:jc w:val="left"/>
              <w:rPr>
                <w:sz w:val="16"/>
                <w:szCs w:val="18"/>
              </w:rPr>
            </w:pPr>
            <w:r>
              <w:rPr>
                <w:rFonts w:hint="eastAsia"/>
                <w:sz w:val="16"/>
                <w:szCs w:val="18"/>
              </w:rPr>
              <w:t>・医療法人の場合は、管理者の理事就任が必須です</w:t>
            </w:r>
          </w:p>
        </w:tc>
      </w:tr>
    </w:tbl>
    <w:p w:rsidR="002E32D9" w:rsidRDefault="00755B29" w:rsidP="00B37FBB">
      <w:pPr>
        <w:jc w:val="left"/>
      </w:pPr>
      <w:r w:rsidRPr="00B37FBB">
        <w:rPr>
          <w:rFonts w:hint="eastAsia"/>
        </w:rPr>
        <w:t xml:space="preserve">　　</w:t>
      </w:r>
    </w:p>
    <w:p w:rsidR="00867EFA" w:rsidRDefault="00755B29" w:rsidP="000348EF">
      <w:pPr>
        <w:jc w:val="left"/>
        <w:rPr>
          <w:rFonts w:asciiTheme="minorEastAsia" w:hAnsiTheme="minorEastAsia"/>
        </w:rPr>
      </w:pPr>
      <w:r w:rsidRPr="00B37FBB">
        <w:rPr>
          <w:rFonts w:hint="eastAsia"/>
        </w:rPr>
        <w:t xml:space="preserve">　</w:t>
      </w:r>
      <w:r w:rsidR="00B37FBB" w:rsidRPr="00B37FBB">
        <w:rPr>
          <w:rFonts w:hint="eastAsia"/>
        </w:rPr>
        <w:t>※控え</w:t>
      </w:r>
      <w:r w:rsidR="00B37FBB">
        <w:rPr>
          <w:rFonts w:hint="eastAsia"/>
        </w:rPr>
        <w:t>が</w:t>
      </w:r>
      <w:r w:rsidR="00B37FBB" w:rsidRPr="00B37FBB">
        <w:rPr>
          <w:rFonts w:hint="eastAsia"/>
        </w:rPr>
        <w:t>必要</w:t>
      </w:r>
      <w:r w:rsidR="00B37FBB">
        <w:rPr>
          <w:rFonts w:hint="eastAsia"/>
        </w:rPr>
        <w:t>な方は、</w:t>
      </w:r>
      <w:r w:rsidR="00B37FBB" w:rsidRPr="00B37FBB">
        <w:rPr>
          <w:rFonts w:hint="eastAsia"/>
        </w:rPr>
        <w:t>１部</w:t>
      </w:r>
      <w:r w:rsidR="00B37FBB">
        <w:rPr>
          <w:rFonts w:hint="eastAsia"/>
        </w:rPr>
        <w:t>余分に作成</w:t>
      </w:r>
      <w:r w:rsidR="00B37FBB" w:rsidRPr="00B37FBB">
        <w:rPr>
          <w:rFonts w:hint="eastAsia"/>
        </w:rPr>
        <w:t>してください。</w:t>
      </w:r>
      <w:r w:rsidR="000705F4" w:rsidRPr="000705F4">
        <w:rPr>
          <w:rFonts w:asciiTheme="minorEastAsia" w:hAnsiTheme="minorEastAsia" w:hint="eastAsia"/>
        </w:rPr>
        <w:t xml:space="preserve">（ ※ </w:t>
      </w:r>
      <w:r w:rsidR="00867EFA" w:rsidRPr="000705F4">
        <w:rPr>
          <w:rFonts w:asciiTheme="minorEastAsia" w:hAnsiTheme="minorEastAsia" w:hint="eastAsia"/>
        </w:rPr>
        <w:t>個人開設の診療所</w:t>
      </w:r>
      <w:r w:rsidR="000705F4" w:rsidRPr="000705F4">
        <w:rPr>
          <w:rFonts w:asciiTheme="minorEastAsia" w:hAnsiTheme="minorEastAsia" w:hint="eastAsia"/>
        </w:rPr>
        <w:t>は、次頁へ ）</w:t>
      </w:r>
    </w:p>
    <w:p w:rsidR="00755B29" w:rsidRPr="00867EFA" w:rsidRDefault="00755B29" w:rsidP="00A430C7">
      <w:pPr>
        <w:jc w:val="left"/>
        <w:rPr>
          <w:rFonts w:asciiTheme="majorEastAsia" w:eastAsiaTheme="majorEastAsia" w:hAnsiTheme="majorEastAsia"/>
          <w:sz w:val="22"/>
        </w:rPr>
      </w:pPr>
      <w:r w:rsidRPr="00867EFA">
        <w:rPr>
          <w:rFonts w:asciiTheme="majorEastAsia" w:eastAsiaTheme="majorEastAsia" w:hAnsiTheme="majorEastAsia" w:hint="eastAsia"/>
          <w:sz w:val="22"/>
        </w:rPr>
        <w:lastRenderedPageBreak/>
        <w:t xml:space="preserve">　　○</w:t>
      </w:r>
      <w:r w:rsidR="000705F4">
        <w:rPr>
          <w:rFonts w:asciiTheme="majorEastAsia" w:eastAsiaTheme="majorEastAsia" w:hAnsiTheme="majorEastAsia" w:hint="eastAsia"/>
          <w:sz w:val="22"/>
        </w:rPr>
        <w:t xml:space="preserve"> </w:t>
      </w:r>
      <w:r w:rsidRPr="00867EFA">
        <w:rPr>
          <w:rFonts w:asciiTheme="majorEastAsia" w:eastAsiaTheme="majorEastAsia" w:hAnsiTheme="majorEastAsia" w:hint="eastAsia"/>
          <w:sz w:val="22"/>
        </w:rPr>
        <w:t>医師、歯科医師による個人開設の診療所が手続きする場合</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992"/>
        <w:gridCol w:w="644"/>
        <w:gridCol w:w="916"/>
        <w:gridCol w:w="850"/>
        <w:gridCol w:w="2268"/>
      </w:tblGrid>
      <w:tr w:rsidR="00B37FBB" w:rsidRPr="00B37FBB" w:rsidTr="00805BD0">
        <w:trPr>
          <w:trHeight w:val="262"/>
        </w:trPr>
        <w:tc>
          <w:tcPr>
            <w:tcW w:w="2551" w:type="dxa"/>
            <w:vMerge w:val="restart"/>
            <w:vAlign w:val="center"/>
          </w:tcPr>
          <w:p w:rsidR="00B37FBB" w:rsidRPr="00B37FBB" w:rsidRDefault="00B37FBB" w:rsidP="00805BD0">
            <w:pPr>
              <w:jc w:val="center"/>
              <w:rPr>
                <w:sz w:val="18"/>
              </w:rPr>
            </w:pPr>
            <w:r w:rsidRPr="00B37FBB">
              <w:rPr>
                <w:rFonts w:hint="eastAsia"/>
                <w:sz w:val="18"/>
              </w:rPr>
              <w:t>変更事項</w:t>
            </w:r>
          </w:p>
        </w:tc>
        <w:tc>
          <w:tcPr>
            <w:tcW w:w="3402" w:type="dxa"/>
            <w:gridSpan w:val="4"/>
            <w:vAlign w:val="center"/>
          </w:tcPr>
          <w:p w:rsidR="00B37FBB" w:rsidRPr="00B37FBB" w:rsidRDefault="00B37FBB" w:rsidP="00805BD0">
            <w:pPr>
              <w:jc w:val="center"/>
              <w:rPr>
                <w:sz w:val="18"/>
              </w:rPr>
            </w:pPr>
            <w:r w:rsidRPr="00B37FBB">
              <w:rPr>
                <w:rFonts w:hint="eastAsia"/>
                <w:sz w:val="18"/>
              </w:rPr>
              <w:t>手　続　き</w:t>
            </w:r>
          </w:p>
        </w:tc>
        <w:tc>
          <w:tcPr>
            <w:tcW w:w="2268" w:type="dxa"/>
            <w:vMerge w:val="restart"/>
            <w:vAlign w:val="center"/>
          </w:tcPr>
          <w:p w:rsidR="00B37FBB" w:rsidRPr="00B37FBB" w:rsidRDefault="00B37FBB" w:rsidP="00805BD0">
            <w:pPr>
              <w:jc w:val="center"/>
              <w:rPr>
                <w:sz w:val="18"/>
              </w:rPr>
            </w:pPr>
            <w:r w:rsidRPr="00B37FBB">
              <w:rPr>
                <w:rFonts w:hint="eastAsia"/>
                <w:sz w:val="18"/>
              </w:rPr>
              <w:t>備　考</w:t>
            </w:r>
          </w:p>
        </w:tc>
      </w:tr>
      <w:tr w:rsidR="00B37FBB" w:rsidTr="00805BD0">
        <w:trPr>
          <w:trHeight w:val="473"/>
        </w:trPr>
        <w:tc>
          <w:tcPr>
            <w:tcW w:w="2551" w:type="dxa"/>
            <w:vMerge/>
          </w:tcPr>
          <w:p w:rsidR="00B37FBB" w:rsidRPr="002D3FA9" w:rsidRDefault="00B37FBB" w:rsidP="00805BD0">
            <w:pPr>
              <w:jc w:val="left"/>
            </w:pPr>
          </w:p>
        </w:tc>
        <w:tc>
          <w:tcPr>
            <w:tcW w:w="992" w:type="dxa"/>
            <w:vAlign w:val="center"/>
          </w:tcPr>
          <w:p w:rsidR="00B37FBB" w:rsidRPr="00B37FBB" w:rsidRDefault="00B37FBB" w:rsidP="00805BD0">
            <w:pPr>
              <w:jc w:val="center"/>
              <w:rPr>
                <w:sz w:val="16"/>
              </w:rPr>
            </w:pPr>
            <w:r w:rsidRPr="00B37FBB">
              <w:rPr>
                <w:rFonts w:hint="eastAsia"/>
                <w:sz w:val="16"/>
              </w:rPr>
              <w:t>提出書類</w:t>
            </w:r>
          </w:p>
        </w:tc>
        <w:tc>
          <w:tcPr>
            <w:tcW w:w="644" w:type="dxa"/>
            <w:vAlign w:val="center"/>
          </w:tcPr>
          <w:p w:rsidR="00B37FBB" w:rsidRPr="00B37FBB" w:rsidRDefault="00B37FBB" w:rsidP="00805BD0">
            <w:pPr>
              <w:jc w:val="center"/>
              <w:rPr>
                <w:sz w:val="16"/>
              </w:rPr>
            </w:pPr>
            <w:r w:rsidRPr="00B37FBB">
              <w:rPr>
                <w:rFonts w:hint="eastAsia"/>
                <w:sz w:val="16"/>
              </w:rPr>
              <w:t>部数</w:t>
            </w:r>
          </w:p>
        </w:tc>
        <w:tc>
          <w:tcPr>
            <w:tcW w:w="916" w:type="dxa"/>
            <w:vAlign w:val="center"/>
          </w:tcPr>
          <w:p w:rsidR="00B37FBB" w:rsidRPr="00B37FBB" w:rsidRDefault="00B37FBB" w:rsidP="00805BD0">
            <w:pPr>
              <w:spacing w:line="200" w:lineRule="exact"/>
              <w:jc w:val="center"/>
              <w:rPr>
                <w:sz w:val="16"/>
              </w:rPr>
            </w:pPr>
            <w:r w:rsidRPr="00B37FBB">
              <w:rPr>
                <w:rFonts w:hint="eastAsia"/>
                <w:sz w:val="16"/>
              </w:rPr>
              <w:t>厚生局用</w:t>
            </w:r>
          </w:p>
        </w:tc>
        <w:tc>
          <w:tcPr>
            <w:tcW w:w="850" w:type="dxa"/>
            <w:vAlign w:val="center"/>
          </w:tcPr>
          <w:p w:rsidR="00B37FBB" w:rsidRPr="00B37FBB" w:rsidRDefault="00B37FBB" w:rsidP="00805BD0">
            <w:pPr>
              <w:jc w:val="center"/>
              <w:rPr>
                <w:sz w:val="16"/>
              </w:rPr>
            </w:pPr>
            <w:r w:rsidRPr="00B37FBB">
              <w:rPr>
                <w:rFonts w:hint="eastAsia"/>
                <w:sz w:val="16"/>
              </w:rPr>
              <w:t>時期</w:t>
            </w:r>
          </w:p>
        </w:tc>
        <w:tc>
          <w:tcPr>
            <w:tcW w:w="2268" w:type="dxa"/>
            <w:vMerge/>
          </w:tcPr>
          <w:p w:rsidR="00B37FBB" w:rsidRPr="00385A5D" w:rsidRDefault="00B37FBB" w:rsidP="00805BD0">
            <w:pPr>
              <w:jc w:val="left"/>
              <w:rPr>
                <w:sz w:val="18"/>
              </w:rPr>
            </w:pPr>
          </w:p>
        </w:tc>
      </w:tr>
      <w:tr w:rsidR="00AD187E" w:rsidTr="00805BD0">
        <w:trPr>
          <w:trHeight w:val="262"/>
        </w:trPr>
        <w:tc>
          <w:tcPr>
            <w:tcW w:w="2551" w:type="dxa"/>
            <w:vAlign w:val="center"/>
          </w:tcPr>
          <w:p w:rsidR="00AD187E" w:rsidRPr="002D3FA9" w:rsidRDefault="00AD187E" w:rsidP="00805BD0">
            <w:pPr>
              <w:spacing w:line="240" w:lineRule="exact"/>
              <w:jc w:val="center"/>
              <w:rPr>
                <w:sz w:val="18"/>
                <w:szCs w:val="18"/>
              </w:rPr>
            </w:pPr>
            <w:r w:rsidRPr="002D3FA9">
              <w:rPr>
                <w:rFonts w:hint="eastAsia"/>
                <w:sz w:val="18"/>
                <w:szCs w:val="18"/>
              </w:rPr>
              <w:t>従業者の定員</w:t>
            </w:r>
          </w:p>
        </w:tc>
        <w:tc>
          <w:tcPr>
            <w:tcW w:w="992" w:type="dxa"/>
            <w:vMerge w:val="restart"/>
          </w:tcPr>
          <w:p w:rsidR="00AD187E" w:rsidRDefault="00AD187E" w:rsidP="00805BD0">
            <w:pPr>
              <w:spacing w:line="240" w:lineRule="exact"/>
              <w:jc w:val="left"/>
              <w:rPr>
                <w:sz w:val="18"/>
                <w:szCs w:val="18"/>
              </w:rPr>
            </w:pPr>
            <w:r w:rsidRPr="00B37FBB">
              <w:rPr>
                <w:rFonts w:hint="eastAsia"/>
                <w:sz w:val="18"/>
                <w:szCs w:val="18"/>
              </w:rPr>
              <w:t>開設</w:t>
            </w:r>
            <w:r>
              <w:rPr>
                <w:rFonts w:hint="eastAsia"/>
                <w:sz w:val="18"/>
                <w:szCs w:val="18"/>
              </w:rPr>
              <w:t>届出</w:t>
            </w:r>
            <w:r w:rsidRPr="00B37FBB">
              <w:rPr>
                <w:rFonts w:hint="eastAsia"/>
                <w:sz w:val="18"/>
                <w:szCs w:val="18"/>
              </w:rPr>
              <w:t>事項</w:t>
            </w:r>
            <w:r>
              <w:rPr>
                <w:rFonts w:hint="eastAsia"/>
                <w:sz w:val="18"/>
                <w:szCs w:val="18"/>
              </w:rPr>
              <w:t>一部</w:t>
            </w:r>
            <w:r w:rsidRPr="00B37FBB">
              <w:rPr>
                <w:rFonts w:hint="eastAsia"/>
                <w:sz w:val="18"/>
                <w:szCs w:val="18"/>
              </w:rPr>
              <w:t>変更届</w:t>
            </w:r>
          </w:p>
          <w:p w:rsidR="00AD187E" w:rsidRPr="00955AB8" w:rsidRDefault="00AD187E" w:rsidP="00805BD0">
            <w:pPr>
              <w:spacing w:line="240" w:lineRule="exact"/>
              <w:jc w:val="left"/>
              <w:rPr>
                <w:sz w:val="18"/>
                <w:szCs w:val="18"/>
              </w:rPr>
            </w:pPr>
          </w:p>
        </w:tc>
        <w:tc>
          <w:tcPr>
            <w:tcW w:w="644" w:type="dxa"/>
            <w:vAlign w:val="center"/>
          </w:tcPr>
          <w:p w:rsidR="00AD187E" w:rsidRPr="002D3FA9" w:rsidRDefault="00AD187E" w:rsidP="00805BD0">
            <w:pPr>
              <w:jc w:val="center"/>
              <w:rPr>
                <w:sz w:val="18"/>
                <w:szCs w:val="18"/>
              </w:rPr>
            </w:pPr>
            <w:r>
              <w:rPr>
                <w:rFonts w:hint="eastAsia"/>
                <w:sz w:val="18"/>
                <w:szCs w:val="18"/>
              </w:rPr>
              <w:t>１部</w:t>
            </w:r>
          </w:p>
        </w:tc>
        <w:tc>
          <w:tcPr>
            <w:tcW w:w="916" w:type="dxa"/>
            <w:vAlign w:val="center"/>
          </w:tcPr>
          <w:p w:rsidR="00AD187E" w:rsidRPr="002D3FA9" w:rsidRDefault="00AD187E" w:rsidP="00805BD0">
            <w:pPr>
              <w:jc w:val="center"/>
              <w:rPr>
                <w:sz w:val="18"/>
                <w:szCs w:val="18"/>
              </w:rPr>
            </w:pPr>
            <w:r>
              <w:rPr>
                <w:rFonts w:hint="eastAsia"/>
                <w:sz w:val="18"/>
                <w:szCs w:val="18"/>
              </w:rPr>
              <w:t>－</w:t>
            </w:r>
          </w:p>
        </w:tc>
        <w:tc>
          <w:tcPr>
            <w:tcW w:w="850" w:type="dxa"/>
            <w:vMerge w:val="restart"/>
            <w:vAlign w:val="center"/>
          </w:tcPr>
          <w:p w:rsidR="00AD187E" w:rsidRDefault="00AD187E" w:rsidP="00805BD0">
            <w:pPr>
              <w:jc w:val="center"/>
              <w:rPr>
                <w:sz w:val="18"/>
                <w:szCs w:val="18"/>
              </w:rPr>
            </w:pPr>
            <w:r>
              <w:rPr>
                <w:rFonts w:hint="eastAsia"/>
                <w:sz w:val="18"/>
                <w:szCs w:val="18"/>
              </w:rPr>
              <w:t>変更後</w:t>
            </w:r>
          </w:p>
          <w:p w:rsidR="00AD187E" w:rsidRPr="002D3FA9" w:rsidRDefault="00AD187E" w:rsidP="00805BD0">
            <w:pPr>
              <w:jc w:val="center"/>
              <w:rPr>
                <w:sz w:val="18"/>
                <w:szCs w:val="18"/>
              </w:rPr>
            </w:pPr>
            <w:r w:rsidRPr="00B37FBB">
              <w:rPr>
                <w:rFonts w:hint="eastAsia"/>
                <w:sz w:val="14"/>
                <w:szCs w:val="18"/>
              </w:rPr>
              <w:t>10</w:t>
            </w:r>
            <w:r w:rsidRPr="00B37FBB">
              <w:rPr>
                <w:rFonts w:hint="eastAsia"/>
                <w:sz w:val="14"/>
                <w:szCs w:val="18"/>
              </w:rPr>
              <w:t>日以内</w:t>
            </w:r>
          </w:p>
        </w:tc>
        <w:tc>
          <w:tcPr>
            <w:tcW w:w="2268" w:type="dxa"/>
          </w:tcPr>
          <w:p w:rsidR="00AD187E" w:rsidRPr="00046BEE" w:rsidRDefault="00AD187E" w:rsidP="00A70161">
            <w:pPr>
              <w:spacing w:line="200" w:lineRule="exact"/>
              <w:jc w:val="left"/>
              <w:rPr>
                <w:sz w:val="16"/>
                <w:szCs w:val="18"/>
              </w:rPr>
            </w:pPr>
          </w:p>
        </w:tc>
      </w:tr>
      <w:tr w:rsidR="00AD187E" w:rsidTr="00805BD0">
        <w:trPr>
          <w:trHeight w:val="262"/>
        </w:trPr>
        <w:tc>
          <w:tcPr>
            <w:tcW w:w="2551" w:type="dxa"/>
            <w:vAlign w:val="center"/>
          </w:tcPr>
          <w:p w:rsidR="00AD187E" w:rsidRPr="002D3FA9" w:rsidRDefault="00AD187E" w:rsidP="00805BD0">
            <w:pPr>
              <w:spacing w:line="240" w:lineRule="exact"/>
              <w:jc w:val="center"/>
              <w:rPr>
                <w:sz w:val="18"/>
                <w:szCs w:val="18"/>
              </w:rPr>
            </w:pPr>
            <w:r w:rsidRPr="002D3FA9">
              <w:rPr>
                <w:rFonts w:hint="eastAsia"/>
                <w:sz w:val="18"/>
                <w:szCs w:val="18"/>
              </w:rPr>
              <w:t>敷地の面積</w:t>
            </w:r>
            <w:r>
              <w:rPr>
                <w:rFonts w:hint="eastAsia"/>
                <w:sz w:val="18"/>
                <w:szCs w:val="18"/>
              </w:rPr>
              <w:t>及び平面図</w:t>
            </w:r>
          </w:p>
        </w:tc>
        <w:tc>
          <w:tcPr>
            <w:tcW w:w="992" w:type="dxa"/>
            <w:vMerge/>
          </w:tcPr>
          <w:p w:rsidR="00AD187E" w:rsidRPr="002D3FA9" w:rsidRDefault="00AD187E" w:rsidP="00805BD0">
            <w:pPr>
              <w:spacing w:line="240" w:lineRule="exact"/>
              <w:jc w:val="left"/>
              <w:rPr>
                <w:sz w:val="18"/>
                <w:szCs w:val="18"/>
              </w:rPr>
            </w:pPr>
          </w:p>
        </w:tc>
        <w:tc>
          <w:tcPr>
            <w:tcW w:w="644" w:type="dxa"/>
            <w:vAlign w:val="center"/>
          </w:tcPr>
          <w:p w:rsidR="00AD187E" w:rsidRPr="002D3FA9" w:rsidRDefault="00AD187E" w:rsidP="00805BD0">
            <w:pPr>
              <w:jc w:val="center"/>
              <w:rPr>
                <w:sz w:val="18"/>
                <w:szCs w:val="18"/>
              </w:rPr>
            </w:pPr>
            <w:r>
              <w:rPr>
                <w:rFonts w:hint="eastAsia"/>
                <w:sz w:val="18"/>
                <w:szCs w:val="18"/>
              </w:rPr>
              <w:t>１部</w:t>
            </w:r>
          </w:p>
        </w:tc>
        <w:tc>
          <w:tcPr>
            <w:tcW w:w="916" w:type="dxa"/>
            <w:vAlign w:val="center"/>
          </w:tcPr>
          <w:p w:rsidR="00AD187E" w:rsidRPr="002D3FA9" w:rsidRDefault="00AD187E" w:rsidP="00805BD0">
            <w:pPr>
              <w:jc w:val="center"/>
              <w:rPr>
                <w:sz w:val="18"/>
                <w:szCs w:val="18"/>
              </w:rPr>
            </w:pPr>
            <w:r>
              <w:rPr>
                <w:rFonts w:hint="eastAsia"/>
                <w:sz w:val="18"/>
                <w:szCs w:val="18"/>
              </w:rPr>
              <w:t>－</w:t>
            </w:r>
          </w:p>
        </w:tc>
        <w:tc>
          <w:tcPr>
            <w:tcW w:w="850" w:type="dxa"/>
            <w:vMerge/>
          </w:tcPr>
          <w:p w:rsidR="00AD187E" w:rsidRPr="002D3FA9" w:rsidRDefault="00AD187E" w:rsidP="00805BD0">
            <w:pPr>
              <w:jc w:val="center"/>
              <w:rPr>
                <w:sz w:val="18"/>
                <w:szCs w:val="18"/>
              </w:rPr>
            </w:pPr>
          </w:p>
        </w:tc>
        <w:tc>
          <w:tcPr>
            <w:tcW w:w="2268" w:type="dxa"/>
          </w:tcPr>
          <w:p w:rsidR="00AD187E" w:rsidRDefault="00AD187E" w:rsidP="00805BD0">
            <w:pPr>
              <w:spacing w:line="200" w:lineRule="exact"/>
              <w:jc w:val="left"/>
              <w:rPr>
                <w:sz w:val="16"/>
                <w:szCs w:val="18"/>
              </w:rPr>
            </w:pPr>
            <w:r>
              <w:rPr>
                <w:rFonts w:hint="eastAsia"/>
                <w:sz w:val="16"/>
                <w:szCs w:val="18"/>
              </w:rPr>
              <w:t>・敷地の新旧平面図を添付すること</w:t>
            </w:r>
          </w:p>
          <w:p w:rsidR="00EC6D6F" w:rsidRPr="00EC6D6F" w:rsidRDefault="00EC6D6F" w:rsidP="00EC6D6F">
            <w:pPr>
              <w:spacing w:line="200" w:lineRule="exact"/>
              <w:jc w:val="left"/>
              <w:rPr>
                <w:sz w:val="16"/>
                <w:szCs w:val="18"/>
              </w:rPr>
            </w:pPr>
            <w:r w:rsidRPr="00EC6D6F">
              <w:rPr>
                <w:rFonts w:hint="eastAsia"/>
                <w:sz w:val="16"/>
                <w:szCs w:val="18"/>
              </w:rPr>
              <w:t>・登記事項証明書を添付すること</w:t>
            </w:r>
          </w:p>
          <w:p w:rsidR="00AD187E" w:rsidRPr="00046BEE" w:rsidRDefault="00EC6D6F" w:rsidP="00EC6D6F">
            <w:pPr>
              <w:spacing w:line="200" w:lineRule="exact"/>
              <w:jc w:val="left"/>
              <w:rPr>
                <w:sz w:val="16"/>
                <w:szCs w:val="18"/>
              </w:rPr>
            </w:pPr>
            <w:r w:rsidRPr="00EC6D6F">
              <w:rPr>
                <w:rFonts w:hint="eastAsia"/>
                <w:sz w:val="16"/>
                <w:szCs w:val="18"/>
              </w:rPr>
              <w:t>・賃貸借の場合は、賃貸借契約書を添付すること</w:t>
            </w:r>
          </w:p>
        </w:tc>
      </w:tr>
      <w:tr w:rsidR="00AD187E" w:rsidTr="00805BD0">
        <w:trPr>
          <w:trHeight w:val="262"/>
        </w:trPr>
        <w:tc>
          <w:tcPr>
            <w:tcW w:w="2551" w:type="dxa"/>
            <w:vAlign w:val="center"/>
          </w:tcPr>
          <w:p w:rsidR="00AD187E" w:rsidRPr="002D3FA9" w:rsidRDefault="00AD187E" w:rsidP="00805BD0">
            <w:pPr>
              <w:spacing w:line="240" w:lineRule="exact"/>
              <w:jc w:val="center"/>
              <w:rPr>
                <w:sz w:val="18"/>
                <w:szCs w:val="18"/>
              </w:rPr>
            </w:pPr>
            <w:r w:rsidRPr="002D3FA9">
              <w:rPr>
                <w:rFonts w:hint="eastAsia"/>
                <w:sz w:val="18"/>
                <w:szCs w:val="18"/>
              </w:rPr>
              <w:t>建物の構造概要</w:t>
            </w:r>
            <w:r>
              <w:rPr>
                <w:rFonts w:hint="eastAsia"/>
                <w:sz w:val="18"/>
                <w:szCs w:val="18"/>
              </w:rPr>
              <w:t>及び平面図</w:t>
            </w:r>
          </w:p>
          <w:p w:rsidR="00AD187E" w:rsidRPr="002D3FA9" w:rsidRDefault="00AD187E" w:rsidP="00805BD0">
            <w:pPr>
              <w:spacing w:line="240" w:lineRule="exact"/>
              <w:jc w:val="center"/>
              <w:rPr>
                <w:sz w:val="18"/>
                <w:szCs w:val="18"/>
              </w:rPr>
            </w:pPr>
            <w:r w:rsidRPr="002D3FA9">
              <w:rPr>
                <w:rFonts w:hint="eastAsia"/>
                <w:sz w:val="18"/>
                <w:szCs w:val="18"/>
              </w:rPr>
              <w:t>（各部屋の用途変更を含む）</w:t>
            </w:r>
          </w:p>
        </w:tc>
        <w:tc>
          <w:tcPr>
            <w:tcW w:w="992" w:type="dxa"/>
            <w:vMerge/>
          </w:tcPr>
          <w:p w:rsidR="00AD187E" w:rsidRPr="002D3FA9" w:rsidRDefault="00AD187E" w:rsidP="00805BD0">
            <w:pPr>
              <w:spacing w:line="240" w:lineRule="exact"/>
              <w:jc w:val="left"/>
              <w:rPr>
                <w:sz w:val="18"/>
                <w:szCs w:val="18"/>
              </w:rPr>
            </w:pPr>
          </w:p>
        </w:tc>
        <w:tc>
          <w:tcPr>
            <w:tcW w:w="644" w:type="dxa"/>
            <w:vAlign w:val="center"/>
          </w:tcPr>
          <w:p w:rsidR="00AD187E" w:rsidRPr="002D3FA9" w:rsidRDefault="00AD187E" w:rsidP="00805BD0">
            <w:pPr>
              <w:jc w:val="center"/>
              <w:rPr>
                <w:sz w:val="18"/>
                <w:szCs w:val="18"/>
              </w:rPr>
            </w:pPr>
            <w:r>
              <w:rPr>
                <w:rFonts w:hint="eastAsia"/>
                <w:sz w:val="18"/>
                <w:szCs w:val="18"/>
              </w:rPr>
              <w:t>１部</w:t>
            </w:r>
          </w:p>
        </w:tc>
        <w:tc>
          <w:tcPr>
            <w:tcW w:w="916" w:type="dxa"/>
            <w:vAlign w:val="center"/>
          </w:tcPr>
          <w:p w:rsidR="00AD187E" w:rsidRPr="002D3FA9" w:rsidRDefault="00AD187E" w:rsidP="00805BD0">
            <w:pPr>
              <w:jc w:val="center"/>
              <w:rPr>
                <w:sz w:val="18"/>
                <w:szCs w:val="18"/>
              </w:rPr>
            </w:pPr>
            <w:r>
              <w:rPr>
                <w:rFonts w:hint="eastAsia"/>
                <w:sz w:val="18"/>
                <w:szCs w:val="18"/>
              </w:rPr>
              <w:t>－</w:t>
            </w:r>
          </w:p>
        </w:tc>
        <w:tc>
          <w:tcPr>
            <w:tcW w:w="850" w:type="dxa"/>
            <w:vMerge/>
          </w:tcPr>
          <w:p w:rsidR="00AD187E" w:rsidRPr="002D3FA9" w:rsidRDefault="00AD187E" w:rsidP="00805BD0">
            <w:pPr>
              <w:jc w:val="center"/>
              <w:rPr>
                <w:sz w:val="18"/>
                <w:szCs w:val="18"/>
              </w:rPr>
            </w:pPr>
          </w:p>
        </w:tc>
        <w:tc>
          <w:tcPr>
            <w:tcW w:w="2268" w:type="dxa"/>
          </w:tcPr>
          <w:p w:rsidR="00AD187E" w:rsidRDefault="00AD187E" w:rsidP="00805BD0">
            <w:pPr>
              <w:spacing w:line="200" w:lineRule="exact"/>
              <w:jc w:val="left"/>
              <w:rPr>
                <w:sz w:val="16"/>
                <w:szCs w:val="18"/>
              </w:rPr>
            </w:pPr>
            <w:r>
              <w:rPr>
                <w:rFonts w:hint="eastAsia"/>
                <w:sz w:val="16"/>
                <w:szCs w:val="18"/>
              </w:rPr>
              <w:t>・各部屋の用途・面積を記載した新旧平面図を添付すること</w:t>
            </w:r>
          </w:p>
          <w:p w:rsidR="00AD187E" w:rsidRPr="00046BEE" w:rsidRDefault="00AD187E" w:rsidP="00805BD0">
            <w:pPr>
              <w:spacing w:line="200" w:lineRule="exact"/>
              <w:jc w:val="left"/>
              <w:rPr>
                <w:sz w:val="16"/>
                <w:szCs w:val="18"/>
              </w:rPr>
            </w:pPr>
            <w:r>
              <w:rPr>
                <w:rFonts w:hint="eastAsia"/>
                <w:sz w:val="16"/>
                <w:szCs w:val="18"/>
              </w:rPr>
              <w:t>・建築確認を要する場合は、建築確認済証を添付すること</w:t>
            </w:r>
          </w:p>
        </w:tc>
      </w:tr>
      <w:tr w:rsidR="006D30D0" w:rsidTr="00AD187E">
        <w:trPr>
          <w:trHeight w:val="557"/>
        </w:trPr>
        <w:tc>
          <w:tcPr>
            <w:tcW w:w="2551" w:type="dxa"/>
            <w:vAlign w:val="center"/>
          </w:tcPr>
          <w:p w:rsidR="006D30D0" w:rsidRPr="002D3FA9" w:rsidRDefault="006D30D0" w:rsidP="00AD187E">
            <w:pPr>
              <w:spacing w:line="240" w:lineRule="exact"/>
              <w:jc w:val="left"/>
              <w:rPr>
                <w:sz w:val="18"/>
                <w:szCs w:val="18"/>
              </w:rPr>
            </w:pPr>
            <w:r>
              <w:rPr>
                <w:rFonts w:hint="eastAsia"/>
                <w:sz w:val="18"/>
                <w:szCs w:val="18"/>
              </w:rPr>
              <w:t>医師，歯科医師の氏名，担当診療科目</w:t>
            </w:r>
            <w:r w:rsidR="00EC6D6F">
              <w:rPr>
                <w:rFonts w:hint="eastAsia"/>
                <w:sz w:val="18"/>
                <w:szCs w:val="18"/>
              </w:rPr>
              <w:t>，診療日，診療時間</w:t>
            </w:r>
          </w:p>
        </w:tc>
        <w:tc>
          <w:tcPr>
            <w:tcW w:w="992" w:type="dxa"/>
            <w:vMerge/>
          </w:tcPr>
          <w:p w:rsidR="006D30D0" w:rsidRPr="002D3FA9" w:rsidRDefault="006D30D0" w:rsidP="00805BD0">
            <w:pPr>
              <w:spacing w:line="240" w:lineRule="exact"/>
              <w:jc w:val="left"/>
              <w:rPr>
                <w:sz w:val="18"/>
                <w:szCs w:val="18"/>
              </w:rPr>
            </w:pPr>
          </w:p>
        </w:tc>
        <w:tc>
          <w:tcPr>
            <w:tcW w:w="644" w:type="dxa"/>
            <w:vAlign w:val="center"/>
          </w:tcPr>
          <w:p w:rsidR="006D30D0" w:rsidRPr="002D3FA9" w:rsidRDefault="006D30D0" w:rsidP="00AD187E">
            <w:pPr>
              <w:jc w:val="center"/>
              <w:rPr>
                <w:sz w:val="18"/>
                <w:szCs w:val="18"/>
              </w:rPr>
            </w:pPr>
            <w:r>
              <w:rPr>
                <w:rFonts w:hint="eastAsia"/>
                <w:sz w:val="18"/>
                <w:szCs w:val="18"/>
              </w:rPr>
              <w:t>１部</w:t>
            </w:r>
          </w:p>
        </w:tc>
        <w:tc>
          <w:tcPr>
            <w:tcW w:w="916" w:type="dxa"/>
            <w:vAlign w:val="center"/>
          </w:tcPr>
          <w:p w:rsidR="006D30D0" w:rsidRPr="002D3FA9" w:rsidRDefault="006D30D0" w:rsidP="006D30D0">
            <w:pPr>
              <w:jc w:val="center"/>
              <w:rPr>
                <w:sz w:val="18"/>
                <w:szCs w:val="18"/>
              </w:rPr>
            </w:pPr>
            <w:r>
              <w:rPr>
                <w:rFonts w:hint="eastAsia"/>
                <w:sz w:val="18"/>
                <w:szCs w:val="18"/>
              </w:rPr>
              <w:t>－</w:t>
            </w:r>
          </w:p>
        </w:tc>
        <w:tc>
          <w:tcPr>
            <w:tcW w:w="850" w:type="dxa"/>
            <w:vMerge/>
          </w:tcPr>
          <w:p w:rsidR="006D30D0" w:rsidRPr="002D3FA9" w:rsidRDefault="006D30D0" w:rsidP="00805BD0">
            <w:pPr>
              <w:jc w:val="center"/>
              <w:rPr>
                <w:sz w:val="18"/>
                <w:szCs w:val="18"/>
              </w:rPr>
            </w:pPr>
          </w:p>
        </w:tc>
        <w:tc>
          <w:tcPr>
            <w:tcW w:w="2268" w:type="dxa"/>
          </w:tcPr>
          <w:p w:rsidR="006D30D0" w:rsidRDefault="006D30D0" w:rsidP="00805BD0">
            <w:pPr>
              <w:spacing w:line="200" w:lineRule="exact"/>
              <w:jc w:val="left"/>
              <w:rPr>
                <w:sz w:val="16"/>
                <w:szCs w:val="18"/>
              </w:rPr>
            </w:pPr>
            <w:r>
              <w:rPr>
                <w:rFonts w:hint="eastAsia"/>
                <w:sz w:val="16"/>
                <w:szCs w:val="18"/>
              </w:rPr>
              <w:t>・資格免許証の写し及び履歴書を添付すること</w:t>
            </w:r>
          </w:p>
        </w:tc>
      </w:tr>
      <w:tr w:rsidR="006D30D0" w:rsidTr="00AD187E">
        <w:trPr>
          <w:trHeight w:val="383"/>
        </w:trPr>
        <w:tc>
          <w:tcPr>
            <w:tcW w:w="2551" w:type="dxa"/>
            <w:vAlign w:val="center"/>
          </w:tcPr>
          <w:p w:rsidR="006D30D0" w:rsidRDefault="006D30D0" w:rsidP="00AD187E">
            <w:pPr>
              <w:spacing w:line="240" w:lineRule="exact"/>
              <w:jc w:val="center"/>
              <w:rPr>
                <w:sz w:val="18"/>
                <w:szCs w:val="18"/>
              </w:rPr>
            </w:pPr>
            <w:r>
              <w:rPr>
                <w:rFonts w:hint="eastAsia"/>
                <w:sz w:val="18"/>
                <w:szCs w:val="18"/>
              </w:rPr>
              <w:t>薬剤師の氏名</w:t>
            </w:r>
          </w:p>
        </w:tc>
        <w:tc>
          <w:tcPr>
            <w:tcW w:w="992" w:type="dxa"/>
            <w:vMerge/>
          </w:tcPr>
          <w:p w:rsidR="006D30D0" w:rsidRPr="002D3FA9" w:rsidRDefault="006D30D0" w:rsidP="00805BD0">
            <w:pPr>
              <w:spacing w:line="240" w:lineRule="exact"/>
              <w:jc w:val="left"/>
              <w:rPr>
                <w:sz w:val="18"/>
                <w:szCs w:val="18"/>
              </w:rPr>
            </w:pPr>
          </w:p>
        </w:tc>
        <w:tc>
          <w:tcPr>
            <w:tcW w:w="644" w:type="dxa"/>
            <w:vAlign w:val="center"/>
          </w:tcPr>
          <w:p w:rsidR="006D30D0" w:rsidRPr="002D3FA9" w:rsidRDefault="006D30D0" w:rsidP="00AD187E">
            <w:pPr>
              <w:jc w:val="center"/>
              <w:rPr>
                <w:sz w:val="18"/>
                <w:szCs w:val="18"/>
              </w:rPr>
            </w:pPr>
            <w:r>
              <w:rPr>
                <w:rFonts w:hint="eastAsia"/>
                <w:sz w:val="18"/>
                <w:szCs w:val="18"/>
              </w:rPr>
              <w:t>１部</w:t>
            </w:r>
          </w:p>
        </w:tc>
        <w:tc>
          <w:tcPr>
            <w:tcW w:w="916" w:type="dxa"/>
            <w:vAlign w:val="center"/>
          </w:tcPr>
          <w:p w:rsidR="006D30D0" w:rsidRPr="002D3FA9" w:rsidRDefault="006D30D0" w:rsidP="006D30D0">
            <w:pPr>
              <w:jc w:val="center"/>
              <w:rPr>
                <w:sz w:val="18"/>
                <w:szCs w:val="18"/>
              </w:rPr>
            </w:pPr>
            <w:r>
              <w:rPr>
                <w:rFonts w:hint="eastAsia"/>
                <w:sz w:val="18"/>
                <w:szCs w:val="18"/>
              </w:rPr>
              <w:t>－</w:t>
            </w:r>
          </w:p>
        </w:tc>
        <w:tc>
          <w:tcPr>
            <w:tcW w:w="850" w:type="dxa"/>
            <w:vMerge/>
          </w:tcPr>
          <w:p w:rsidR="006D30D0" w:rsidRPr="002D3FA9" w:rsidRDefault="006D30D0" w:rsidP="00805BD0">
            <w:pPr>
              <w:jc w:val="center"/>
              <w:rPr>
                <w:sz w:val="18"/>
                <w:szCs w:val="18"/>
              </w:rPr>
            </w:pPr>
          </w:p>
        </w:tc>
        <w:tc>
          <w:tcPr>
            <w:tcW w:w="2268" w:type="dxa"/>
          </w:tcPr>
          <w:p w:rsidR="006D30D0" w:rsidRDefault="006D30D0" w:rsidP="006D30D0">
            <w:pPr>
              <w:spacing w:line="200" w:lineRule="exact"/>
              <w:jc w:val="left"/>
              <w:rPr>
                <w:sz w:val="16"/>
                <w:szCs w:val="18"/>
              </w:rPr>
            </w:pPr>
            <w:r>
              <w:rPr>
                <w:rFonts w:hint="eastAsia"/>
                <w:sz w:val="16"/>
                <w:szCs w:val="18"/>
              </w:rPr>
              <w:t>・資格免許証の写し及び履歴書を添付すること</w:t>
            </w:r>
          </w:p>
        </w:tc>
      </w:tr>
      <w:tr w:rsidR="006D30D0" w:rsidTr="00AD187E">
        <w:trPr>
          <w:trHeight w:val="460"/>
        </w:trPr>
        <w:tc>
          <w:tcPr>
            <w:tcW w:w="2551" w:type="dxa"/>
            <w:vAlign w:val="center"/>
          </w:tcPr>
          <w:p w:rsidR="006D30D0" w:rsidRDefault="006D30D0" w:rsidP="00AD187E">
            <w:pPr>
              <w:spacing w:line="240" w:lineRule="exact"/>
              <w:jc w:val="center"/>
              <w:rPr>
                <w:sz w:val="18"/>
                <w:szCs w:val="18"/>
              </w:rPr>
            </w:pPr>
            <w:r>
              <w:rPr>
                <w:rFonts w:hint="eastAsia"/>
                <w:sz w:val="18"/>
                <w:szCs w:val="18"/>
              </w:rPr>
              <w:t>他施設の開設等の状況</w:t>
            </w:r>
          </w:p>
        </w:tc>
        <w:tc>
          <w:tcPr>
            <w:tcW w:w="992" w:type="dxa"/>
            <w:vMerge/>
          </w:tcPr>
          <w:p w:rsidR="006D30D0" w:rsidRPr="002D3FA9" w:rsidRDefault="006D30D0" w:rsidP="00805BD0">
            <w:pPr>
              <w:spacing w:line="240" w:lineRule="exact"/>
              <w:jc w:val="left"/>
              <w:rPr>
                <w:sz w:val="18"/>
                <w:szCs w:val="18"/>
              </w:rPr>
            </w:pPr>
          </w:p>
        </w:tc>
        <w:tc>
          <w:tcPr>
            <w:tcW w:w="644" w:type="dxa"/>
            <w:vAlign w:val="center"/>
          </w:tcPr>
          <w:p w:rsidR="006D30D0" w:rsidRPr="002D3FA9" w:rsidRDefault="006D30D0" w:rsidP="00AD187E">
            <w:pPr>
              <w:jc w:val="center"/>
              <w:rPr>
                <w:sz w:val="18"/>
                <w:szCs w:val="18"/>
              </w:rPr>
            </w:pPr>
            <w:r>
              <w:rPr>
                <w:rFonts w:hint="eastAsia"/>
                <w:sz w:val="18"/>
                <w:szCs w:val="18"/>
              </w:rPr>
              <w:t>１部</w:t>
            </w:r>
          </w:p>
        </w:tc>
        <w:tc>
          <w:tcPr>
            <w:tcW w:w="916" w:type="dxa"/>
            <w:vAlign w:val="center"/>
          </w:tcPr>
          <w:p w:rsidR="006D30D0" w:rsidRPr="002D3FA9" w:rsidRDefault="006D30D0" w:rsidP="006D30D0">
            <w:pPr>
              <w:jc w:val="center"/>
              <w:rPr>
                <w:sz w:val="18"/>
                <w:szCs w:val="18"/>
              </w:rPr>
            </w:pPr>
            <w:r>
              <w:rPr>
                <w:rFonts w:hint="eastAsia"/>
                <w:sz w:val="18"/>
                <w:szCs w:val="18"/>
              </w:rPr>
              <w:t>－</w:t>
            </w:r>
          </w:p>
        </w:tc>
        <w:tc>
          <w:tcPr>
            <w:tcW w:w="850" w:type="dxa"/>
            <w:vMerge/>
          </w:tcPr>
          <w:p w:rsidR="006D30D0" w:rsidRPr="002D3FA9" w:rsidRDefault="006D30D0" w:rsidP="00805BD0">
            <w:pPr>
              <w:jc w:val="center"/>
              <w:rPr>
                <w:sz w:val="18"/>
                <w:szCs w:val="18"/>
              </w:rPr>
            </w:pPr>
          </w:p>
        </w:tc>
        <w:tc>
          <w:tcPr>
            <w:tcW w:w="2268" w:type="dxa"/>
          </w:tcPr>
          <w:p w:rsidR="006D30D0" w:rsidRDefault="006D30D0" w:rsidP="00805BD0">
            <w:pPr>
              <w:spacing w:line="200" w:lineRule="exact"/>
              <w:jc w:val="left"/>
              <w:rPr>
                <w:sz w:val="16"/>
                <w:szCs w:val="18"/>
              </w:rPr>
            </w:pPr>
          </w:p>
        </w:tc>
      </w:tr>
      <w:tr w:rsidR="006D30D0" w:rsidTr="00805BD0">
        <w:trPr>
          <w:trHeight w:val="475"/>
        </w:trPr>
        <w:tc>
          <w:tcPr>
            <w:tcW w:w="2551" w:type="dxa"/>
            <w:vAlign w:val="center"/>
          </w:tcPr>
          <w:p w:rsidR="006D30D0" w:rsidRDefault="006D30D0" w:rsidP="00805BD0">
            <w:pPr>
              <w:spacing w:line="240" w:lineRule="exact"/>
              <w:jc w:val="center"/>
              <w:rPr>
                <w:sz w:val="18"/>
                <w:szCs w:val="18"/>
              </w:rPr>
            </w:pPr>
            <w:r>
              <w:rPr>
                <w:rFonts w:hint="eastAsia"/>
                <w:sz w:val="18"/>
                <w:szCs w:val="18"/>
              </w:rPr>
              <w:t>歯科技工室の構造設備の概要</w:t>
            </w:r>
          </w:p>
        </w:tc>
        <w:tc>
          <w:tcPr>
            <w:tcW w:w="992" w:type="dxa"/>
            <w:vMerge/>
          </w:tcPr>
          <w:p w:rsidR="006D30D0" w:rsidRPr="002D3FA9" w:rsidRDefault="006D30D0" w:rsidP="00805BD0">
            <w:pPr>
              <w:spacing w:line="240" w:lineRule="exact"/>
              <w:jc w:val="left"/>
              <w:rPr>
                <w:sz w:val="18"/>
                <w:szCs w:val="18"/>
              </w:rPr>
            </w:pPr>
          </w:p>
        </w:tc>
        <w:tc>
          <w:tcPr>
            <w:tcW w:w="644" w:type="dxa"/>
            <w:vAlign w:val="center"/>
          </w:tcPr>
          <w:p w:rsidR="006D30D0" w:rsidRPr="002D3FA9" w:rsidRDefault="006D30D0" w:rsidP="00AD187E">
            <w:pPr>
              <w:jc w:val="center"/>
              <w:rPr>
                <w:sz w:val="18"/>
                <w:szCs w:val="18"/>
              </w:rPr>
            </w:pPr>
            <w:r>
              <w:rPr>
                <w:rFonts w:hint="eastAsia"/>
                <w:sz w:val="18"/>
                <w:szCs w:val="18"/>
              </w:rPr>
              <w:t>１部</w:t>
            </w:r>
          </w:p>
        </w:tc>
        <w:tc>
          <w:tcPr>
            <w:tcW w:w="916" w:type="dxa"/>
            <w:vAlign w:val="center"/>
          </w:tcPr>
          <w:p w:rsidR="006D30D0" w:rsidRPr="002D3FA9" w:rsidRDefault="006D30D0" w:rsidP="006D30D0">
            <w:pPr>
              <w:jc w:val="center"/>
              <w:rPr>
                <w:sz w:val="18"/>
                <w:szCs w:val="18"/>
              </w:rPr>
            </w:pPr>
            <w:r>
              <w:rPr>
                <w:rFonts w:hint="eastAsia"/>
                <w:sz w:val="18"/>
                <w:szCs w:val="18"/>
              </w:rPr>
              <w:t>－</w:t>
            </w:r>
          </w:p>
        </w:tc>
        <w:tc>
          <w:tcPr>
            <w:tcW w:w="850" w:type="dxa"/>
            <w:vMerge/>
          </w:tcPr>
          <w:p w:rsidR="006D30D0" w:rsidRPr="002D3FA9" w:rsidRDefault="006D30D0" w:rsidP="00805BD0">
            <w:pPr>
              <w:jc w:val="center"/>
              <w:rPr>
                <w:sz w:val="18"/>
                <w:szCs w:val="18"/>
              </w:rPr>
            </w:pPr>
          </w:p>
        </w:tc>
        <w:tc>
          <w:tcPr>
            <w:tcW w:w="2268" w:type="dxa"/>
          </w:tcPr>
          <w:p w:rsidR="006D30D0" w:rsidRDefault="006D30D0" w:rsidP="00805BD0">
            <w:pPr>
              <w:spacing w:line="200" w:lineRule="exact"/>
              <w:jc w:val="left"/>
              <w:rPr>
                <w:sz w:val="16"/>
                <w:szCs w:val="18"/>
              </w:rPr>
            </w:pPr>
            <w:r>
              <w:rPr>
                <w:rFonts w:hint="eastAsia"/>
                <w:sz w:val="16"/>
                <w:szCs w:val="18"/>
              </w:rPr>
              <w:t>・歯科診療所の場合のみ</w:t>
            </w:r>
          </w:p>
        </w:tc>
      </w:tr>
      <w:tr w:rsidR="00AD187E" w:rsidTr="00805BD0">
        <w:trPr>
          <w:trHeight w:val="262"/>
        </w:trPr>
        <w:tc>
          <w:tcPr>
            <w:tcW w:w="2551" w:type="dxa"/>
            <w:vAlign w:val="center"/>
          </w:tcPr>
          <w:p w:rsidR="00AD187E" w:rsidRPr="002D3FA9" w:rsidRDefault="00AD187E" w:rsidP="00177A81">
            <w:pPr>
              <w:spacing w:line="240" w:lineRule="exact"/>
              <w:jc w:val="center"/>
              <w:rPr>
                <w:sz w:val="18"/>
                <w:szCs w:val="18"/>
              </w:rPr>
            </w:pPr>
            <w:r w:rsidRPr="002D3FA9">
              <w:rPr>
                <w:rFonts w:hint="eastAsia"/>
                <w:sz w:val="18"/>
                <w:szCs w:val="18"/>
              </w:rPr>
              <w:t>開設</w:t>
            </w:r>
            <w:r>
              <w:rPr>
                <w:rFonts w:hint="eastAsia"/>
                <w:sz w:val="18"/>
                <w:szCs w:val="18"/>
              </w:rPr>
              <w:t>者</w:t>
            </w:r>
            <w:r w:rsidRPr="002D3FA9">
              <w:rPr>
                <w:rFonts w:hint="eastAsia"/>
                <w:sz w:val="18"/>
                <w:szCs w:val="18"/>
              </w:rPr>
              <w:t>の</w:t>
            </w:r>
            <w:r>
              <w:rPr>
                <w:rFonts w:hint="eastAsia"/>
                <w:sz w:val="18"/>
                <w:szCs w:val="18"/>
              </w:rPr>
              <w:t>氏名</w:t>
            </w:r>
            <w:r w:rsidRPr="002D3FA9">
              <w:rPr>
                <w:rFonts w:hint="eastAsia"/>
                <w:sz w:val="18"/>
                <w:szCs w:val="18"/>
              </w:rPr>
              <w:t>，</w:t>
            </w:r>
            <w:r>
              <w:rPr>
                <w:rFonts w:hint="eastAsia"/>
                <w:sz w:val="18"/>
                <w:szCs w:val="18"/>
              </w:rPr>
              <w:t>住所</w:t>
            </w:r>
          </w:p>
        </w:tc>
        <w:tc>
          <w:tcPr>
            <w:tcW w:w="992" w:type="dxa"/>
            <w:vMerge/>
            <w:vAlign w:val="center"/>
          </w:tcPr>
          <w:p w:rsidR="00AD187E" w:rsidRPr="002D3FA9" w:rsidRDefault="00AD187E" w:rsidP="00805BD0">
            <w:pPr>
              <w:spacing w:line="240" w:lineRule="exact"/>
              <w:jc w:val="center"/>
              <w:rPr>
                <w:sz w:val="18"/>
                <w:szCs w:val="18"/>
              </w:rPr>
            </w:pPr>
          </w:p>
        </w:tc>
        <w:tc>
          <w:tcPr>
            <w:tcW w:w="644" w:type="dxa"/>
            <w:vAlign w:val="center"/>
          </w:tcPr>
          <w:p w:rsidR="00AD187E" w:rsidRPr="002D3FA9" w:rsidRDefault="00AD187E" w:rsidP="00805BD0">
            <w:pPr>
              <w:jc w:val="center"/>
              <w:rPr>
                <w:sz w:val="18"/>
                <w:szCs w:val="18"/>
              </w:rPr>
            </w:pPr>
            <w:r>
              <w:rPr>
                <w:rFonts w:hint="eastAsia"/>
                <w:sz w:val="18"/>
                <w:szCs w:val="18"/>
              </w:rPr>
              <w:t>１部</w:t>
            </w:r>
          </w:p>
        </w:tc>
        <w:tc>
          <w:tcPr>
            <w:tcW w:w="916" w:type="dxa"/>
            <w:vAlign w:val="center"/>
          </w:tcPr>
          <w:p w:rsidR="00AD187E" w:rsidRPr="002D3FA9" w:rsidRDefault="00AD187E" w:rsidP="00177A81">
            <w:pPr>
              <w:jc w:val="center"/>
              <w:rPr>
                <w:sz w:val="18"/>
                <w:szCs w:val="18"/>
              </w:rPr>
            </w:pPr>
            <w:r>
              <w:rPr>
                <w:rFonts w:hint="eastAsia"/>
                <w:sz w:val="18"/>
                <w:szCs w:val="18"/>
              </w:rPr>
              <w:t>１部※</w:t>
            </w:r>
          </w:p>
        </w:tc>
        <w:tc>
          <w:tcPr>
            <w:tcW w:w="850" w:type="dxa"/>
            <w:vMerge/>
            <w:vAlign w:val="center"/>
          </w:tcPr>
          <w:p w:rsidR="00AD187E" w:rsidRPr="002D3FA9" w:rsidRDefault="00AD187E" w:rsidP="00805BD0">
            <w:pPr>
              <w:jc w:val="center"/>
              <w:rPr>
                <w:sz w:val="18"/>
                <w:szCs w:val="18"/>
              </w:rPr>
            </w:pPr>
          </w:p>
        </w:tc>
        <w:tc>
          <w:tcPr>
            <w:tcW w:w="2268" w:type="dxa"/>
          </w:tcPr>
          <w:p w:rsidR="00AD187E" w:rsidRPr="00046BEE" w:rsidRDefault="00AD187E" w:rsidP="00805BD0">
            <w:pPr>
              <w:spacing w:line="200" w:lineRule="exact"/>
              <w:jc w:val="left"/>
              <w:rPr>
                <w:sz w:val="16"/>
                <w:szCs w:val="18"/>
              </w:rPr>
            </w:pPr>
            <w:r w:rsidRPr="00046BEE">
              <w:rPr>
                <w:rFonts w:hint="eastAsia"/>
                <w:sz w:val="16"/>
                <w:szCs w:val="18"/>
              </w:rPr>
              <w:t>・開設主体の変更の場合は、廃止・新規開設の手続きが必要です</w:t>
            </w:r>
          </w:p>
        </w:tc>
      </w:tr>
      <w:tr w:rsidR="00AD187E" w:rsidTr="00805BD0">
        <w:trPr>
          <w:trHeight w:val="262"/>
        </w:trPr>
        <w:tc>
          <w:tcPr>
            <w:tcW w:w="2551" w:type="dxa"/>
            <w:vAlign w:val="center"/>
          </w:tcPr>
          <w:p w:rsidR="00AD187E" w:rsidRPr="002D3FA9" w:rsidRDefault="00AD187E" w:rsidP="00805BD0">
            <w:pPr>
              <w:spacing w:line="240" w:lineRule="exact"/>
              <w:jc w:val="center"/>
              <w:rPr>
                <w:sz w:val="18"/>
                <w:szCs w:val="18"/>
              </w:rPr>
            </w:pPr>
            <w:r w:rsidRPr="002D3FA9">
              <w:rPr>
                <w:rFonts w:hint="eastAsia"/>
                <w:sz w:val="18"/>
                <w:szCs w:val="18"/>
              </w:rPr>
              <w:t>診療所の名称</w:t>
            </w:r>
          </w:p>
        </w:tc>
        <w:tc>
          <w:tcPr>
            <w:tcW w:w="992" w:type="dxa"/>
            <w:vMerge/>
          </w:tcPr>
          <w:p w:rsidR="00AD187E" w:rsidRPr="002D3FA9" w:rsidRDefault="00AD187E" w:rsidP="00805BD0">
            <w:pPr>
              <w:jc w:val="left"/>
              <w:rPr>
                <w:sz w:val="18"/>
                <w:szCs w:val="18"/>
              </w:rPr>
            </w:pPr>
          </w:p>
        </w:tc>
        <w:tc>
          <w:tcPr>
            <w:tcW w:w="644" w:type="dxa"/>
            <w:vAlign w:val="center"/>
          </w:tcPr>
          <w:p w:rsidR="00AD187E" w:rsidRPr="002D3FA9" w:rsidRDefault="00AD187E" w:rsidP="00805BD0">
            <w:pPr>
              <w:jc w:val="center"/>
              <w:rPr>
                <w:sz w:val="18"/>
                <w:szCs w:val="18"/>
              </w:rPr>
            </w:pPr>
            <w:r>
              <w:rPr>
                <w:rFonts w:hint="eastAsia"/>
                <w:sz w:val="18"/>
                <w:szCs w:val="18"/>
              </w:rPr>
              <w:t>１部</w:t>
            </w:r>
          </w:p>
        </w:tc>
        <w:tc>
          <w:tcPr>
            <w:tcW w:w="916" w:type="dxa"/>
            <w:vAlign w:val="center"/>
          </w:tcPr>
          <w:p w:rsidR="00AD187E" w:rsidRPr="002D3FA9" w:rsidRDefault="00AD187E" w:rsidP="00805BD0">
            <w:pPr>
              <w:jc w:val="center"/>
              <w:rPr>
                <w:sz w:val="18"/>
                <w:szCs w:val="18"/>
              </w:rPr>
            </w:pPr>
            <w:r>
              <w:rPr>
                <w:rFonts w:hint="eastAsia"/>
                <w:sz w:val="18"/>
                <w:szCs w:val="18"/>
              </w:rPr>
              <w:t>１部※</w:t>
            </w:r>
          </w:p>
        </w:tc>
        <w:tc>
          <w:tcPr>
            <w:tcW w:w="850" w:type="dxa"/>
            <w:vMerge/>
          </w:tcPr>
          <w:p w:rsidR="00AD187E" w:rsidRPr="002D3FA9" w:rsidRDefault="00AD187E" w:rsidP="00805BD0">
            <w:pPr>
              <w:jc w:val="left"/>
              <w:rPr>
                <w:sz w:val="18"/>
                <w:szCs w:val="18"/>
              </w:rPr>
            </w:pPr>
          </w:p>
        </w:tc>
        <w:tc>
          <w:tcPr>
            <w:tcW w:w="2268" w:type="dxa"/>
          </w:tcPr>
          <w:p w:rsidR="00AD187E" w:rsidRPr="00046BEE" w:rsidRDefault="00AD187E" w:rsidP="00805BD0">
            <w:pPr>
              <w:spacing w:line="200" w:lineRule="exact"/>
              <w:jc w:val="left"/>
              <w:rPr>
                <w:sz w:val="16"/>
                <w:szCs w:val="18"/>
              </w:rPr>
            </w:pPr>
          </w:p>
        </w:tc>
      </w:tr>
      <w:tr w:rsidR="00AD187E" w:rsidTr="00805BD0">
        <w:trPr>
          <w:trHeight w:val="262"/>
        </w:trPr>
        <w:tc>
          <w:tcPr>
            <w:tcW w:w="2551" w:type="dxa"/>
            <w:vAlign w:val="center"/>
          </w:tcPr>
          <w:p w:rsidR="00AD187E" w:rsidRPr="002D3FA9" w:rsidRDefault="00AD187E" w:rsidP="00805BD0">
            <w:pPr>
              <w:spacing w:line="240" w:lineRule="exact"/>
              <w:jc w:val="center"/>
              <w:rPr>
                <w:sz w:val="18"/>
                <w:szCs w:val="18"/>
              </w:rPr>
            </w:pPr>
            <w:r w:rsidRPr="002D3FA9">
              <w:rPr>
                <w:rFonts w:hint="eastAsia"/>
                <w:sz w:val="18"/>
                <w:szCs w:val="18"/>
              </w:rPr>
              <w:t>管理者の氏名，住所</w:t>
            </w:r>
          </w:p>
        </w:tc>
        <w:tc>
          <w:tcPr>
            <w:tcW w:w="992" w:type="dxa"/>
            <w:vMerge/>
          </w:tcPr>
          <w:p w:rsidR="00AD187E" w:rsidRPr="002D3FA9" w:rsidRDefault="00AD187E" w:rsidP="00805BD0">
            <w:pPr>
              <w:jc w:val="left"/>
              <w:rPr>
                <w:sz w:val="18"/>
                <w:szCs w:val="18"/>
              </w:rPr>
            </w:pPr>
          </w:p>
        </w:tc>
        <w:tc>
          <w:tcPr>
            <w:tcW w:w="644" w:type="dxa"/>
            <w:vAlign w:val="center"/>
          </w:tcPr>
          <w:p w:rsidR="00AD187E" w:rsidRPr="002D3FA9" w:rsidRDefault="00AD187E" w:rsidP="00805BD0">
            <w:pPr>
              <w:jc w:val="center"/>
              <w:rPr>
                <w:sz w:val="18"/>
                <w:szCs w:val="18"/>
              </w:rPr>
            </w:pPr>
            <w:r>
              <w:rPr>
                <w:rFonts w:hint="eastAsia"/>
                <w:sz w:val="18"/>
                <w:szCs w:val="18"/>
              </w:rPr>
              <w:t>１部</w:t>
            </w:r>
          </w:p>
        </w:tc>
        <w:tc>
          <w:tcPr>
            <w:tcW w:w="916" w:type="dxa"/>
            <w:vAlign w:val="center"/>
          </w:tcPr>
          <w:p w:rsidR="00AD187E" w:rsidRPr="002D3FA9" w:rsidRDefault="00AD187E" w:rsidP="00177A81">
            <w:pPr>
              <w:jc w:val="center"/>
              <w:rPr>
                <w:sz w:val="18"/>
                <w:szCs w:val="18"/>
              </w:rPr>
            </w:pPr>
            <w:r>
              <w:rPr>
                <w:rFonts w:hint="eastAsia"/>
                <w:sz w:val="18"/>
                <w:szCs w:val="18"/>
              </w:rPr>
              <w:t>１部※</w:t>
            </w:r>
          </w:p>
        </w:tc>
        <w:tc>
          <w:tcPr>
            <w:tcW w:w="850" w:type="dxa"/>
            <w:vMerge/>
          </w:tcPr>
          <w:p w:rsidR="00AD187E" w:rsidRPr="002D3FA9" w:rsidRDefault="00AD187E" w:rsidP="00805BD0">
            <w:pPr>
              <w:jc w:val="left"/>
              <w:rPr>
                <w:sz w:val="18"/>
                <w:szCs w:val="18"/>
              </w:rPr>
            </w:pPr>
          </w:p>
        </w:tc>
        <w:tc>
          <w:tcPr>
            <w:tcW w:w="2268" w:type="dxa"/>
          </w:tcPr>
          <w:p w:rsidR="00AD187E" w:rsidRPr="00046BEE" w:rsidRDefault="00AD187E" w:rsidP="00AD187E">
            <w:pPr>
              <w:spacing w:line="200" w:lineRule="exact"/>
              <w:jc w:val="left"/>
              <w:rPr>
                <w:sz w:val="16"/>
                <w:szCs w:val="18"/>
              </w:rPr>
            </w:pPr>
            <w:r>
              <w:rPr>
                <w:rFonts w:hint="eastAsia"/>
                <w:sz w:val="16"/>
                <w:szCs w:val="18"/>
              </w:rPr>
              <w:t>・医師免許証の写し、臨床研修修了登録証の写し及び履歴書を添付すること</w:t>
            </w:r>
          </w:p>
        </w:tc>
      </w:tr>
      <w:tr w:rsidR="00AD187E" w:rsidTr="00805BD0">
        <w:trPr>
          <w:trHeight w:val="262"/>
        </w:trPr>
        <w:tc>
          <w:tcPr>
            <w:tcW w:w="2551" w:type="dxa"/>
            <w:vAlign w:val="center"/>
          </w:tcPr>
          <w:p w:rsidR="00AD187E" w:rsidRPr="002D3FA9" w:rsidRDefault="00AD187E" w:rsidP="00805BD0">
            <w:pPr>
              <w:spacing w:line="240" w:lineRule="exact"/>
              <w:jc w:val="center"/>
              <w:rPr>
                <w:sz w:val="18"/>
                <w:szCs w:val="18"/>
              </w:rPr>
            </w:pPr>
            <w:r w:rsidRPr="002D3FA9">
              <w:rPr>
                <w:rFonts w:hint="eastAsia"/>
                <w:sz w:val="18"/>
                <w:szCs w:val="18"/>
              </w:rPr>
              <w:t>診療科目</w:t>
            </w:r>
          </w:p>
        </w:tc>
        <w:tc>
          <w:tcPr>
            <w:tcW w:w="992" w:type="dxa"/>
            <w:vMerge/>
          </w:tcPr>
          <w:p w:rsidR="00AD187E" w:rsidRPr="002D3FA9" w:rsidRDefault="00AD187E" w:rsidP="00805BD0">
            <w:pPr>
              <w:jc w:val="left"/>
              <w:rPr>
                <w:sz w:val="18"/>
                <w:szCs w:val="18"/>
              </w:rPr>
            </w:pPr>
          </w:p>
        </w:tc>
        <w:tc>
          <w:tcPr>
            <w:tcW w:w="644" w:type="dxa"/>
            <w:vAlign w:val="center"/>
          </w:tcPr>
          <w:p w:rsidR="00AD187E" w:rsidRPr="002D3FA9" w:rsidRDefault="00AD187E" w:rsidP="00805BD0">
            <w:pPr>
              <w:jc w:val="center"/>
              <w:rPr>
                <w:sz w:val="18"/>
                <w:szCs w:val="18"/>
              </w:rPr>
            </w:pPr>
            <w:r>
              <w:rPr>
                <w:rFonts w:hint="eastAsia"/>
                <w:sz w:val="18"/>
                <w:szCs w:val="18"/>
              </w:rPr>
              <w:t>１部</w:t>
            </w:r>
          </w:p>
        </w:tc>
        <w:tc>
          <w:tcPr>
            <w:tcW w:w="916" w:type="dxa"/>
            <w:vAlign w:val="center"/>
          </w:tcPr>
          <w:p w:rsidR="00AD187E" w:rsidRPr="002D3FA9" w:rsidRDefault="00AD187E" w:rsidP="00805BD0">
            <w:pPr>
              <w:jc w:val="center"/>
              <w:rPr>
                <w:sz w:val="18"/>
                <w:szCs w:val="18"/>
              </w:rPr>
            </w:pPr>
            <w:r>
              <w:rPr>
                <w:rFonts w:hint="eastAsia"/>
                <w:sz w:val="18"/>
                <w:szCs w:val="18"/>
              </w:rPr>
              <w:t>１部※</w:t>
            </w:r>
          </w:p>
        </w:tc>
        <w:tc>
          <w:tcPr>
            <w:tcW w:w="850" w:type="dxa"/>
            <w:vMerge/>
          </w:tcPr>
          <w:p w:rsidR="00AD187E" w:rsidRPr="002D3FA9" w:rsidRDefault="00AD187E" w:rsidP="00805BD0">
            <w:pPr>
              <w:jc w:val="left"/>
              <w:rPr>
                <w:sz w:val="18"/>
                <w:szCs w:val="18"/>
              </w:rPr>
            </w:pPr>
          </w:p>
        </w:tc>
        <w:tc>
          <w:tcPr>
            <w:tcW w:w="2268" w:type="dxa"/>
          </w:tcPr>
          <w:p w:rsidR="00AD187E" w:rsidRPr="00046BEE" w:rsidRDefault="00AD187E" w:rsidP="00AD187E">
            <w:pPr>
              <w:spacing w:line="200" w:lineRule="exact"/>
              <w:jc w:val="left"/>
              <w:rPr>
                <w:sz w:val="16"/>
                <w:szCs w:val="18"/>
              </w:rPr>
            </w:pPr>
            <w:r>
              <w:rPr>
                <w:rFonts w:hint="eastAsia"/>
                <w:sz w:val="16"/>
                <w:szCs w:val="18"/>
              </w:rPr>
              <w:t>・麻酔科を標榜する場合は、「麻酔科標榜許可書」の写しを添付すること</w:t>
            </w:r>
          </w:p>
        </w:tc>
      </w:tr>
    </w:tbl>
    <w:p w:rsidR="00EC6D6F" w:rsidRDefault="00EC6D6F" w:rsidP="00EC6D6F">
      <w:pPr>
        <w:pStyle w:val="a3"/>
        <w:spacing w:line="280" w:lineRule="exact"/>
        <w:ind w:leftChars="0" w:left="1276"/>
        <w:jc w:val="left"/>
      </w:pPr>
    </w:p>
    <w:p w:rsidR="00A70161" w:rsidRDefault="00A70161" w:rsidP="00805BD0">
      <w:pPr>
        <w:pStyle w:val="a3"/>
        <w:numPr>
          <w:ilvl w:val="0"/>
          <w:numId w:val="3"/>
        </w:numPr>
        <w:spacing w:line="280" w:lineRule="exact"/>
        <w:ind w:leftChars="0" w:left="1276" w:hanging="856"/>
        <w:jc w:val="left"/>
      </w:pPr>
      <w:r w:rsidRPr="00B37FBB">
        <w:rPr>
          <w:rFonts w:hint="eastAsia"/>
        </w:rPr>
        <w:t>控え</w:t>
      </w:r>
      <w:r>
        <w:rPr>
          <w:rFonts w:hint="eastAsia"/>
        </w:rPr>
        <w:t>が</w:t>
      </w:r>
      <w:r w:rsidRPr="00B37FBB">
        <w:rPr>
          <w:rFonts w:hint="eastAsia"/>
        </w:rPr>
        <w:t>必要</w:t>
      </w:r>
      <w:r>
        <w:rPr>
          <w:rFonts w:hint="eastAsia"/>
        </w:rPr>
        <w:t>な方は、</w:t>
      </w:r>
      <w:r w:rsidRPr="00B37FBB">
        <w:rPr>
          <w:rFonts w:hint="eastAsia"/>
        </w:rPr>
        <w:t>１部</w:t>
      </w:r>
      <w:r>
        <w:rPr>
          <w:rFonts w:hint="eastAsia"/>
        </w:rPr>
        <w:t>余分に作成</w:t>
      </w:r>
      <w:r w:rsidRPr="00B37FBB">
        <w:rPr>
          <w:rFonts w:hint="eastAsia"/>
        </w:rPr>
        <w:t>してください。</w:t>
      </w:r>
    </w:p>
    <w:p w:rsidR="00EC6D6F" w:rsidRPr="006136F7" w:rsidRDefault="008E37A3" w:rsidP="00672257">
      <w:pPr>
        <w:pStyle w:val="a3"/>
        <w:numPr>
          <w:ilvl w:val="0"/>
          <w:numId w:val="3"/>
        </w:numPr>
        <w:spacing w:line="280" w:lineRule="exact"/>
        <w:ind w:leftChars="0" w:left="1276" w:hanging="856"/>
        <w:jc w:val="left"/>
        <w:rPr>
          <w:rFonts w:asciiTheme="minorEastAsia" w:hAnsiTheme="minorEastAsia"/>
        </w:rPr>
      </w:pPr>
      <w:r w:rsidRPr="002D36FF">
        <w:rPr>
          <w:rFonts w:hint="eastAsia"/>
        </w:rPr>
        <w:t>群馬県統合型医療情報システム</w:t>
      </w:r>
      <w:r w:rsidR="00805BD0" w:rsidRPr="002D36FF">
        <w:rPr>
          <w:rFonts w:hint="eastAsia"/>
        </w:rPr>
        <w:t>の掲載</w:t>
      </w:r>
      <w:r w:rsidR="00805BD0">
        <w:rPr>
          <w:rFonts w:hint="eastAsia"/>
        </w:rPr>
        <w:t>事項を変更する必要があります。医療法</w:t>
      </w:r>
      <w:r w:rsidR="00805BD0" w:rsidRPr="002D36FF">
        <w:rPr>
          <w:rFonts w:asciiTheme="minorEastAsia" w:hAnsiTheme="minorEastAsia" w:hint="eastAsia"/>
        </w:rPr>
        <w:t>第第6条の3第2項の規定</w:t>
      </w:r>
      <w:r w:rsidR="00805BD0">
        <w:rPr>
          <w:rFonts w:hint="eastAsia"/>
        </w:rPr>
        <w:t>に基づ</w:t>
      </w:r>
      <w:r w:rsidR="00805BD0" w:rsidRPr="006136F7">
        <w:rPr>
          <w:rFonts w:asciiTheme="minorEastAsia" w:hAnsiTheme="minorEastAsia" w:hint="eastAsia"/>
        </w:rPr>
        <w:t>き、速やかに変更手続きを行</w:t>
      </w:r>
      <w:r w:rsidR="009249CD" w:rsidRPr="006136F7">
        <w:rPr>
          <w:rFonts w:asciiTheme="minorEastAsia" w:hAnsiTheme="minorEastAsia" w:hint="eastAsia"/>
        </w:rPr>
        <w:t>ってください</w:t>
      </w:r>
      <w:r w:rsidR="00805BD0" w:rsidRPr="006136F7">
        <w:rPr>
          <w:rFonts w:asciiTheme="minorEastAsia" w:hAnsiTheme="minorEastAsia" w:hint="eastAsia"/>
        </w:rPr>
        <w:t>。</w:t>
      </w:r>
    </w:p>
    <w:p w:rsidR="001035FF" w:rsidRPr="006136F7" w:rsidRDefault="001035FF" w:rsidP="00805BD0">
      <w:pPr>
        <w:pStyle w:val="a3"/>
        <w:numPr>
          <w:ilvl w:val="0"/>
          <w:numId w:val="3"/>
        </w:numPr>
        <w:spacing w:line="280" w:lineRule="exact"/>
        <w:ind w:leftChars="0" w:left="1276" w:hanging="856"/>
        <w:jc w:val="left"/>
        <w:rPr>
          <w:rFonts w:asciiTheme="minorEastAsia" w:hAnsiTheme="minorEastAsia"/>
        </w:rPr>
      </w:pPr>
      <w:r w:rsidRPr="006136F7">
        <w:rPr>
          <w:rFonts w:asciiTheme="minorEastAsia" w:hAnsiTheme="minorEastAsia" w:hint="eastAsia"/>
        </w:rPr>
        <w:t>※印は、関東信越厚生局群馬事務所に対して保険診療に係る手続きが必要ですので、一部複製して計２部をご用意ください。</w:t>
      </w:r>
    </w:p>
    <w:p w:rsidR="00EC6D6F" w:rsidRDefault="00EC6D6F" w:rsidP="00B37FBB">
      <w:pPr>
        <w:jc w:val="left"/>
      </w:pPr>
    </w:p>
    <w:p w:rsidR="009249CD" w:rsidRPr="00356D9C" w:rsidRDefault="009249CD" w:rsidP="009249CD">
      <w:pPr>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（２）放射線装置を設置、</w:t>
      </w:r>
      <w:r w:rsidR="006D30D0">
        <w:rPr>
          <w:rFonts w:ascii="HG丸ｺﾞｼｯｸM-PRO" w:eastAsia="HG丸ｺﾞｼｯｸM-PRO" w:hAnsi="HG丸ｺﾞｼｯｸM-PRO" w:hint="eastAsia"/>
          <w:sz w:val="22"/>
        </w:rPr>
        <w:t>変更、</w:t>
      </w:r>
      <w:r w:rsidRPr="00356D9C">
        <w:rPr>
          <w:rFonts w:ascii="HG丸ｺﾞｼｯｸM-PRO" w:eastAsia="HG丸ｺﾞｼｯｸM-PRO" w:hAnsi="HG丸ｺﾞｼｯｸM-PRO" w:hint="eastAsia"/>
          <w:sz w:val="22"/>
        </w:rPr>
        <w:t>廃止した場合、必要な手続きを行っている。</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2126"/>
        <w:gridCol w:w="644"/>
        <w:gridCol w:w="916"/>
        <w:gridCol w:w="3118"/>
      </w:tblGrid>
      <w:tr w:rsidR="009249CD" w:rsidRPr="00B37FBB" w:rsidTr="0057405E">
        <w:trPr>
          <w:trHeight w:val="262"/>
        </w:trPr>
        <w:tc>
          <w:tcPr>
            <w:tcW w:w="1417" w:type="dxa"/>
            <w:vMerge w:val="restart"/>
            <w:vAlign w:val="center"/>
          </w:tcPr>
          <w:p w:rsidR="009249CD" w:rsidRPr="00B37FBB" w:rsidRDefault="009249CD" w:rsidP="00502841">
            <w:pPr>
              <w:jc w:val="center"/>
              <w:rPr>
                <w:sz w:val="18"/>
              </w:rPr>
            </w:pPr>
            <w:r w:rsidRPr="00B37FBB">
              <w:rPr>
                <w:rFonts w:hint="eastAsia"/>
                <w:sz w:val="18"/>
              </w:rPr>
              <w:t>変更事項</w:t>
            </w:r>
          </w:p>
        </w:tc>
        <w:tc>
          <w:tcPr>
            <w:tcW w:w="3686" w:type="dxa"/>
            <w:gridSpan w:val="3"/>
            <w:vAlign w:val="center"/>
          </w:tcPr>
          <w:p w:rsidR="009249CD" w:rsidRPr="00B37FBB" w:rsidRDefault="009249CD" w:rsidP="00502841">
            <w:pPr>
              <w:jc w:val="center"/>
              <w:rPr>
                <w:sz w:val="18"/>
              </w:rPr>
            </w:pPr>
            <w:r w:rsidRPr="00B37FBB">
              <w:rPr>
                <w:rFonts w:hint="eastAsia"/>
                <w:sz w:val="18"/>
              </w:rPr>
              <w:t>手　続　き</w:t>
            </w:r>
          </w:p>
        </w:tc>
        <w:tc>
          <w:tcPr>
            <w:tcW w:w="3118" w:type="dxa"/>
            <w:vMerge w:val="restart"/>
            <w:vAlign w:val="center"/>
          </w:tcPr>
          <w:p w:rsidR="009249CD" w:rsidRPr="00B37FBB" w:rsidRDefault="009249CD" w:rsidP="00502841">
            <w:pPr>
              <w:jc w:val="center"/>
              <w:rPr>
                <w:sz w:val="18"/>
              </w:rPr>
            </w:pPr>
            <w:r w:rsidRPr="00B37FBB">
              <w:rPr>
                <w:rFonts w:hint="eastAsia"/>
                <w:sz w:val="18"/>
              </w:rPr>
              <w:t>備　考</w:t>
            </w:r>
          </w:p>
        </w:tc>
      </w:tr>
      <w:tr w:rsidR="0057405E" w:rsidTr="0057405E">
        <w:trPr>
          <w:trHeight w:val="473"/>
        </w:trPr>
        <w:tc>
          <w:tcPr>
            <w:tcW w:w="1417" w:type="dxa"/>
            <w:vMerge/>
          </w:tcPr>
          <w:p w:rsidR="0057405E" w:rsidRPr="002D3FA9" w:rsidRDefault="0057405E" w:rsidP="00502841">
            <w:pPr>
              <w:jc w:val="left"/>
            </w:pPr>
          </w:p>
        </w:tc>
        <w:tc>
          <w:tcPr>
            <w:tcW w:w="2126" w:type="dxa"/>
            <w:vAlign w:val="center"/>
          </w:tcPr>
          <w:p w:rsidR="0057405E" w:rsidRPr="00B37FBB" w:rsidRDefault="0057405E" w:rsidP="00502841">
            <w:pPr>
              <w:jc w:val="center"/>
              <w:rPr>
                <w:sz w:val="16"/>
              </w:rPr>
            </w:pPr>
            <w:r w:rsidRPr="00B37FBB">
              <w:rPr>
                <w:rFonts w:hint="eastAsia"/>
                <w:sz w:val="16"/>
              </w:rPr>
              <w:t>提出書類</w:t>
            </w:r>
          </w:p>
        </w:tc>
        <w:tc>
          <w:tcPr>
            <w:tcW w:w="644" w:type="dxa"/>
            <w:vAlign w:val="center"/>
          </w:tcPr>
          <w:p w:rsidR="0057405E" w:rsidRPr="00B37FBB" w:rsidRDefault="0057405E" w:rsidP="00502841">
            <w:pPr>
              <w:jc w:val="center"/>
              <w:rPr>
                <w:sz w:val="16"/>
              </w:rPr>
            </w:pPr>
            <w:r w:rsidRPr="00B37FBB">
              <w:rPr>
                <w:rFonts w:hint="eastAsia"/>
                <w:sz w:val="16"/>
              </w:rPr>
              <w:t>部数</w:t>
            </w:r>
          </w:p>
        </w:tc>
        <w:tc>
          <w:tcPr>
            <w:tcW w:w="916" w:type="dxa"/>
            <w:vAlign w:val="center"/>
          </w:tcPr>
          <w:p w:rsidR="0057405E" w:rsidRPr="00B37FBB" w:rsidRDefault="0057405E" w:rsidP="00502841">
            <w:pPr>
              <w:jc w:val="center"/>
              <w:rPr>
                <w:sz w:val="16"/>
              </w:rPr>
            </w:pPr>
            <w:r w:rsidRPr="00B37FBB">
              <w:rPr>
                <w:rFonts w:hint="eastAsia"/>
                <w:sz w:val="16"/>
              </w:rPr>
              <w:t>時期</w:t>
            </w:r>
          </w:p>
        </w:tc>
        <w:tc>
          <w:tcPr>
            <w:tcW w:w="3118" w:type="dxa"/>
            <w:vMerge/>
          </w:tcPr>
          <w:p w:rsidR="0057405E" w:rsidRPr="00385A5D" w:rsidRDefault="0057405E" w:rsidP="00502841">
            <w:pPr>
              <w:jc w:val="left"/>
              <w:rPr>
                <w:sz w:val="18"/>
              </w:rPr>
            </w:pPr>
          </w:p>
        </w:tc>
      </w:tr>
      <w:tr w:rsidR="00207A39" w:rsidTr="00DB6C85">
        <w:trPr>
          <w:trHeight w:val="562"/>
        </w:trPr>
        <w:tc>
          <w:tcPr>
            <w:tcW w:w="1417" w:type="dxa"/>
            <w:vAlign w:val="center"/>
          </w:tcPr>
          <w:p w:rsidR="00207A39" w:rsidRPr="002D3FA9" w:rsidRDefault="00207A39" w:rsidP="009249CD">
            <w:pPr>
              <w:spacing w:line="240" w:lineRule="exact"/>
              <w:jc w:val="center"/>
              <w:rPr>
                <w:sz w:val="18"/>
                <w:szCs w:val="18"/>
              </w:rPr>
            </w:pPr>
            <w:r>
              <w:rPr>
                <w:rFonts w:hint="eastAsia"/>
                <w:sz w:val="18"/>
                <w:szCs w:val="18"/>
              </w:rPr>
              <w:t>設置</w:t>
            </w:r>
          </w:p>
        </w:tc>
        <w:tc>
          <w:tcPr>
            <w:tcW w:w="2126" w:type="dxa"/>
            <w:vAlign w:val="center"/>
          </w:tcPr>
          <w:p w:rsidR="00207A39" w:rsidRPr="002D3FA9" w:rsidRDefault="00207A39" w:rsidP="00955AB8">
            <w:pPr>
              <w:spacing w:line="240" w:lineRule="exact"/>
              <w:jc w:val="left"/>
              <w:rPr>
                <w:sz w:val="18"/>
                <w:szCs w:val="18"/>
              </w:rPr>
            </w:pPr>
            <w:r>
              <w:rPr>
                <w:rFonts w:hint="eastAsia"/>
                <w:sz w:val="18"/>
                <w:szCs w:val="18"/>
              </w:rPr>
              <w:t>診療用エックス線装置設置届</w:t>
            </w:r>
          </w:p>
        </w:tc>
        <w:tc>
          <w:tcPr>
            <w:tcW w:w="644" w:type="dxa"/>
            <w:vAlign w:val="center"/>
          </w:tcPr>
          <w:p w:rsidR="00207A39" w:rsidRPr="002D3FA9" w:rsidRDefault="00207A39" w:rsidP="00502841">
            <w:pPr>
              <w:jc w:val="center"/>
              <w:rPr>
                <w:sz w:val="18"/>
                <w:szCs w:val="18"/>
              </w:rPr>
            </w:pPr>
            <w:r>
              <w:rPr>
                <w:rFonts w:hint="eastAsia"/>
                <w:sz w:val="18"/>
                <w:szCs w:val="18"/>
              </w:rPr>
              <w:t>１部</w:t>
            </w:r>
          </w:p>
        </w:tc>
        <w:tc>
          <w:tcPr>
            <w:tcW w:w="916" w:type="dxa"/>
            <w:vAlign w:val="center"/>
          </w:tcPr>
          <w:p w:rsidR="00207A39" w:rsidRDefault="00207A39" w:rsidP="008160E2">
            <w:pPr>
              <w:spacing w:line="200" w:lineRule="exact"/>
              <w:jc w:val="center"/>
              <w:rPr>
                <w:sz w:val="18"/>
                <w:szCs w:val="18"/>
              </w:rPr>
            </w:pPr>
            <w:r>
              <w:rPr>
                <w:rFonts w:hint="eastAsia"/>
                <w:sz w:val="18"/>
                <w:szCs w:val="18"/>
              </w:rPr>
              <w:t>設置後</w:t>
            </w:r>
          </w:p>
          <w:p w:rsidR="00207A39" w:rsidRDefault="00207A39" w:rsidP="008160E2">
            <w:pPr>
              <w:spacing w:line="200" w:lineRule="exact"/>
              <w:jc w:val="center"/>
              <w:rPr>
                <w:sz w:val="18"/>
                <w:szCs w:val="18"/>
              </w:rPr>
            </w:pPr>
            <w:r w:rsidRPr="00B37FBB">
              <w:rPr>
                <w:rFonts w:hint="eastAsia"/>
                <w:sz w:val="14"/>
                <w:szCs w:val="18"/>
              </w:rPr>
              <w:t>10</w:t>
            </w:r>
            <w:r w:rsidRPr="00B37FBB">
              <w:rPr>
                <w:rFonts w:hint="eastAsia"/>
                <w:sz w:val="14"/>
                <w:szCs w:val="18"/>
              </w:rPr>
              <w:t>日以内</w:t>
            </w:r>
          </w:p>
        </w:tc>
        <w:tc>
          <w:tcPr>
            <w:tcW w:w="3118" w:type="dxa"/>
          </w:tcPr>
          <w:p w:rsidR="00207A39" w:rsidRPr="00046BEE" w:rsidRDefault="00207A39" w:rsidP="0057405E">
            <w:pPr>
              <w:spacing w:line="200" w:lineRule="exact"/>
              <w:jc w:val="left"/>
              <w:rPr>
                <w:sz w:val="16"/>
                <w:szCs w:val="18"/>
              </w:rPr>
            </w:pPr>
            <w:r w:rsidRPr="00046BEE">
              <w:rPr>
                <w:rFonts w:hint="eastAsia"/>
                <w:sz w:val="16"/>
                <w:szCs w:val="18"/>
              </w:rPr>
              <w:t>・</w:t>
            </w:r>
            <w:r>
              <w:rPr>
                <w:rFonts w:hint="eastAsia"/>
                <w:sz w:val="16"/>
                <w:szCs w:val="18"/>
              </w:rPr>
              <w:t>エックス線撮影室の平面図、側面図及び線量測定結果報告書を添付すること</w:t>
            </w:r>
          </w:p>
        </w:tc>
      </w:tr>
      <w:tr w:rsidR="00955AB8" w:rsidTr="00DB6C85">
        <w:trPr>
          <w:trHeight w:val="562"/>
        </w:trPr>
        <w:tc>
          <w:tcPr>
            <w:tcW w:w="1417" w:type="dxa"/>
            <w:vAlign w:val="center"/>
          </w:tcPr>
          <w:p w:rsidR="00955AB8" w:rsidRDefault="00955AB8" w:rsidP="009249CD">
            <w:pPr>
              <w:spacing w:line="240" w:lineRule="exact"/>
              <w:jc w:val="center"/>
              <w:rPr>
                <w:sz w:val="18"/>
                <w:szCs w:val="18"/>
              </w:rPr>
            </w:pPr>
            <w:r>
              <w:rPr>
                <w:rFonts w:hint="eastAsia"/>
                <w:sz w:val="18"/>
                <w:szCs w:val="18"/>
              </w:rPr>
              <w:t>変更</w:t>
            </w:r>
          </w:p>
          <w:p w:rsidR="00955AB8" w:rsidRDefault="00955AB8" w:rsidP="009249CD">
            <w:pPr>
              <w:spacing w:line="240" w:lineRule="exact"/>
              <w:jc w:val="center"/>
              <w:rPr>
                <w:sz w:val="18"/>
                <w:szCs w:val="18"/>
              </w:rPr>
            </w:pPr>
            <w:r>
              <w:rPr>
                <w:rFonts w:hint="eastAsia"/>
                <w:sz w:val="18"/>
                <w:szCs w:val="18"/>
              </w:rPr>
              <w:t>（更新含む）</w:t>
            </w:r>
          </w:p>
        </w:tc>
        <w:tc>
          <w:tcPr>
            <w:tcW w:w="2126" w:type="dxa"/>
            <w:vAlign w:val="center"/>
          </w:tcPr>
          <w:p w:rsidR="00955AB8" w:rsidRPr="002D3FA9" w:rsidRDefault="00955AB8" w:rsidP="00955AB8">
            <w:pPr>
              <w:spacing w:line="240" w:lineRule="exact"/>
              <w:jc w:val="left"/>
              <w:rPr>
                <w:sz w:val="18"/>
                <w:szCs w:val="18"/>
              </w:rPr>
            </w:pPr>
            <w:r>
              <w:rPr>
                <w:rFonts w:hint="eastAsia"/>
                <w:sz w:val="18"/>
                <w:szCs w:val="18"/>
              </w:rPr>
              <w:t>診療用エックス線装置変更届</w:t>
            </w:r>
          </w:p>
        </w:tc>
        <w:tc>
          <w:tcPr>
            <w:tcW w:w="644" w:type="dxa"/>
            <w:vAlign w:val="center"/>
          </w:tcPr>
          <w:p w:rsidR="00955AB8" w:rsidRPr="002D3FA9" w:rsidRDefault="00955AB8" w:rsidP="00FE4BB2">
            <w:pPr>
              <w:jc w:val="center"/>
              <w:rPr>
                <w:sz w:val="18"/>
                <w:szCs w:val="18"/>
              </w:rPr>
            </w:pPr>
            <w:r>
              <w:rPr>
                <w:rFonts w:hint="eastAsia"/>
                <w:sz w:val="18"/>
                <w:szCs w:val="18"/>
              </w:rPr>
              <w:t>１部</w:t>
            </w:r>
          </w:p>
        </w:tc>
        <w:tc>
          <w:tcPr>
            <w:tcW w:w="916" w:type="dxa"/>
            <w:vAlign w:val="center"/>
          </w:tcPr>
          <w:p w:rsidR="00207A39" w:rsidRDefault="00207A39" w:rsidP="00207A39">
            <w:pPr>
              <w:spacing w:line="200" w:lineRule="exact"/>
              <w:jc w:val="center"/>
              <w:rPr>
                <w:sz w:val="18"/>
                <w:szCs w:val="18"/>
              </w:rPr>
            </w:pPr>
            <w:r>
              <w:rPr>
                <w:rFonts w:hint="eastAsia"/>
                <w:sz w:val="18"/>
                <w:szCs w:val="18"/>
              </w:rPr>
              <w:t>変更後</w:t>
            </w:r>
          </w:p>
          <w:p w:rsidR="00955AB8" w:rsidRDefault="00207A39" w:rsidP="00207A39">
            <w:pPr>
              <w:spacing w:line="200" w:lineRule="exact"/>
              <w:jc w:val="center"/>
              <w:rPr>
                <w:sz w:val="18"/>
                <w:szCs w:val="18"/>
              </w:rPr>
            </w:pPr>
            <w:r w:rsidRPr="00B37FBB">
              <w:rPr>
                <w:rFonts w:hint="eastAsia"/>
                <w:sz w:val="14"/>
                <w:szCs w:val="18"/>
              </w:rPr>
              <w:t>10</w:t>
            </w:r>
            <w:r w:rsidRPr="00B37FBB">
              <w:rPr>
                <w:rFonts w:hint="eastAsia"/>
                <w:sz w:val="14"/>
                <w:szCs w:val="18"/>
              </w:rPr>
              <w:t>日以内</w:t>
            </w:r>
          </w:p>
        </w:tc>
        <w:tc>
          <w:tcPr>
            <w:tcW w:w="3118" w:type="dxa"/>
          </w:tcPr>
          <w:p w:rsidR="00955AB8" w:rsidRPr="00046BEE" w:rsidRDefault="00955AB8" w:rsidP="00FE4BB2">
            <w:pPr>
              <w:spacing w:line="200" w:lineRule="exact"/>
              <w:jc w:val="left"/>
              <w:rPr>
                <w:sz w:val="16"/>
                <w:szCs w:val="18"/>
              </w:rPr>
            </w:pPr>
            <w:r w:rsidRPr="00046BEE">
              <w:rPr>
                <w:rFonts w:hint="eastAsia"/>
                <w:sz w:val="16"/>
                <w:szCs w:val="18"/>
              </w:rPr>
              <w:t>・</w:t>
            </w:r>
            <w:r>
              <w:rPr>
                <w:rFonts w:hint="eastAsia"/>
                <w:sz w:val="16"/>
                <w:szCs w:val="18"/>
              </w:rPr>
              <w:t>エックス線撮影室の</w:t>
            </w:r>
            <w:r w:rsidR="006D30D0">
              <w:rPr>
                <w:rFonts w:hint="eastAsia"/>
                <w:sz w:val="16"/>
                <w:szCs w:val="18"/>
              </w:rPr>
              <w:t>新旧</w:t>
            </w:r>
            <w:r>
              <w:rPr>
                <w:rFonts w:hint="eastAsia"/>
                <w:sz w:val="16"/>
                <w:szCs w:val="18"/>
              </w:rPr>
              <w:t>平面図、</w:t>
            </w:r>
            <w:r w:rsidR="006D30D0">
              <w:rPr>
                <w:rFonts w:hint="eastAsia"/>
                <w:sz w:val="16"/>
                <w:szCs w:val="18"/>
              </w:rPr>
              <w:t>新旧</w:t>
            </w:r>
            <w:r>
              <w:rPr>
                <w:rFonts w:hint="eastAsia"/>
                <w:sz w:val="16"/>
                <w:szCs w:val="18"/>
              </w:rPr>
              <w:t>側面図及び線量測定結果報告書を添付すること</w:t>
            </w:r>
          </w:p>
        </w:tc>
      </w:tr>
      <w:tr w:rsidR="00207A39" w:rsidTr="00DB6C85">
        <w:trPr>
          <w:trHeight w:val="562"/>
        </w:trPr>
        <w:tc>
          <w:tcPr>
            <w:tcW w:w="1417" w:type="dxa"/>
            <w:vAlign w:val="center"/>
          </w:tcPr>
          <w:p w:rsidR="00207A39" w:rsidRPr="002D3FA9" w:rsidRDefault="00207A39" w:rsidP="009249CD">
            <w:pPr>
              <w:spacing w:line="240" w:lineRule="exact"/>
              <w:jc w:val="center"/>
              <w:rPr>
                <w:sz w:val="18"/>
                <w:szCs w:val="18"/>
              </w:rPr>
            </w:pPr>
            <w:r>
              <w:rPr>
                <w:rFonts w:hint="eastAsia"/>
                <w:sz w:val="18"/>
                <w:szCs w:val="18"/>
              </w:rPr>
              <w:lastRenderedPageBreak/>
              <w:t>廃止</w:t>
            </w:r>
          </w:p>
        </w:tc>
        <w:tc>
          <w:tcPr>
            <w:tcW w:w="2126" w:type="dxa"/>
            <w:vAlign w:val="center"/>
          </w:tcPr>
          <w:p w:rsidR="00207A39" w:rsidRPr="002D3FA9" w:rsidRDefault="00207A39" w:rsidP="00955AB8">
            <w:pPr>
              <w:spacing w:line="240" w:lineRule="exact"/>
              <w:jc w:val="left"/>
              <w:rPr>
                <w:sz w:val="18"/>
                <w:szCs w:val="18"/>
              </w:rPr>
            </w:pPr>
            <w:r>
              <w:rPr>
                <w:rFonts w:hint="eastAsia"/>
                <w:sz w:val="18"/>
                <w:szCs w:val="18"/>
              </w:rPr>
              <w:t>診療用エックス線装置廃止届</w:t>
            </w:r>
          </w:p>
        </w:tc>
        <w:tc>
          <w:tcPr>
            <w:tcW w:w="644" w:type="dxa"/>
            <w:vAlign w:val="center"/>
          </w:tcPr>
          <w:p w:rsidR="00207A39" w:rsidRPr="002D3FA9" w:rsidRDefault="00207A39" w:rsidP="00502841">
            <w:pPr>
              <w:jc w:val="center"/>
              <w:rPr>
                <w:sz w:val="18"/>
                <w:szCs w:val="18"/>
              </w:rPr>
            </w:pPr>
            <w:r>
              <w:rPr>
                <w:rFonts w:hint="eastAsia"/>
                <w:sz w:val="18"/>
                <w:szCs w:val="18"/>
              </w:rPr>
              <w:t>１部</w:t>
            </w:r>
          </w:p>
        </w:tc>
        <w:tc>
          <w:tcPr>
            <w:tcW w:w="916" w:type="dxa"/>
            <w:vAlign w:val="center"/>
          </w:tcPr>
          <w:p w:rsidR="00207A39" w:rsidRDefault="00207A39" w:rsidP="008160E2">
            <w:pPr>
              <w:spacing w:line="200" w:lineRule="exact"/>
              <w:jc w:val="center"/>
              <w:rPr>
                <w:sz w:val="18"/>
                <w:szCs w:val="18"/>
              </w:rPr>
            </w:pPr>
            <w:r>
              <w:rPr>
                <w:rFonts w:hint="eastAsia"/>
                <w:sz w:val="18"/>
                <w:szCs w:val="18"/>
              </w:rPr>
              <w:t>廃止後</w:t>
            </w:r>
          </w:p>
          <w:p w:rsidR="00207A39" w:rsidRDefault="00207A39" w:rsidP="008160E2">
            <w:pPr>
              <w:spacing w:line="200" w:lineRule="exact"/>
              <w:jc w:val="center"/>
              <w:rPr>
                <w:sz w:val="18"/>
                <w:szCs w:val="18"/>
              </w:rPr>
            </w:pPr>
            <w:r w:rsidRPr="00B37FBB">
              <w:rPr>
                <w:rFonts w:hint="eastAsia"/>
                <w:sz w:val="14"/>
                <w:szCs w:val="18"/>
              </w:rPr>
              <w:t>10</w:t>
            </w:r>
            <w:r w:rsidRPr="00B37FBB">
              <w:rPr>
                <w:rFonts w:hint="eastAsia"/>
                <w:sz w:val="14"/>
                <w:szCs w:val="18"/>
              </w:rPr>
              <w:t>日以内</w:t>
            </w:r>
          </w:p>
        </w:tc>
        <w:tc>
          <w:tcPr>
            <w:tcW w:w="3118" w:type="dxa"/>
          </w:tcPr>
          <w:p w:rsidR="00207A39" w:rsidRPr="00046BEE" w:rsidRDefault="006D30D0" w:rsidP="00502841">
            <w:pPr>
              <w:spacing w:line="200" w:lineRule="exact"/>
              <w:jc w:val="left"/>
              <w:rPr>
                <w:sz w:val="16"/>
                <w:szCs w:val="18"/>
              </w:rPr>
            </w:pPr>
            <w:r>
              <w:rPr>
                <w:rFonts w:hint="eastAsia"/>
                <w:sz w:val="16"/>
                <w:szCs w:val="18"/>
              </w:rPr>
              <w:t>・エックス線撮影室の廃止前後の平面図及び側面図を添付すること</w:t>
            </w:r>
          </w:p>
        </w:tc>
      </w:tr>
    </w:tbl>
    <w:p w:rsidR="009249CD" w:rsidRPr="006136F7" w:rsidRDefault="009249CD" w:rsidP="006136F7">
      <w:pPr>
        <w:jc w:val="left"/>
        <w:rPr>
          <w:rFonts w:asciiTheme="minorEastAsia" w:hAnsiTheme="minorEastAsia"/>
        </w:rPr>
      </w:pPr>
      <w:r w:rsidRPr="00243369">
        <w:rPr>
          <w:rFonts w:asciiTheme="majorEastAsia" w:eastAsiaTheme="majorEastAsia" w:hAnsiTheme="majorEastAsia" w:hint="eastAsia"/>
        </w:rPr>
        <w:t xml:space="preserve">　　</w:t>
      </w:r>
      <w:r w:rsidRPr="006136F7">
        <w:rPr>
          <w:rFonts w:asciiTheme="minorEastAsia" w:hAnsiTheme="minorEastAsia" w:hint="eastAsia"/>
        </w:rPr>
        <w:t xml:space="preserve">　※</w:t>
      </w:r>
      <w:r w:rsidR="00955AB8" w:rsidRPr="006136F7">
        <w:rPr>
          <w:rFonts w:asciiTheme="minorEastAsia" w:hAnsiTheme="minorEastAsia" w:hint="eastAsia"/>
        </w:rPr>
        <w:t>診療用エックス線</w:t>
      </w:r>
      <w:r w:rsidR="0057405E" w:rsidRPr="006136F7">
        <w:rPr>
          <w:rFonts w:asciiTheme="minorEastAsia" w:hAnsiTheme="minorEastAsia" w:hint="eastAsia"/>
        </w:rPr>
        <w:t>装置の更新を行った場合は</w:t>
      </w:r>
      <w:r w:rsidRPr="006136F7">
        <w:rPr>
          <w:rFonts w:asciiTheme="minorEastAsia" w:hAnsiTheme="minorEastAsia" w:hint="eastAsia"/>
        </w:rPr>
        <w:t>、</w:t>
      </w:r>
      <w:r w:rsidR="0057405E" w:rsidRPr="006136F7">
        <w:rPr>
          <w:rFonts w:asciiTheme="minorEastAsia" w:hAnsiTheme="minorEastAsia" w:hint="eastAsia"/>
        </w:rPr>
        <w:t>変更として取り扱い</w:t>
      </w:r>
      <w:r w:rsidRPr="006136F7">
        <w:rPr>
          <w:rFonts w:asciiTheme="minorEastAsia" w:hAnsiTheme="minorEastAsia" w:hint="eastAsia"/>
        </w:rPr>
        <w:t>ください。</w:t>
      </w:r>
    </w:p>
    <w:p w:rsidR="00EC6D6F" w:rsidRDefault="00EC6D6F" w:rsidP="0057405E">
      <w:pPr>
        <w:jc w:val="left"/>
        <w:rPr>
          <w:rFonts w:asciiTheme="majorEastAsia" w:eastAsiaTheme="majorEastAsia" w:hAnsiTheme="majorEastAsia"/>
          <w:sz w:val="22"/>
        </w:rPr>
      </w:pPr>
    </w:p>
    <w:p w:rsidR="0057405E" w:rsidRPr="00A13390" w:rsidRDefault="0057405E" w:rsidP="0057405E">
      <w:pPr>
        <w:jc w:val="left"/>
        <w:rPr>
          <w:rFonts w:asciiTheme="majorEastAsia" w:eastAsiaTheme="majorEastAsia" w:hAnsiTheme="majorEastAsia"/>
          <w:sz w:val="22"/>
        </w:rPr>
      </w:pPr>
      <w:r w:rsidRPr="00A13390">
        <w:rPr>
          <w:rFonts w:asciiTheme="majorEastAsia" w:eastAsiaTheme="majorEastAsia" w:hAnsiTheme="majorEastAsia" w:hint="eastAsia"/>
          <w:sz w:val="22"/>
        </w:rPr>
        <w:t>２　医薬品の取り扱い</w:t>
      </w:r>
    </w:p>
    <w:p w:rsidR="0057405E" w:rsidRPr="00356D9C" w:rsidRDefault="0057405E" w:rsidP="0057405E">
      <w:pPr>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（１）毒・劇薬は適切に管理されている。（</w:t>
      </w:r>
      <w:r w:rsidR="004B28F1">
        <w:rPr>
          <w:rFonts w:ascii="HG丸ｺﾞｼｯｸM-PRO" w:eastAsia="HG丸ｺﾞｼｯｸM-PRO" w:hAnsi="HG丸ｺﾞｼｯｸM-PRO" w:hint="eastAsia"/>
          <w:sz w:val="22"/>
        </w:rPr>
        <w:t>医薬品医療機器等</w:t>
      </w:r>
      <w:r w:rsidRPr="00356D9C">
        <w:rPr>
          <w:rFonts w:ascii="HG丸ｺﾞｼｯｸM-PRO" w:eastAsia="HG丸ｺﾞｼｯｸM-PRO" w:hAnsi="HG丸ｺﾞｼｯｸM-PRO" w:hint="eastAsia"/>
          <w:sz w:val="22"/>
        </w:rPr>
        <w:t>法第44条</w:t>
      </w:r>
      <w:r w:rsidR="00667F04" w:rsidRPr="00356D9C">
        <w:rPr>
          <w:rFonts w:ascii="HG丸ｺﾞｼｯｸM-PRO" w:eastAsia="HG丸ｺﾞｼｯｸM-PRO" w:hAnsi="HG丸ｺﾞｼｯｸM-PRO" w:hint="eastAsia"/>
          <w:sz w:val="22"/>
        </w:rPr>
        <w:t>，</w:t>
      </w:r>
      <w:r w:rsidRPr="00356D9C">
        <w:rPr>
          <w:rFonts w:ascii="HG丸ｺﾞｼｯｸM-PRO" w:eastAsia="HG丸ｺﾞｼｯｸM-PRO" w:hAnsi="HG丸ｺﾞｼｯｸM-PRO" w:hint="eastAsia"/>
          <w:sz w:val="22"/>
        </w:rPr>
        <w:t>第48条）</w:t>
      </w:r>
    </w:p>
    <w:p w:rsidR="0057405E" w:rsidRPr="00DB6C85" w:rsidRDefault="0057405E" w:rsidP="00DB6C85">
      <w:pPr>
        <w:pStyle w:val="a3"/>
        <w:numPr>
          <w:ilvl w:val="1"/>
          <w:numId w:val="4"/>
        </w:numPr>
        <w:ind w:leftChars="0"/>
        <w:jc w:val="left"/>
        <w:rPr>
          <w:sz w:val="22"/>
        </w:rPr>
      </w:pPr>
      <w:r w:rsidRPr="00DB6C85">
        <w:rPr>
          <w:rFonts w:hint="eastAsia"/>
          <w:sz w:val="22"/>
        </w:rPr>
        <w:t>毒薬及び劇薬が他のものと区別して、保管、陳列されている。また、毒薬を</w:t>
      </w:r>
      <w:r w:rsidR="00DB6C85" w:rsidRPr="00DB6C85">
        <w:rPr>
          <w:rFonts w:hint="eastAsia"/>
          <w:sz w:val="22"/>
        </w:rPr>
        <w:t>保管、</w:t>
      </w:r>
      <w:r w:rsidRPr="00DB6C85">
        <w:rPr>
          <w:rFonts w:hint="eastAsia"/>
          <w:sz w:val="22"/>
        </w:rPr>
        <w:t>陳列する場所が施錠されている。</w:t>
      </w:r>
    </w:p>
    <w:p w:rsidR="0057405E" w:rsidRDefault="00DB6C85" w:rsidP="00DB6C85">
      <w:pPr>
        <w:pStyle w:val="a3"/>
        <w:numPr>
          <w:ilvl w:val="1"/>
          <w:numId w:val="4"/>
        </w:numPr>
        <w:ind w:leftChars="0"/>
        <w:jc w:val="left"/>
        <w:rPr>
          <w:sz w:val="22"/>
        </w:rPr>
      </w:pPr>
      <w:r>
        <w:rPr>
          <w:rFonts w:hint="eastAsia"/>
          <w:sz w:val="22"/>
        </w:rPr>
        <w:t>毒薬及び劇薬の直接容器または直接の被包に、毒薬は黒地に白枠</w:t>
      </w:r>
      <w:r w:rsidR="004B28F1">
        <w:rPr>
          <w:rFonts w:hint="eastAsia"/>
          <w:sz w:val="22"/>
        </w:rPr>
        <w:t>白字</w:t>
      </w:r>
      <w:r>
        <w:rPr>
          <w:rFonts w:hint="eastAsia"/>
          <w:sz w:val="22"/>
        </w:rPr>
        <w:t>をもってその品名及び「毒」の字が、劇薬は白地に赤枠赤字をもってその品名及び「劇」の字が記載されている。</w:t>
      </w:r>
    </w:p>
    <w:p w:rsidR="00DB6C85" w:rsidRPr="00DB6C85" w:rsidRDefault="00DB6C85" w:rsidP="00DB6C85">
      <w:pPr>
        <w:pStyle w:val="a3"/>
        <w:numPr>
          <w:ilvl w:val="1"/>
          <w:numId w:val="4"/>
        </w:numPr>
        <w:ind w:leftChars="0"/>
        <w:jc w:val="left"/>
        <w:rPr>
          <w:sz w:val="22"/>
        </w:rPr>
      </w:pPr>
      <w:r>
        <w:rPr>
          <w:rFonts w:hint="eastAsia"/>
          <w:sz w:val="22"/>
        </w:rPr>
        <w:t>劇薬の陳列棚を赤枠で囲むなど、より明確に区分されていることが望まれる。</w:t>
      </w:r>
    </w:p>
    <w:p w:rsidR="00986E48" w:rsidRPr="00356D9C" w:rsidRDefault="00986E48" w:rsidP="00986E48">
      <w:pPr>
        <w:ind w:left="660" w:hangingChars="300" w:hanging="66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（２）麻薬は専用の麻薬保管庫に貯蔵し、適切に管理されている。（麻薬及び向精神薬取締法第34条</w:t>
      </w:r>
      <w:r w:rsidR="00667F04" w:rsidRPr="00356D9C">
        <w:rPr>
          <w:rFonts w:ascii="HG丸ｺﾞｼｯｸM-PRO" w:eastAsia="HG丸ｺﾞｼｯｸM-PRO" w:hAnsi="HG丸ｺﾞｼｯｸM-PRO" w:hint="eastAsia"/>
          <w:sz w:val="22"/>
        </w:rPr>
        <w:t>，</w:t>
      </w:r>
      <w:r w:rsidRPr="00356D9C">
        <w:rPr>
          <w:rFonts w:ascii="HG丸ｺﾞｼｯｸM-PRO" w:eastAsia="HG丸ｺﾞｼｯｸM-PRO" w:hAnsi="HG丸ｺﾞｼｯｸM-PRO" w:hint="eastAsia"/>
          <w:sz w:val="22"/>
        </w:rPr>
        <w:t>第39条）</w:t>
      </w:r>
    </w:p>
    <w:p w:rsidR="00986E48" w:rsidRPr="00DB6C85" w:rsidRDefault="00986E48" w:rsidP="00986E48">
      <w:pPr>
        <w:pStyle w:val="a3"/>
        <w:numPr>
          <w:ilvl w:val="1"/>
          <w:numId w:val="4"/>
        </w:numPr>
        <w:ind w:leftChars="0"/>
        <w:jc w:val="left"/>
        <w:rPr>
          <w:sz w:val="22"/>
        </w:rPr>
      </w:pPr>
      <w:r>
        <w:rPr>
          <w:rFonts w:hint="eastAsia"/>
          <w:sz w:val="22"/>
        </w:rPr>
        <w:t>麻薬は他のものと区別して、診療所内の施錠可能な麻薬専用保管庫に保管されている。</w:t>
      </w:r>
    </w:p>
    <w:p w:rsidR="00986E48" w:rsidRDefault="00986E48" w:rsidP="00986E48">
      <w:pPr>
        <w:pStyle w:val="a3"/>
        <w:numPr>
          <w:ilvl w:val="1"/>
          <w:numId w:val="4"/>
        </w:numPr>
        <w:ind w:leftChars="0"/>
        <w:jc w:val="left"/>
        <w:rPr>
          <w:sz w:val="22"/>
        </w:rPr>
      </w:pPr>
      <w:r>
        <w:rPr>
          <w:rFonts w:hint="eastAsia"/>
          <w:sz w:val="22"/>
        </w:rPr>
        <w:t>麻薬帳簿を備え、診療所で譲り受けた（または廃棄した、譲り渡した）</w:t>
      </w:r>
      <w:r w:rsidR="00D53C43">
        <w:rPr>
          <w:rFonts w:hint="eastAsia"/>
          <w:sz w:val="22"/>
        </w:rPr>
        <w:t>麻薬及び診療所内で施用した麻薬の品名、数量、年月日が記載されている。</w:t>
      </w:r>
    </w:p>
    <w:p w:rsidR="00D53C43" w:rsidRDefault="00D53C43" w:rsidP="00986E48">
      <w:pPr>
        <w:pStyle w:val="a3"/>
        <w:numPr>
          <w:ilvl w:val="1"/>
          <w:numId w:val="4"/>
        </w:numPr>
        <w:ind w:leftChars="0"/>
        <w:jc w:val="left"/>
        <w:rPr>
          <w:sz w:val="22"/>
        </w:rPr>
      </w:pPr>
      <w:r>
        <w:rPr>
          <w:rFonts w:hint="eastAsia"/>
          <w:sz w:val="22"/>
        </w:rPr>
        <w:t>麻薬専用保管庫に、麻薬以外のもの（麻薬帳簿等）を保管することは認められていない。</w:t>
      </w:r>
    </w:p>
    <w:p w:rsidR="00D53C43" w:rsidRPr="00356D9C" w:rsidRDefault="00D53C43" w:rsidP="00D53C43">
      <w:pPr>
        <w:ind w:left="660" w:hangingChars="300" w:hanging="66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（３）向精神薬その他薬剤の盗難、紛失等事故防止の措置がとられている。（麻薬及び向精神薬取締法施行規則第40条第1項及び第2項）</w:t>
      </w:r>
    </w:p>
    <w:p w:rsidR="00D53C43" w:rsidRPr="00DB6C85" w:rsidRDefault="00D53C43" w:rsidP="00D53C43">
      <w:pPr>
        <w:pStyle w:val="a3"/>
        <w:numPr>
          <w:ilvl w:val="1"/>
          <w:numId w:val="4"/>
        </w:numPr>
        <w:ind w:leftChars="0"/>
        <w:jc w:val="left"/>
        <w:rPr>
          <w:sz w:val="22"/>
        </w:rPr>
      </w:pPr>
      <w:r>
        <w:rPr>
          <w:rFonts w:hint="eastAsia"/>
          <w:sz w:val="22"/>
        </w:rPr>
        <w:t>向精神薬は、盗難防止の注意が十分払われている場合を除き、保管する場所が施錠されている。</w:t>
      </w:r>
    </w:p>
    <w:p w:rsidR="00D53C43" w:rsidRPr="00356D9C" w:rsidRDefault="00D53C43" w:rsidP="00D53C43">
      <w:pPr>
        <w:ind w:left="660" w:hangingChars="300" w:hanging="66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（４）医薬品の衛生管理がなされ、アルコール類等の引火性の医薬品が適正に保管されている。（医療法第20条，同施行規則第16条第1項第14号）</w:t>
      </w:r>
    </w:p>
    <w:p w:rsidR="002F2144" w:rsidRDefault="00D53C43" w:rsidP="00D53C43">
      <w:pPr>
        <w:pStyle w:val="a3"/>
        <w:numPr>
          <w:ilvl w:val="1"/>
          <w:numId w:val="4"/>
        </w:numPr>
        <w:ind w:leftChars="0"/>
        <w:jc w:val="left"/>
        <w:rPr>
          <w:sz w:val="22"/>
        </w:rPr>
      </w:pPr>
      <w:r>
        <w:rPr>
          <w:rFonts w:hint="eastAsia"/>
          <w:sz w:val="22"/>
        </w:rPr>
        <w:t>薬品庫</w:t>
      </w:r>
      <w:r w:rsidR="002F2144">
        <w:rPr>
          <w:rFonts w:hint="eastAsia"/>
          <w:sz w:val="22"/>
        </w:rPr>
        <w:t>や調剤室に冷暗所を設け、温度計により温度管理が行われている。</w:t>
      </w:r>
    </w:p>
    <w:p w:rsidR="006136F7" w:rsidRPr="00E32B8C" w:rsidRDefault="002F2144" w:rsidP="00E9796E">
      <w:pPr>
        <w:pStyle w:val="a3"/>
        <w:numPr>
          <w:ilvl w:val="1"/>
          <w:numId w:val="4"/>
        </w:numPr>
        <w:ind w:leftChars="0"/>
        <w:jc w:val="left"/>
        <w:rPr>
          <w:sz w:val="22"/>
        </w:rPr>
      </w:pPr>
      <w:r w:rsidRPr="00E32B8C">
        <w:rPr>
          <w:rFonts w:hint="eastAsia"/>
          <w:sz w:val="22"/>
        </w:rPr>
        <w:t>医薬品及びその容器の清潔が保持され、薬品棚からの転倒落下防止対策がとられている。</w:t>
      </w:r>
    </w:p>
    <w:p w:rsidR="002F2144" w:rsidRPr="00DB6C85" w:rsidRDefault="002F2144" w:rsidP="00D53C43">
      <w:pPr>
        <w:pStyle w:val="a3"/>
        <w:numPr>
          <w:ilvl w:val="1"/>
          <w:numId w:val="4"/>
        </w:numPr>
        <w:ind w:leftChars="0"/>
        <w:jc w:val="left"/>
        <w:rPr>
          <w:sz w:val="22"/>
        </w:rPr>
      </w:pPr>
      <w:r>
        <w:rPr>
          <w:rFonts w:hint="eastAsia"/>
          <w:sz w:val="22"/>
        </w:rPr>
        <w:t>医薬品保冷庫に食品類など医薬品以外のものを混在させて保管することは認められていない。</w:t>
      </w:r>
    </w:p>
    <w:p w:rsidR="00EC6D6F" w:rsidRDefault="00EC6D6F" w:rsidP="004F5E15">
      <w:pPr>
        <w:jc w:val="left"/>
        <w:rPr>
          <w:sz w:val="22"/>
        </w:rPr>
      </w:pPr>
    </w:p>
    <w:p w:rsidR="004F5E15" w:rsidRPr="00A13390" w:rsidRDefault="004F5E15" w:rsidP="004F5E15">
      <w:pPr>
        <w:jc w:val="left"/>
        <w:rPr>
          <w:rFonts w:asciiTheme="majorEastAsia" w:eastAsiaTheme="majorEastAsia" w:hAnsiTheme="majorEastAsia"/>
          <w:sz w:val="22"/>
        </w:rPr>
      </w:pPr>
      <w:r w:rsidRPr="00A13390">
        <w:rPr>
          <w:rFonts w:asciiTheme="majorEastAsia" w:eastAsiaTheme="majorEastAsia" w:hAnsiTheme="majorEastAsia" w:hint="eastAsia"/>
          <w:sz w:val="22"/>
        </w:rPr>
        <w:t>３　医療器具等</w:t>
      </w:r>
    </w:p>
    <w:p w:rsidR="004F5E15" w:rsidRPr="00356D9C" w:rsidRDefault="004F5E15"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医療器具、看護用具が清潔を保つよう、充分に手入れがされている。</w:t>
      </w:r>
      <w:r w:rsidR="00D72F04" w:rsidRPr="00356D9C">
        <w:rPr>
          <w:rFonts w:ascii="HG丸ｺﾞｼｯｸM-PRO" w:eastAsia="HG丸ｺﾞｼｯｸM-PRO" w:hAnsi="HG丸ｺﾞｼｯｸM-PRO" w:hint="eastAsia"/>
          <w:sz w:val="22"/>
        </w:rPr>
        <w:t>また、</w:t>
      </w:r>
      <w:r w:rsidRPr="00356D9C">
        <w:rPr>
          <w:rFonts w:ascii="HG丸ｺﾞｼｯｸM-PRO" w:eastAsia="HG丸ｺﾞｼｯｸM-PRO" w:hAnsi="HG丸ｺﾞｼｯｸM-PRO" w:hint="eastAsia"/>
          <w:sz w:val="22"/>
        </w:rPr>
        <w:t>清掃の実施によりリネン庫等の諸設備の清潔が保持されている。（医療法第20条）</w:t>
      </w:r>
    </w:p>
    <w:p w:rsidR="004F5E15" w:rsidRDefault="00EF1BB2" w:rsidP="004F5E15">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医療器具等の清潔保持</w:t>
      </w:r>
      <w:r>
        <w:rPr>
          <w:rFonts w:hint="eastAsia"/>
          <w:sz w:val="22"/>
        </w:rPr>
        <w:t xml:space="preserve"> ]</w:t>
      </w:r>
    </w:p>
    <w:p w:rsidR="004F5E15" w:rsidRPr="00DB6C85" w:rsidRDefault="00EF1BB2" w:rsidP="002B430E">
      <w:pPr>
        <w:pStyle w:val="a3"/>
        <w:numPr>
          <w:ilvl w:val="1"/>
          <w:numId w:val="13"/>
        </w:numPr>
        <w:ind w:leftChars="0"/>
        <w:jc w:val="left"/>
        <w:rPr>
          <w:sz w:val="22"/>
        </w:rPr>
      </w:pPr>
      <w:r>
        <w:rPr>
          <w:rFonts w:hint="eastAsia"/>
          <w:sz w:val="22"/>
        </w:rPr>
        <w:t>廊下に医療器具や看護用具が放置されていない。</w:t>
      </w:r>
    </w:p>
    <w:p w:rsidR="004F5E15" w:rsidRDefault="00EF1BB2" w:rsidP="002B430E">
      <w:pPr>
        <w:pStyle w:val="a3"/>
        <w:numPr>
          <w:ilvl w:val="1"/>
          <w:numId w:val="13"/>
        </w:numPr>
        <w:ind w:leftChars="0"/>
        <w:jc w:val="left"/>
        <w:rPr>
          <w:sz w:val="22"/>
        </w:rPr>
      </w:pPr>
      <w:r>
        <w:rPr>
          <w:rFonts w:hint="eastAsia"/>
          <w:sz w:val="22"/>
        </w:rPr>
        <w:lastRenderedPageBreak/>
        <w:t>医療材料や医療機器が適切に洗浄、消毒または滅菌されている。また、汚染を避け清潔区域で保管し、使用の際は安全保存期間（有効期限）が厳守されている。</w:t>
      </w:r>
    </w:p>
    <w:p w:rsidR="004F5E15" w:rsidRPr="00DB6C85" w:rsidRDefault="00EF1BB2" w:rsidP="002B430E">
      <w:pPr>
        <w:pStyle w:val="a3"/>
        <w:numPr>
          <w:ilvl w:val="1"/>
          <w:numId w:val="13"/>
        </w:numPr>
        <w:ind w:leftChars="0"/>
        <w:jc w:val="left"/>
        <w:rPr>
          <w:sz w:val="22"/>
        </w:rPr>
      </w:pPr>
      <w:r>
        <w:rPr>
          <w:rFonts w:hint="eastAsia"/>
          <w:sz w:val="22"/>
        </w:rPr>
        <w:t>医療材料等の消毒・滅菌等に関する記録が保存されていることが望まれる。</w:t>
      </w:r>
    </w:p>
    <w:p w:rsidR="00EF1BB2" w:rsidRDefault="00EF1BB2" w:rsidP="00EF1BB2">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施設設備の清潔保持</w:t>
      </w:r>
      <w:r>
        <w:rPr>
          <w:rFonts w:hint="eastAsia"/>
          <w:sz w:val="22"/>
        </w:rPr>
        <w:t xml:space="preserve"> ]</w:t>
      </w:r>
    </w:p>
    <w:p w:rsidR="00EF1BB2" w:rsidRPr="00DB6C85" w:rsidRDefault="00EF1BB2" w:rsidP="002B430E">
      <w:pPr>
        <w:pStyle w:val="a3"/>
        <w:numPr>
          <w:ilvl w:val="1"/>
          <w:numId w:val="12"/>
        </w:numPr>
        <w:ind w:leftChars="0"/>
        <w:jc w:val="left"/>
        <w:rPr>
          <w:sz w:val="22"/>
        </w:rPr>
      </w:pPr>
      <w:r>
        <w:rPr>
          <w:rFonts w:hint="eastAsia"/>
          <w:sz w:val="22"/>
        </w:rPr>
        <w:t>環境整備の基本である日常の清掃、整理整頓が徹底されている。</w:t>
      </w:r>
    </w:p>
    <w:p w:rsidR="00EF1BB2" w:rsidRDefault="00EF1BB2" w:rsidP="002B430E">
      <w:pPr>
        <w:pStyle w:val="a3"/>
        <w:numPr>
          <w:ilvl w:val="1"/>
          <w:numId w:val="12"/>
        </w:numPr>
        <w:ind w:leftChars="0"/>
        <w:jc w:val="left"/>
        <w:rPr>
          <w:sz w:val="22"/>
        </w:rPr>
      </w:pPr>
      <w:r>
        <w:rPr>
          <w:rFonts w:hint="eastAsia"/>
          <w:sz w:val="22"/>
        </w:rPr>
        <w:t>ベッド、マットレス等の寝具類及び病室内の清掃が保持されている。</w:t>
      </w:r>
    </w:p>
    <w:p w:rsidR="00EF1BB2" w:rsidRPr="00DB6C85" w:rsidRDefault="00EF1BB2" w:rsidP="002B430E">
      <w:pPr>
        <w:pStyle w:val="a3"/>
        <w:numPr>
          <w:ilvl w:val="1"/>
          <w:numId w:val="12"/>
        </w:numPr>
        <w:ind w:leftChars="0"/>
        <w:jc w:val="left"/>
        <w:rPr>
          <w:sz w:val="22"/>
        </w:rPr>
      </w:pPr>
      <w:r>
        <w:rPr>
          <w:rFonts w:hint="eastAsia"/>
          <w:sz w:val="22"/>
        </w:rPr>
        <w:t>便所及び便器の清潔が保持されている。</w:t>
      </w:r>
    </w:p>
    <w:p w:rsidR="00C8637D" w:rsidRDefault="00C8637D" w:rsidP="002B430E">
      <w:pPr>
        <w:pStyle w:val="a3"/>
        <w:numPr>
          <w:ilvl w:val="1"/>
          <w:numId w:val="12"/>
        </w:numPr>
        <w:ind w:leftChars="0"/>
        <w:jc w:val="left"/>
        <w:rPr>
          <w:sz w:val="22"/>
        </w:rPr>
      </w:pPr>
      <w:r>
        <w:rPr>
          <w:rFonts w:hint="eastAsia"/>
          <w:sz w:val="22"/>
        </w:rPr>
        <w:t>廊下の隅、空調の吹き出し口は埃の付着等、清潔を徹底している。</w:t>
      </w:r>
    </w:p>
    <w:p w:rsidR="00C8637D" w:rsidRDefault="00C8637D" w:rsidP="002B430E">
      <w:pPr>
        <w:pStyle w:val="a3"/>
        <w:numPr>
          <w:ilvl w:val="1"/>
          <w:numId w:val="12"/>
        </w:numPr>
        <w:ind w:leftChars="0"/>
        <w:jc w:val="left"/>
        <w:rPr>
          <w:sz w:val="22"/>
        </w:rPr>
      </w:pPr>
      <w:r>
        <w:rPr>
          <w:rFonts w:hint="eastAsia"/>
          <w:sz w:val="22"/>
        </w:rPr>
        <w:t>清潔</w:t>
      </w:r>
      <w:r w:rsidR="008E021D">
        <w:rPr>
          <w:rFonts w:hint="eastAsia"/>
          <w:sz w:val="22"/>
        </w:rPr>
        <w:t>な</w:t>
      </w:r>
      <w:r>
        <w:rPr>
          <w:rFonts w:hint="eastAsia"/>
          <w:sz w:val="22"/>
        </w:rPr>
        <w:t>リネンやマットレス、処置台シーツ等は、汚染を避け清潔な状態で保管し、床への直置き</w:t>
      </w:r>
      <w:r w:rsidR="002A6838">
        <w:rPr>
          <w:rFonts w:hint="eastAsia"/>
          <w:sz w:val="22"/>
        </w:rPr>
        <w:t>をしてい</w:t>
      </w:r>
      <w:r>
        <w:rPr>
          <w:rFonts w:hint="eastAsia"/>
          <w:sz w:val="22"/>
        </w:rPr>
        <w:t>ない。</w:t>
      </w:r>
    </w:p>
    <w:p w:rsidR="004F5E15" w:rsidRPr="00DB6C85" w:rsidRDefault="00C8637D" w:rsidP="002B430E">
      <w:pPr>
        <w:pStyle w:val="a3"/>
        <w:numPr>
          <w:ilvl w:val="1"/>
          <w:numId w:val="12"/>
        </w:numPr>
        <w:ind w:leftChars="0"/>
        <w:jc w:val="left"/>
        <w:rPr>
          <w:sz w:val="22"/>
        </w:rPr>
      </w:pPr>
      <w:r>
        <w:rPr>
          <w:rFonts w:hint="eastAsia"/>
          <w:sz w:val="22"/>
        </w:rPr>
        <w:t>限られたスペースを有効に活用して、清潔と不潔の区別に努め</w:t>
      </w:r>
      <w:r w:rsidR="002A6838">
        <w:rPr>
          <w:rFonts w:hint="eastAsia"/>
          <w:sz w:val="22"/>
        </w:rPr>
        <w:t>、汚染物と非汚染物の動線にも配慮している</w:t>
      </w:r>
      <w:r>
        <w:rPr>
          <w:rFonts w:hint="eastAsia"/>
          <w:sz w:val="22"/>
        </w:rPr>
        <w:t>。</w:t>
      </w:r>
    </w:p>
    <w:p w:rsidR="00C8637D" w:rsidRDefault="00C8637D" w:rsidP="00C8637D">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院内感染対策のための清潔保持</w:t>
      </w:r>
      <w:r>
        <w:rPr>
          <w:rFonts w:hint="eastAsia"/>
          <w:sz w:val="22"/>
        </w:rPr>
        <w:t xml:space="preserve"> ]</w:t>
      </w:r>
    </w:p>
    <w:p w:rsidR="00C8637D" w:rsidRPr="00DB6C85" w:rsidRDefault="00C8637D" w:rsidP="002B430E">
      <w:pPr>
        <w:pStyle w:val="a3"/>
        <w:numPr>
          <w:ilvl w:val="1"/>
          <w:numId w:val="11"/>
        </w:numPr>
        <w:ind w:leftChars="0"/>
        <w:jc w:val="left"/>
        <w:rPr>
          <w:sz w:val="22"/>
        </w:rPr>
      </w:pPr>
      <w:r>
        <w:rPr>
          <w:rFonts w:hint="eastAsia"/>
          <w:sz w:val="22"/>
        </w:rPr>
        <w:t>手袋、ガウン、マスク等の個人用防護具が配備され、職員にその使用方法が周知されている。</w:t>
      </w:r>
    </w:p>
    <w:p w:rsidR="00C8637D" w:rsidRDefault="00C8637D" w:rsidP="002B430E">
      <w:pPr>
        <w:pStyle w:val="a3"/>
        <w:numPr>
          <w:ilvl w:val="1"/>
          <w:numId w:val="11"/>
        </w:numPr>
        <w:ind w:leftChars="0"/>
        <w:jc w:val="left"/>
        <w:rPr>
          <w:sz w:val="22"/>
        </w:rPr>
      </w:pPr>
      <w:r>
        <w:rPr>
          <w:rFonts w:hint="eastAsia"/>
          <w:sz w:val="22"/>
        </w:rPr>
        <w:t>手洗い及び手指消毒のための設備</w:t>
      </w:r>
      <w:r w:rsidR="00A75CCC">
        <w:rPr>
          <w:rFonts w:hint="eastAsia"/>
          <w:sz w:val="22"/>
        </w:rPr>
        <w:t>（消毒用アルコール等）が院内の特定の場所に配置され、患者処置の前後に必ず手指消毒が行われている。</w:t>
      </w:r>
    </w:p>
    <w:p w:rsidR="00C8637D" w:rsidRPr="00A75CCC" w:rsidRDefault="00A75CCC" w:rsidP="002B430E">
      <w:pPr>
        <w:pStyle w:val="a3"/>
        <w:numPr>
          <w:ilvl w:val="1"/>
          <w:numId w:val="11"/>
        </w:numPr>
        <w:ind w:leftChars="0"/>
        <w:jc w:val="left"/>
        <w:rPr>
          <w:sz w:val="22"/>
        </w:rPr>
      </w:pPr>
      <w:r w:rsidRPr="00A75CCC">
        <w:rPr>
          <w:rFonts w:hint="eastAsia"/>
          <w:sz w:val="22"/>
        </w:rPr>
        <w:t>注射針使用の際、針刺し事故防止のため「リキャップ（使用済みの針に再びキャップをする）」を原則として禁止し、専用の廃棄容器が適切に配置されている。</w:t>
      </w:r>
    </w:p>
    <w:p w:rsidR="00C8637D" w:rsidRDefault="00A75CCC" w:rsidP="002B430E">
      <w:pPr>
        <w:pStyle w:val="a3"/>
        <w:numPr>
          <w:ilvl w:val="1"/>
          <w:numId w:val="11"/>
        </w:numPr>
        <w:ind w:leftChars="0"/>
        <w:jc w:val="left"/>
        <w:rPr>
          <w:sz w:val="22"/>
        </w:rPr>
      </w:pPr>
      <w:r>
        <w:rPr>
          <w:rFonts w:hint="eastAsia"/>
          <w:sz w:val="22"/>
        </w:rPr>
        <w:t>手指消毒用アルコールに開封日や詰替日を記載する等、消毒効果を把握している。</w:t>
      </w:r>
    </w:p>
    <w:p w:rsidR="00C8637D" w:rsidRPr="002330C7" w:rsidRDefault="00A75CCC" w:rsidP="009C0B82">
      <w:pPr>
        <w:pStyle w:val="a3"/>
        <w:numPr>
          <w:ilvl w:val="1"/>
          <w:numId w:val="11"/>
        </w:numPr>
        <w:ind w:leftChars="0"/>
        <w:jc w:val="left"/>
        <w:rPr>
          <w:sz w:val="22"/>
        </w:rPr>
      </w:pPr>
      <w:r w:rsidRPr="002330C7">
        <w:rPr>
          <w:rFonts w:hint="eastAsia"/>
          <w:sz w:val="22"/>
        </w:rPr>
        <w:t>手拭きは、共用の布タオルではなく、</w:t>
      </w:r>
      <w:r w:rsidR="009C0B82" w:rsidRPr="002330C7">
        <w:rPr>
          <w:rFonts w:hint="eastAsia"/>
          <w:sz w:val="22"/>
        </w:rPr>
        <w:t>使い捨て</w:t>
      </w:r>
      <w:r w:rsidRPr="002330C7">
        <w:rPr>
          <w:rFonts w:hint="eastAsia"/>
          <w:sz w:val="22"/>
        </w:rPr>
        <w:t>ペーパータオルを使用している。</w:t>
      </w:r>
      <w:r w:rsidR="009C0B82" w:rsidRPr="002330C7">
        <w:rPr>
          <w:rFonts w:hint="eastAsia"/>
          <w:sz w:val="22"/>
        </w:rPr>
        <w:t xml:space="preserve"> </w:t>
      </w:r>
      <w:r w:rsidR="009C0B82" w:rsidRPr="002330C7">
        <w:rPr>
          <w:rFonts w:hint="eastAsia"/>
          <w:sz w:val="22"/>
        </w:rPr>
        <w:t>なお、ペーパータオルの使用時に汚染されない下向き、又は横向きに設置するよう注意する。</w:t>
      </w:r>
    </w:p>
    <w:p w:rsidR="00EC6D6F" w:rsidRDefault="00EC6D6F" w:rsidP="00A75CCC">
      <w:pPr>
        <w:jc w:val="left"/>
        <w:rPr>
          <w:sz w:val="22"/>
        </w:rPr>
      </w:pPr>
    </w:p>
    <w:p w:rsidR="00A75CCC" w:rsidRPr="00A13390" w:rsidRDefault="00A75CCC" w:rsidP="00A75CCC">
      <w:pPr>
        <w:jc w:val="left"/>
        <w:rPr>
          <w:rFonts w:asciiTheme="majorEastAsia" w:eastAsiaTheme="majorEastAsia" w:hAnsiTheme="majorEastAsia"/>
          <w:sz w:val="22"/>
        </w:rPr>
      </w:pPr>
      <w:r w:rsidRPr="00A13390">
        <w:rPr>
          <w:rFonts w:asciiTheme="majorEastAsia" w:eastAsiaTheme="majorEastAsia" w:hAnsiTheme="majorEastAsia" w:hint="eastAsia"/>
          <w:sz w:val="22"/>
        </w:rPr>
        <w:t>４　給水施設</w:t>
      </w:r>
    </w:p>
    <w:p w:rsidR="00A75CCC" w:rsidRPr="00356D9C" w:rsidRDefault="00A75CCC"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受水槽を設置している場合、水道法に基づく清掃、水質検査等が実施されている。（水道法第34条の2，同施行規則第55条）</w:t>
      </w:r>
    </w:p>
    <w:p w:rsidR="00A75CCC" w:rsidRPr="00DB6C85" w:rsidRDefault="00A75CCC" w:rsidP="00A75CCC">
      <w:pPr>
        <w:pStyle w:val="a3"/>
        <w:numPr>
          <w:ilvl w:val="1"/>
          <w:numId w:val="4"/>
        </w:numPr>
        <w:ind w:leftChars="0"/>
        <w:jc w:val="left"/>
        <w:rPr>
          <w:sz w:val="22"/>
        </w:rPr>
      </w:pPr>
      <w:r>
        <w:rPr>
          <w:rFonts w:hint="eastAsia"/>
          <w:sz w:val="22"/>
        </w:rPr>
        <w:t>１年以内ごとに１回、国の登録を受けた検査機関の検査が行われている。</w:t>
      </w:r>
    </w:p>
    <w:p w:rsidR="00A75CCC" w:rsidRDefault="00A75CCC" w:rsidP="00A75CCC">
      <w:pPr>
        <w:pStyle w:val="a3"/>
        <w:numPr>
          <w:ilvl w:val="1"/>
          <w:numId w:val="4"/>
        </w:numPr>
        <w:ind w:leftChars="0"/>
        <w:jc w:val="left"/>
        <w:rPr>
          <w:sz w:val="22"/>
        </w:rPr>
      </w:pPr>
      <w:r>
        <w:rPr>
          <w:rFonts w:hint="eastAsia"/>
          <w:sz w:val="22"/>
        </w:rPr>
        <w:t>水槽の清掃が１年以内ごとに１回</w:t>
      </w:r>
      <w:r w:rsidR="00502841">
        <w:rPr>
          <w:rFonts w:hint="eastAsia"/>
          <w:sz w:val="22"/>
        </w:rPr>
        <w:t>定期的に行われている。また、水の色、濁り、匂い、味等を毎日検査し、異常があれば水質検査が行われている。</w:t>
      </w:r>
    </w:p>
    <w:p w:rsidR="00A13390" w:rsidRDefault="00A13390" w:rsidP="00502841">
      <w:pPr>
        <w:jc w:val="left"/>
        <w:rPr>
          <w:sz w:val="22"/>
        </w:rPr>
      </w:pPr>
    </w:p>
    <w:p w:rsidR="00502841" w:rsidRPr="00A13390" w:rsidRDefault="00502841" w:rsidP="00502841">
      <w:pPr>
        <w:jc w:val="left"/>
        <w:rPr>
          <w:rFonts w:asciiTheme="majorEastAsia" w:eastAsiaTheme="majorEastAsia" w:hAnsiTheme="majorEastAsia"/>
          <w:sz w:val="22"/>
        </w:rPr>
      </w:pPr>
      <w:r w:rsidRPr="00A13390">
        <w:rPr>
          <w:rFonts w:asciiTheme="majorEastAsia" w:eastAsiaTheme="majorEastAsia" w:hAnsiTheme="majorEastAsia" w:hint="eastAsia"/>
          <w:sz w:val="22"/>
        </w:rPr>
        <w:t>５　健康管理体制</w:t>
      </w:r>
    </w:p>
    <w:p w:rsidR="00502841" w:rsidRPr="00356D9C" w:rsidRDefault="00502841" w:rsidP="00502841">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（１）職員への定期健康診断が実施されている。（医療法第15条第1項，労働安全衛生法第66条及び第66条の5）</w:t>
      </w:r>
    </w:p>
    <w:p w:rsidR="00502841" w:rsidRPr="00DB6C85" w:rsidRDefault="00502841" w:rsidP="00502841">
      <w:pPr>
        <w:pStyle w:val="a3"/>
        <w:numPr>
          <w:ilvl w:val="1"/>
          <w:numId w:val="4"/>
        </w:numPr>
        <w:ind w:leftChars="0"/>
        <w:jc w:val="left"/>
        <w:rPr>
          <w:sz w:val="22"/>
        </w:rPr>
      </w:pPr>
      <w:r>
        <w:rPr>
          <w:rFonts w:hint="eastAsia"/>
          <w:sz w:val="22"/>
        </w:rPr>
        <w:lastRenderedPageBreak/>
        <w:t>常時使用する職員（１年以上、週３／４以上労働する者）に対し、労働安全衛生法で定める検診項目について、年１回定期健康診断が行われている。</w:t>
      </w:r>
    </w:p>
    <w:p w:rsidR="00502841" w:rsidRDefault="00502841" w:rsidP="00502841">
      <w:pPr>
        <w:pStyle w:val="a3"/>
        <w:numPr>
          <w:ilvl w:val="1"/>
          <w:numId w:val="4"/>
        </w:numPr>
        <w:ind w:leftChars="0"/>
        <w:jc w:val="left"/>
        <w:rPr>
          <w:sz w:val="22"/>
        </w:rPr>
      </w:pPr>
      <w:r>
        <w:rPr>
          <w:rFonts w:hint="eastAsia"/>
          <w:sz w:val="22"/>
        </w:rPr>
        <w:t>健康診断結果の記録により、異常の所見があると診断された職員に対し、健康を保持するための措置（再検査の実施、労働環境の変更等）がとられている。</w:t>
      </w:r>
    </w:p>
    <w:p w:rsidR="00502841" w:rsidRDefault="00502841" w:rsidP="00502841">
      <w:pPr>
        <w:pStyle w:val="a3"/>
        <w:numPr>
          <w:ilvl w:val="1"/>
          <w:numId w:val="4"/>
        </w:numPr>
        <w:ind w:leftChars="0"/>
        <w:jc w:val="left"/>
        <w:rPr>
          <w:sz w:val="22"/>
        </w:rPr>
      </w:pPr>
      <w:r>
        <w:rPr>
          <w:rFonts w:hint="eastAsia"/>
          <w:sz w:val="22"/>
        </w:rPr>
        <w:t>非常勤職員についても健康診断の受診結果を確認し、健康状態の把握に努めている。</w:t>
      </w:r>
    </w:p>
    <w:p w:rsidR="00850FA7" w:rsidRPr="00D2086A" w:rsidRDefault="00850FA7" w:rsidP="00850FA7">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（２）特殊業務（給食、放射線、夜勤）職員への健康診断が実施されている。（労働安全衛生規則第45条及び第47条，</w:t>
      </w:r>
      <w:r w:rsidRPr="00D2086A">
        <w:rPr>
          <w:rFonts w:ascii="HG丸ｺﾞｼｯｸM-PRO" w:eastAsia="HG丸ｺﾞｼｯｸM-PRO" w:hAnsi="HG丸ｺﾞｼｯｸM-PRO" w:hint="eastAsia"/>
          <w:sz w:val="22"/>
        </w:rPr>
        <w:t>電離放射線障害防止規則第56条</w:t>
      </w:r>
      <w:r w:rsidR="000348EF" w:rsidRPr="00D2086A">
        <w:rPr>
          <w:rFonts w:ascii="HG丸ｺﾞｼｯｸM-PRO" w:eastAsia="HG丸ｺﾞｼｯｸM-PRO" w:hAnsi="HG丸ｺﾞｼｯｸM-PRO" w:hint="eastAsia"/>
          <w:sz w:val="22"/>
        </w:rPr>
        <w:t>及び第58条</w:t>
      </w:r>
      <w:r w:rsidRPr="00D2086A">
        <w:rPr>
          <w:rFonts w:ascii="HG丸ｺﾞｼｯｸM-PRO" w:eastAsia="HG丸ｺﾞｼｯｸM-PRO" w:hAnsi="HG丸ｺﾞｼｯｸM-PRO" w:hint="eastAsia"/>
          <w:sz w:val="22"/>
        </w:rPr>
        <w:t>）</w:t>
      </w:r>
    </w:p>
    <w:p w:rsidR="00850FA7" w:rsidRPr="00D2086A" w:rsidRDefault="00850FA7" w:rsidP="00850FA7">
      <w:pPr>
        <w:pStyle w:val="a3"/>
        <w:numPr>
          <w:ilvl w:val="1"/>
          <w:numId w:val="4"/>
        </w:numPr>
        <w:ind w:leftChars="0"/>
        <w:jc w:val="left"/>
        <w:rPr>
          <w:sz w:val="22"/>
        </w:rPr>
      </w:pPr>
      <w:r w:rsidRPr="00D2086A">
        <w:rPr>
          <w:rFonts w:hint="eastAsia"/>
          <w:sz w:val="22"/>
        </w:rPr>
        <w:t>給食業務に従事する職員に対し、概ね月１回以上検便が行われている。</w:t>
      </w:r>
    </w:p>
    <w:p w:rsidR="00850FA7" w:rsidRPr="00D2086A" w:rsidRDefault="00850FA7" w:rsidP="00850FA7">
      <w:pPr>
        <w:pStyle w:val="a3"/>
        <w:numPr>
          <w:ilvl w:val="1"/>
          <w:numId w:val="4"/>
        </w:numPr>
        <w:ind w:leftChars="0"/>
        <w:jc w:val="left"/>
        <w:rPr>
          <w:sz w:val="22"/>
        </w:rPr>
      </w:pPr>
      <w:r w:rsidRPr="00D2086A">
        <w:rPr>
          <w:rFonts w:hint="eastAsia"/>
          <w:sz w:val="22"/>
        </w:rPr>
        <w:t>放射線業務に常時従事する職員で管理区域に立ち入る者に対し、電離放射線障害防止法で定める検診項目について、６ヶ月以内に１回定期健康診断が行われている。</w:t>
      </w:r>
    </w:p>
    <w:p w:rsidR="00E9796E" w:rsidRPr="00D2086A" w:rsidRDefault="00E9796E" w:rsidP="00C26AB4">
      <w:pPr>
        <w:pStyle w:val="a3"/>
        <w:ind w:left="1060" w:hangingChars="100" w:hanging="220"/>
        <w:jc w:val="left"/>
        <w:rPr>
          <w:sz w:val="22"/>
        </w:rPr>
      </w:pPr>
      <w:r w:rsidRPr="00D2086A">
        <w:rPr>
          <w:rFonts w:hint="eastAsia"/>
          <w:sz w:val="22"/>
        </w:rPr>
        <w:t>※前年度</w:t>
      </w:r>
      <w:r w:rsidRPr="00D2086A">
        <w:rPr>
          <w:rFonts w:hint="eastAsia"/>
          <w:sz w:val="22"/>
        </w:rPr>
        <w:t>5</w:t>
      </w:r>
      <w:r w:rsidRPr="00D2086A">
        <w:rPr>
          <w:sz w:val="22"/>
        </w:rPr>
        <w:t>mSv</w:t>
      </w:r>
      <w:r w:rsidRPr="00D2086A">
        <w:rPr>
          <w:rFonts w:hint="eastAsia"/>
          <w:sz w:val="22"/>
        </w:rPr>
        <w:t>を超えていない、かつ今後</w:t>
      </w:r>
      <w:r w:rsidRPr="00D2086A">
        <w:rPr>
          <w:rFonts w:hint="eastAsia"/>
          <w:sz w:val="22"/>
        </w:rPr>
        <w:t>1</w:t>
      </w:r>
      <w:r w:rsidRPr="00D2086A">
        <w:rPr>
          <w:rFonts w:hint="eastAsia"/>
          <w:sz w:val="22"/>
        </w:rPr>
        <w:t>年間</w:t>
      </w:r>
      <w:r w:rsidRPr="00D2086A">
        <w:rPr>
          <w:rFonts w:hint="eastAsia"/>
          <w:sz w:val="22"/>
        </w:rPr>
        <w:t>5</w:t>
      </w:r>
      <w:r w:rsidRPr="00D2086A">
        <w:rPr>
          <w:sz w:val="22"/>
        </w:rPr>
        <w:t>mSv</w:t>
      </w:r>
      <w:r w:rsidR="00C26AB4" w:rsidRPr="00D2086A">
        <w:rPr>
          <w:rFonts w:hint="eastAsia"/>
          <w:sz w:val="22"/>
        </w:rPr>
        <w:t>を超える恐れがない　者</w:t>
      </w:r>
      <w:r w:rsidRPr="00D2086A">
        <w:rPr>
          <w:rFonts w:hint="eastAsia"/>
          <w:sz w:val="22"/>
        </w:rPr>
        <w:t>は、血液、眼、皮膚の検査は原則不要（医師が必要と認めた場合のみ実施）。被ばく歴の有無の調査及びその評価は必ず実施。</w:t>
      </w:r>
    </w:p>
    <w:p w:rsidR="00850FA7" w:rsidRPr="00D2086A" w:rsidRDefault="00850FA7" w:rsidP="00850FA7">
      <w:pPr>
        <w:pStyle w:val="a3"/>
        <w:numPr>
          <w:ilvl w:val="1"/>
          <w:numId w:val="4"/>
        </w:numPr>
        <w:ind w:leftChars="0"/>
        <w:jc w:val="left"/>
        <w:rPr>
          <w:sz w:val="22"/>
        </w:rPr>
      </w:pPr>
      <w:r w:rsidRPr="00D2086A">
        <w:rPr>
          <w:rFonts w:hint="eastAsia"/>
          <w:sz w:val="22"/>
        </w:rPr>
        <w:t>夜勤帯に従事する職員に対し、６ヶ月以内に１回定期健康診断が行われている。</w:t>
      </w:r>
    </w:p>
    <w:p w:rsidR="00A13390" w:rsidRPr="00D2086A" w:rsidRDefault="000348EF" w:rsidP="009F2D92">
      <w:pPr>
        <w:pStyle w:val="a3"/>
        <w:numPr>
          <w:ilvl w:val="1"/>
          <w:numId w:val="4"/>
        </w:numPr>
        <w:ind w:leftChars="0"/>
        <w:jc w:val="left"/>
        <w:rPr>
          <w:sz w:val="22"/>
        </w:rPr>
      </w:pPr>
      <w:r w:rsidRPr="00D2086A">
        <w:rPr>
          <w:rFonts w:hint="eastAsia"/>
          <w:sz w:val="22"/>
        </w:rPr>
        <w:t>電離放射線障害防止規則に基づく健康診断を行ったときは、遅滞なく、電離放射線健康診断結果報告書（様式第二号）を所轄</w:t>
      </w:r>
      <w:r w:rsidR="000C4257" w:rsidRPr="00D2086A">
        <w:rPr>
          <w:rFonts w:hint="eastAsia"/>
          <w:sz w:val="22"/>
        </w:rPr>
        <w:t>労働</w:t>
      </w:r>
      <w:r w:rsidRPr="00D2086A">
        <w:rPr>
          <w:rFonts w:hint="eastAsia"/>
          <w:sz w:val="22"/>
        </w:rPr>
        <w:t>基準監督署長に提出すること。</w:t>
      </w:r>
    </w:p>
    <w:p w:rsidR="000348EF" w:rsidRPr="00D2086A" w:rsidRDefault="000348EF" w:rsidP="00850FA7">
      <w:pPr>
        <w:jc w:val="left"/>
        <w:rPr>
          <w:sz w:val="22"/>
        </w:rPr>
      </w:pPr>
    </w:p>
    <w:p w:rsidR="00850FA7" w:rsidRPr="00A13390" w:rsidRDefault="00850FA7" w:rsidP="00850FA7">
      <w:pPr>
        <w:jc w:val="left"/>
        <w:rPr>
          <w:rFonts w:asciiTheme="majorEastAsia" w:eastAsiaTheme="majorEastAsia" w:hAnsiTheme="majorEastAsia"/>
          <w:sz w:val="22"/>
        </w:rPr>
      </w:pPr>
      <w:r w:rsidRPr="00A13390">
        <w:rPr>
          <w:rFonts w:asciiTheme="majorEastAsia" w:eastAsiaTheme="majorEastAsia" w:hAnsiTheme="majorEastAsia" w:hint="eastAsia"/>
          <w:sz w:val="22"/>
        </w:rPr>
        <w:t>６　広告</w:t>
      </w:r>
    </w:p>
    <w:p w:rsidR="00850FA7" w:rsidRPr="002D36FF" w:rsidRDefault="00850FA7"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広告できる事項が遵守され</w:t>
      </w:r>
      <w:r w:rsidRPr="002D36FF">
        <w:rPr>
          <w:rFonts w:ascii="HG丸ｺﾞｼｯｸM-PRO" w:eastAsia="HG丸ｺﾞｼｯｸM-PRO" w:hAnsi="HG丸ｺﾞｼｯｸM-PRO" w:hint="eastAsia"/>
          <w:sz w:val="22"/>
        </w:rPr>
        <w:t>ている。（医療法第6条の5）</w:t>
      </w:r>
    </w:p>
    <w:p w:rsidR="00850FA7" w:rsidRPr="002D36FF" w:rsidRDefault="00A46FB1" w:rsidP="00850FA7">
      <w:pPr>
        <w:pStyle w:val="a3"/>
        <w:numPr>
          <w:ilvl w:val="1"/>
          <w:numId w:val="4"/>
        </w:numPr>
        <w:ind w:leftChars="0"/>
        <w:jc w:val="left"/>
        <w:rPr>
          <w:sz w:val="22"/>
        </w:rPr>
      </w:pPr>
      <w:r w:rsidRPr="002D36FF">
        <w:rPr>
          <w:rFonts w:hint="eastAsia"/>
          <w:sz w:val="22"/>
        </w:rPr>
        <w:t>厚生労働省医政局長通知</w:t>
      </w:r>
      <w:r w:rsidR="00E91A56" w:rsidRPr="002D36FF">
        <w:rPr>
          <w:rFonts w:hint="eastAsia"/>
          <w:sz w:val="22"/>
        </w:rPr>
        <w:t>（平成３０年５月８日付、医政発０５０８第１号</w:t>
      </w:r>
      <w:r w:rsidRPr="002D36FF">
        <w:rPr>
          <w:rFonts w:hint="eastAsia"/>
          <w:sz w:val="22"/>
        </w:rPr>
        <w:t>「医業若しくは歯科医業又は病院若しくは診療所に関する広告等に関する指針（医療広告ガイドライン）等について」</w:t>
      </w:r>
      <w:r w:rsidR="00CA6F27" w:rsidRPr="002D36FF">
        <w:rPr>
          <w:rFonts w:hint="eastAsia"/>
          <w:sz w:val="22"/>
        </w:rPr>
        <w:t>に</w:t>
      </w:r>
      <w:r w:rsidRPr="002D36FF">
        <w:rPr>
          <w:rFonts w:hint="eastAsia"/>
          <w:sz w:val="22"/>
        </w:rPr>
        <w:t>おいて</w:t>
      </w:r>
      <w:r w:rsidR="00CA6F27" w:rsidRPr="002D36FF">
        <w:rPr>
          <w:rFonts w:hint="eastAsia"/>
          <w:sz w:val="22"/>
        </w:rPr>
        <w:t>定められた</w:t>
      </w:r>
      <w:r w:rsidR="00850FA7" w:rsidRPr="002D36FF">
        <w:rPr>
          <w:rFonts w:hint="eastAsia"/>
          <w:sz w:val="22"/>
        </w:rPr>
        <w:t>広告可能</w:t>
      </w:r>
      <w:r w:rsidR="00CA6F27" w:rsidRPr="002D36FF">
        <w:rPr>
          <w:rFonts w:hint="eastAsia"/>
          <w:sz w:val="22"/>
        </w:rPr>
        <w:t>な</w:t>
      </w:r>
      <w:r w:rsidR="00850FA7" w:rsidRPr="002D36FF">
        <w:rPr>
          <w:rFonts w:hint="eastAsia"/>
          <w:sz w:val="22"/>
        </w:rPr>
        <w:t>事項の範囲内で広告がされている。</w:t>
      </w:r>
      <w:r w:rsidR="00DB37F2" w:rsidRPr="002D36FF">
        <w:rPr>
          <w:rFonts w:hint="eastAsia"/>
          <w:b/>
          <w:sz w:val="22"/>
          <w:u w:val="wave"/>
        </w:rPr>
        <w:t>なお、本通知により、従来医療広告とみなされていなかった医療機関のウェブサイト等についても、他の広告媒体と同様に規制の対象となりましたので、十分にご了知ください。</w:t>
      </w:r>
    </w:p>
    <w:p w:rsidR="00A13390" w:rsidRPr="002D36FF" w:rsidRDefault="00A13390" w:rsidP="00CA6F27">
      <w:pPr>
        <w:jc w:val="left"/>
        <w:rPr>
          <w:sz w:val="22"/>
        </w:rPr>
      </w:pPr>
    </w:p>
    <w:p w:rsidR="00CA6F27" w:rsidRPr="00A13390" w:rsidRDefault="00CA6F27" w:rsidP="00CA6F27">
      <w:pPr>
        <w:jc w:val="left"/>
        <w:rPr>
          <w:rFonts w:asciiTheme="majorEastAsia" w:eastAsiaTheme="majorEastAsia" w:hAnsiTheme="majorEastAsia"/>
          <w:sz w:val="22"/>
        </w:rPr>
      </w:pPr>
      <w:r w:rsidRPr="00A13390">
        <w:rPr>
          <w:rFonts w:asciiTheme="majorEastAsia" w:eastAsiaTheme="majorEastAsia" w:hAnsiTheme="majorEastAsia" w:hint="eastAsia"/>
          <w:sz w:val="22"/>
        </w:rPr>
        <w:t>７　医療情報の提供</w:t>
      </w:r>
    </w:p>
    <w:p w:rsidR="00CA6F27" w:rsidRPr="00356D9C" w:rsidRDefault="00CA6F27"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診療所内で医療機能情報の閲覧ができる状態となっている。（医療法第6条の3第1項～第3項）</w:t>
      </w:r>
    </w:p>
    <w:p w:rsidR="00CA6F27" w:rsidRPr="00DB6C85" w:rsidRDefault="00CA6F27" w:rsidP="00CA6F27">
      <w:pPr>
        <w:pStyle w:val="a3"/>
        <w:numPr>
          <w:ilvl w:val="1"/>
          <w:numId w:val="4"/>
        </w:numPr>
        <w:ind w:leftChars="0"/>
        <w:jc w:val="left"/>
        <w:rPr>
          <w:sz w:val="22"/>
        </w:rPr>
      </w:pPr>
      <w:r>
        <w:rPr>
          <w:rFonts w:hint="eastAsia"/>
          <w:sz w:val="22"/>
        </w:rPr>
        <w:t>医療機能情報が「</w:t>
      </w:r>
      <w:r w:rsidRPr="00805BD0">
        <w:rPr>
          <w:rFonts w:hint="eastAsia"/>
        </w:rPr>
        <w:t>群馬県</w:t>
      </w:r>
      <w:r w:rsidR="004B28F1">
        <w:rPr>
          <w:rFonts w:hint="eastAsia"/>
        </w:rPr>
        <w:t>統合型医療情報</w:t>
      </w:r>
      <w:r w:rsidRPr="00805BD0">
        <w:rPr>
          <w:rFonts w:hint="eastAsia"/>
        </w:rPr>
        <w:t>システム</w:t>
      </w:r>
      <w:r>
        <w:rPr>
          <w:rFonts w:hint="eastAsia"/>
        </w:rPr>
        <w:t>」に登録・掲載され、掲載事項に変更があった場合は、速やかに修正の手続きが行われている。</w:t>
      </w:r>
    </w:p>
    <w:p w:rsidR="004F5E15" w:rsidRPr="00D77282" w:rsidRDefault="004F5E15" w:rsidP="00A430C7">
      <w:pPr>
        <w:jc w:val="left"/>
      </w:pPr>
    </w:p>
    <w:p w:rsidR="00A90FA4" w:rsidRPr="00D77282" w:rsidRDefault="00A90FA4" w:rsidP="00A90FA4">
      <w:pPr>
        <w:jc w:val="left"/>
        <w:rPr>
          <w:rFonts w:asciiTheme="majorEastAsia" w:eastAsiaTheme="majorEastAsia" w:hAnsiTheme="majorEastAsia"/>
          <w:sz w:val="22"/>
        </w:rPr>
      </w:pPr>
      <w:r w:rsidRPr="00D77282">
        <w:rPr>
          <w:rFonts w:asciiTheme="majorEastAsia" w:eastAsiaTheme="majorEastAsia" w:hAnsiTheme="majorEastAsia" w:hint="eastAsia"/>
          <w:sz w:val="22"/>
        </w:rPr>
        <w:t>８　敷地内禁煙</w:t>
      </w:r>
    </w:p>
    <w:p w:rsidR="00A90FA4" w:rsidRPr="00D77282" w:rsidRDefault="00A90FA4" w:rsidP="00A90FA4">
      <w:pPr>
        <w:ind w:leftChars="210" w:left="441" w:firstLineChars="100" w:firstLine="220"/>
        <w:jc w:val="left"/>
        <w:rPr>
          <w:rFonts w:ascii="HG丸ｺﾞｼｯｸM-PRO" w:eastAsia="HG丸ｺﾞｼｯｸM-PRO" w:hAnsi="HG丸ｺﾞｼｯｸM-PRO"/>
          <w:sz w:val="22"/>
        </w:rPr>
      </w:pPr>
      <w:r w:rsidRPr="00D77282">
        <w:rPr>
          <w:rFonts w:ascii="HG丸ｺﾞｼｯｸM-PRO" w:eastAsia="HG丸ｺﾞｼｯｸM-PRO" w:hAnsi="HG丸ｺﾞｼｯｸM-PRO" w:hint="eastAsia"/>
          <w:sz w:val="22"/>
        </w:rPr>
        <w:t>敷地内を禁煙としている。（特定屋外喫煙場所を設置している場合を除く）</w:t>
      </w:r>
    </w:p>
    <w:p w:rsidR="00547003" w:rsidRPr="00D77282" w:rsidRDefault="00C5297A" w:rsidP="00C5297A">
      <w:pPr>
        <w:pStyle w:val="a3"/>
        <w:numPr>
          <w:ilvl w:val="1"/>
          <w:numId w:val="4"/>
        </w:numPr>
        <w:ind w:leftChars="0"/>
        <w:jc w:val="left"/>
        <w:rPr>
          <w:rFonts w:asciiTheme="minorEastAsia" w:hAnsiTheme="minorEastAsia"/>
          <w:sz w:val="22"/>
        </w:rPr>
      </w:pPr>
      <w:r w:rsidRPr="00D77282">
        <w:rPr>
          <w:rFonts w:asciiTheme="minorEastAsia" w:hAnsiTheme="minorEastAsia" w:hint="eastAsia"/>
          <w:sz w:val="22"/>
        </w:rPr>
        <w:lastRenderedPageBreak/>
        <w:t>平成３１年２月２２日付健発０２２２第１号厚生労働省健康局長通知「健康増進法の一部を改正する法律（平成３０年法律第７８号）の施行について（受動喫煙対策）」により、令和元年７月１日から病院や診療所等（第一種施設）において敷地内禁煙となりました。ただし、屋外で受動喫煙を防止するために必要な措置がとられた場所に喫煙場所が設置できます。</w:t>
      </w:r>
    </w:p>
    <w:p w:rsidR="00A90FA4" w:rsidRPr="00CA6F27" w:rsidRDefault="00A90FA4" w:rsidP="00A430C7">
      <w:pPr>
        <w:jc w:val="left"/>
      </w:pPr>
    </w:p>
    <w:p w:rsidR="00A430C7" w:rsidRPr="00EC329E" w:rsidRDefault="007E2505" w:rsidP="00A430C7">
      <w:pPr>
        <w:jc w:val="left"/>
        <w:rPr>
          <w:rFonts w:asciiTheme="majorEastAsia" w:eastAsiaTheme="majorEastAsia" w:hAnsiTheme="majorEastAsia"/>
          <w:color w:val="FFFFFF" w:themeColor="background1"/>
          <w:sz w:val="24"/>
        </w:rPr>
      </w:pPr>
      <w:r w:rsidRPr="00EC329E">
        <w:rPr>
          <w:rFonts w:asciiTheme="majorEastAsia" w:eastAsiaTheme="majorEastAsia" w:hAnsiTheme="majorEastAsia" w:hint="eastAsia"/>
          <w:color w:val="FFFFFF" w:themeColor="background1"/>
          <w:sz w:val="24"/>
          <w:highlight w:val="black"/>
        </w:rPr>
        <w:t xml:space="preserve"> </w:t>
      </w:r>
      <w:r w:rsidR="00EC329E">
        <w:rPr>
          <w:rFonts w:asciiTheme="majorEastAsia" w:eastAsiaTheme="majorEastAsia" w:hAnsiTheme="majorEastAsia" w:hint="eastAsia"/>
          <w:color w:val="FFFFFF" w:themeColor="background1"/>
          <w:sz w:val="24"/>
          <w:highlight w:val="black"/>
        </w:rPr>
        <w:t xml:space="preserve">■ </w:t>
      </w:r>
      <w:r w:rsidR="00A430C7" w:rsidRPr="00EC329E">
        <w:rPr>
          <w:rFonts w:asciiTheme="majorEastAsia" w:eastAsiaTheme="majorEastAsia" w:hAnsiTheme="majorEastAsia" w:hint="eastAsia"/>
          <w:color w:val="FFFFFF" w:themeColor="background1"/>
          <w:sz w:val="24"/>
          <w:highlight w:val="black"/>
        </w:rPr>
        <w:t>業務委託</w:t>
      </w:r>
      <w:r w:rsidR="00EC329E">
        <w:rPr>
          <w:rFonts w:asciiTheme="majorEastAsia" w:eastAsiaTheme="majorEastAsia" w:hAnsiTheme="majorEastAsia" w:hint="eastAsia"/>
          <w:color w:val="FFFFFF" w:themeColor="background1"/>
          <w:sz w:val="24"/>
          <w:highlight w:val="black"/>
        </w:rPr>
        <w:t xml:space="preserve">　　　　　　　　　　　　　　　　　　　　　　　　　　　　　　</w:t>
      </w:r>
    </w:p>
    <w:p w:rsidR="0048045C" w:rsidRPr="00A13390" w:rsidRDefault="0048045C" w:rsidP="0048045C">
      <w:pPr>
        <w:jc w:val="left"/>
        <w:rPr>
          <w:rFonts w:asciiTheme="majorEastAsia" w:eastAsiaTheme="majorEastAsia" w:hAnsiTheme="majorEastAsia"/>
          <w:sz w:val="22"/>
        </w:rPr>
      </w:pPr>
      <w:r w:rsidRPr="00A13390">
        <w:rPr>
          <w:rFonts w:asciiTheme="majorEastAsia" w:eastAsiaTheme="majorEastAsia" w:hAnsiTheme="majorEastAsia" w:hint="eastAsia"/>
          <w:sz w:val="22"/>
        </w:rPr>
        <w:t xml:space="preserve">１　</w:t>
      </w:r>
      <w:r w:rsidR="00EA4499" w:rsidRPr="00A13390">
        <w:rPr>
          <w:rFonts w:asciiTheme="majorEastAsia" w:eastAsiaTheme="majorEastAsia" w:hAnsiTheme="majorEastAsia" w:hint="eastAsia"/>
          <w:sz w:val="22"/>
        </w:rPr>
        <w:t>検体検査</w:t>
      </w:r>
    </w:p>
    <w:p w:rsidR="0048045C" w:rsidRPr="00356D9C" w:rsidRDefault="00EA4499"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基準に適合する業者へ委託され、契約書が作成されている。</w:t>
      </w:r>
      <w:r w:rsidR="0048045C" w:rsidRPr="00356D9C">
        <w:rPr>
          <w:rFonts w:ascii="HG丸ｺﾞｼｯｸM-PRO" w:eastAsia="HG丸ｺﾞｼｯｸM-PRO" w:hAnsi="HG丸ｺﾞｼｯｸM-PRO" w:hint="eastAsia"/>
          <w:sz w:val="22"/>
        </w:rPr>
        <w:t>（医療法第</w:t>
      </w:r>
      <w:r w:rsidRPr="00356D9C">
        <w:rPr>
          <w:rFonts w:ascii="HG丸ｺﾞｼｯｸM-PRO" w:eastAsia="HG丸ｺﾞｼｯｸM-PRO" w:hAnsi="HG丸ｺﾞｼｯｸM-PRO" w:hint="eastAsia"/>
          <w:sz w:val="22"/>
        </w:rPr>
        <w:t>15</w:t>
      </w:r>
      <w:r w:rsidR="0048045C" w:rsidRPr="00356D9C">
        <w:rPr>
          <w:rFonts w:ascii="HG丸ｺﾞｼｯｸM-PRO" w:eastAsia="HG丸ｺﾞｼｯｸM-PRO" w:hAnsi="HG丸ｺﾞｼｯｸM-PRO" w:hint="eastAsia"/>
          <w:sz w:val="22"/>
        </w:rPr>
        <w:t>条の</w:t>
      </w:r>
      <w:r w:rsidRPr="00356D9C">
        <w:rPr>
          <w:rFonts w:ascii="HG丸ｺﾞｼｯｸM-PRO" w:eastAsia="HG丸ｺﾞｼｯｸM-PRO" w:hAnsi="HG丸ｺﾞｼｯｸM-PRO" w:hint="eastAsia"/>
          <w:sz w:val="22"/>
        </w:rPr>
        <w:t>2，同施行規則第9条の8</w:t>
      </w:r>
      <w:r w:rsidR="0048045C" w:rsidRPr="00356D9C">
        <w:rPr>
          <w:rFonts w:ascii="HG丸ｺﾞｼｯｸM-PRO" w:eastAsia="HG丸ｺﾞｼｯｸM-PRO" w:hAnsi="HG丸ｺﾞｼｯｸM-PRO" w:hint="eastAsia"/>
          <w:sz w:val="22"/>
        </w:rPr>
        <w:t>）</w:t>
      </w:r>
    </w:p>
    <w:p w:rsidR="00EA4499" w:rsidRDefault="00EA4499" w:rsidP="0048045C">
      <w:pPr>
        <w:pStyle w:val="a3"/>
        <w:numPr>
          <w:ilvl w:val="1"/>
          <w:numId w:val="4"/>
        </w:numPr>
        <w:ind w:leftChars="0"/>
        <w:jc w:val="left"/>
        <w:rPr>
          <w:sz w:val="22"/>
        </w:rPr>
      </w:pPr>
      <w:r>
        <w:rPr>
          <w:rFonts w:hint="eastAsia"/>
          <w:sz w:val="22"/>
        </w:rPr>
        <w:t>医療法施行規則で定める基準に適合する業者に委託し、契約書が作成されている。</w:t>
      </w:r>
    </w:p>
    <w:p w:rsidR="0048045C" w:rsidRDefault="00EA4499" w:rsidP="0048045C">
      <w:pPr>
        <w:pStyle w:val="a3"/>
        <w:numPr>
          <w:ilvl w:val="1"/>
          <w:numId w:val="4"/>
        </w:numPr>
        <w:ind w:leftChars="0"/>
        <w:jc w:val="left"/>
        <w:rPr>
          <w:sz w:val="22"/>
        </w:rPr>
      </w:pPr>
      <w:r>
        <w:rPr>
          <w:rFonts w:hint="eastAsia"/>
          <w:sz w:val="22"/>
        </w:rPr>
        <w:t>検体検査業務を診療所以外の場所で行う場合は、都道府県知事、保健所設置市の市長等の登録を受けた登録衛生検査所に委託している。</w:t>
      </w:r>
    </w:p>
    <w:p w:rsidR="00EA4499" w:rsidRDefault="00EA4499" w:rsidP="00EA4499">
      <w:pPr>
        <w:pStyle w:val="a3"/>
        <w:numPr>
          <w:ilvl w:val="1"/>
          <w:numId w:val="4"/>
        </w:numPr>
        <w:ind w:leftChars="0"/>
        <w:jc w:val="left"/>
        <w:rPr>
          <w:sz w:val="22"/>
        </w:rPr>
      </w:pPr>
      <w:r>
        <w:rPr>
          <w:rFonts w:hint="eastAsia"/>
          <w:sz w:val="22"/>
        </w:rPr>
        <w:t>検体検査業務を診療所内の施設で行う場合は、同施行規則第</w:t>
      </w:r>
      <w:r>
        <w:rPr>
          <w:rFonts w:hint="eastAsia"/>
          <w:sz w:val="22"/>
        </w:rPr>
        <w:t>9</w:t>
      </w:r>
      <w:r>
        <w:rPr>
          <w:rFonts w:hint="eastAsia"/>
          <w:sz w:val="22"/>
        </w:rPr>
        <w:t>条の</w:t>
      </w:r>
      <w:r>
        <w:rPr>
          <w:rFonts w:hint="eastAsia"/>
          <w:sz w:val="22"/>
        </w:rPr>
        <w:t>8</w:t>
      </w:r>
      <w:r>
        <w:rPr>
          <w:rFonts w:hint="eastAsia"/>
          <w:sz w:val="22"/>
        </w:rPr>
        <w:t>の規定に定める基準に適合する業者に委託している。</w:t>
      </w:r>
    </w:p>
    <w:p w:rsidR="00A13390" w:rsidRDefault="00A13390" w:rsidP="00EA4499">
      <w:pPr>
        <w:jc w:val="left"/>
        <w:rPr>
          <w:sz w:val="22"/>
        </w:rPr>
      </w:pPr>
    </w:p>
    <w:p w:rsidR="00EA4499" w:rsidRPr="00A13390" w:rsidRDefault="00EA4499" w:rsidP="00EA4499">
      <w:pPr>
        <w:jc w:val="left"/>
        <w:rPr>
          <w:rFonts w:asciiTheme="majorEastAsia" w:eastAsiaTheme="majorEastAsia" w:hAnsiTheme="majorEastAsia"/>
          <w:sz w:val="22"/>
        </w:rPr>
      </w:pPr>
      <w:r w:rsidRPr="00A13390">
        <w:rPr>
          <w:rFonts w:asciiTheme="majorEastAsia" w:eastAsiaTheme="majorEastAsia" w:hAnsiTheme="majorEastAsia" w:hint="eastAsia"/>
          <w:sz w:val="22"/>
        </w:rPr>
        <w:t>２　滅菌消毒</w:t>
      </w:r>
    </w:p>
    <w:p w:rsidR="00EA4499" w:rsidRPr="00356D9C" w:rsidRDefault="00EA4499"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基準に適合する業者へ委託され、契約書が作成されている。（医療法第15条の2，同施行規則第9条の9）</w:t>
      </w:r>
    </w:p>
    <w:p w:rsidR="00EA4499" w:rsidRDefault="00EA4499" w:rsidP="00EA4499">
      <w:pPr>
        <w:pStyle w:val="a3"/>
        <w:numPr>
          <w:ilvl w:val="1"/>
          <w:numId w:val="4"/>
        </w:numPr>
        <w:ind w:leftChars="0"/>
        <w:jc w:val="left"/>
        <w:rPr>
          <w:sz w:val="22"/>
        </w:rPr>
      </w:pPr>
      <w:r>
        <w:rPr>
          <w:rFonts w:hint="eastAsia"/>
          <w:sz w:val="22"/>
        </w:rPr>
        <w:t>医療法施行規則第</w:t>
      </w:r>
      <w:r>
        <w:rPr>
          <w:rFonts w:hint="eastAsia"/>
          <w:sz w:val="22"/>
        </w:rPr>
        <w:t>9</w:t>
      </w:r>
      <w:r>
        <w:rPr>
          <w:rFonts w:hint="eastAsia"/>
          <w:sz w:val="22"/>
        </w:rPr>
        <w:t>条の</w:t>
      </w:r>
      <w:r>
        <w:rPr>
          <w:rFonts w:hint="eastAsia"/>
          <w:sz w:val="22"/>
        </w:rPr>
        <w:t>9</w:t>
      </w:r>
      <w:r>
        <w:rPr>
          <w:rFonts w:hint="eastAsia"/>
          <w:sz w:val="22"/>
        </w:rPr>
        <w:t>の規定に定める基準に適合する業者に委託している。</w:t>
      </w:r>
    </w:p>
    <w:p w:rsidR="00A13390" w:rsidRDefault="00A13390" w:rsidP="00EA4499">
      <w:pPr>
        <w:jc w:val="left"/>
        <w:rPr>
          <w:sz w:val="22"/>
        </w:rPr>
      </w:pPr>
    </w:p>
    <w:p w:rsidR="00EA4499" w:rsidRPr="00A13390" w:rsidRDefault="00701E0F" w:rsidP="00EA4499">
      <w:pPr>
        <w:jc w:val="left"/>
        <w:rPr>
          <w:rFonts w:asciiTheme="majorEastAsia" w:eastAsiaTheme="majorEastAsia" w:hAnsiTheme="majorEastAsia"/>
          <w:sz w:val="22"/>
        </w:rPr>
      </w:pPr>
      <w:r>
        <w:rPr>
          <w:rFonts w:asciiTheme="majorEastAsia" w:eastAsiaTheme="majorEastAsia" w:hAnsiTheme="majorEastAsia" w:hint="eastAsia"/>
          <w:sz w:val="22"/>
        </w:rPr>
        <w:t>３</w:t>
      </w:r>
      <w:r w:rsidR="00EA4499" w:rsidRPr="00A13390">
        <w:rPr>
          <w:rFonts w:asciiTheme="majorEastAsia" w:eastAsiaTheme="majorEastAsia" w:hAnsiTheme="majorEastAsia" w:hint="eastAsia"/>
          <w:sz w:val="22"/>
        </w:rPr>
        <w:t xml:space="preserve">　医療機器の保守点検</w:t>
      </w:r>
    </w:p>
    <w:p w:rsidR="00EA4499" w:rsidRPr="00356D9C" w:rsidRDefault="00EA4499"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基準に適合する業者へ委託され、契約書が作成されている。（医療法第15条の2，同施行規則第9条の12）</w:t>
      </w:r>
    </w:p>
    <w:p w:rsidR="00EA4499" w:rsidRDefault="00EA4499" w:rsidP="00EA4499">
      <w:pPr>
        <w:pStyle w:val="a3"/>
        <w:numPr>
          <w:ilvl w:val="1"/>
          <w:numId w:val="4"/>
        </w:numPr>
        <w:ind w:leftChars="0"/>
        <w:jc w:val="left"/>
        <w:rPr>
          <w:sz w:val="22"/>
        </w:rPr>
      </w:pPr>
      <w:r>
        <w:rPr>
          <w:rFonts w:hint="eastAsia"/>
          <w:sz w:val="22"/>
        </w:rPr>
        <w:t>医療法施行規則第</w:t>
      </w:r>
      <w:r>
        <w:rPr>
          <w:rFonts w:hint="eastAsia"/>
          <w:sz w:val="22"/>
        </w:rPr>
        <w:t>9</w:t>
      </w:r>
      <w:r>
        <w:rPr>
          <w:rFonts w:hint="eastAsia"/>
          <w:sz w:val="22"/>
        </w:rPr>
        <w:t>条の</w:t>
      </w:r>
      <w:r>
        <w:rPr>
          <w:rFonts w:hint="eastAsia"/>
          <w:sz w:val="22"/>
        </w:rPr>
        <w:t>12</w:t>
      </w:r>
      <w:r>
        <w:rPr>
          <w:rFonts w:hint="eastAsia"/>
          <w:sz w:val="22"/>
        </w:rPr>
        <w:t>の規定に定める基準に適合する業者に委託している。</w:t>
      </w:r>
    </w:p>
    <w:p w:rsidR="00A13390" w:rsidRDefault="00A13390" w:rsidP="00EA4499">
      <w:pPr>
        <w:jc w:val="left"/>
        <w:rPr>
          <w:sz w:val="22"/>
        </w:rPr>
      </w:pPr>
    </w:p>
    <w:p w:rsidR="00EA4499" w:rsidRPr="00A13390" w:rsidRDefault="00701E0F" w:rsidP="00EA4499">
      <w:pPr>
        <w:jc w:val="left"/>
        <w:rPr>
          <w:rFonts w:asciiTheme="majorEastAsia" w:eastAsiaTheme="majorEastAsia" w:hAnsiTheme="majorEastAsia"/>
          <w:sz w:val="22"/>
        </w:rPr>
      </w:pPr>
      <w:r>
        <w:rPr>
          <w:rFonts w:asciiTheme="majorEastAsia" w:eastAsiaTheme="majorEastAsia" w:hAnsiTheme="majorEastAsia" w:hint="eastAsia"/>
          <w:sz w:val="22"/>
        </w:rPr>
        <w:t>４</w:t>
      </w:r>
      <w:r w:rsidR="00EA4499" w:rsidRPr="00A13390">
        <w:rPr>
          <w:rFonts w:asciiTheme="majorEastAsia" w:eastAsiaTheme="majorEastAsia" w:hAnsiTheme="majorEastAsia" w:hint="eastAsia"/>
          <w:sz w:val="22"/>
        </w:rPr>
        <w:t xml:space="preserve">　医療ガス供給設備の保守点検</w:t>
      </w:r>
    </w:p>
    <w:p w:rsidR="00EA4499" w:rsidRPr="00356D9C" w:rsidRDefault="00EA4499"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基準に適合する業者へ委託され、契約書が作成されている。（医療法第15条の2，同施行規則第9条の13）</w:t>
      </w:r>
    </w:p>
    <w:p w:rsidR="00EA4499" w:rsidRDefault="00EA4499" w:rsidP="00EA4499">
      <w:pPr>
        <w:pStyle w:val="a3"/>
        <w:numPr>
          <w:ilvl w:val="1"/>
          <w:numId w:val="4"/>
        </w:numPr>
        <w:ind w:leftChars="0"/>
        <w:jc w:val="left"/>
        <w:rPr>
          <w:sz w:val="22"/>
        </w:rPr>
      </w:pPr>
      <w:r>
        <w:rPr>
          <w:rFonts w:hint="eastAsia"/>
          <w:sz w:val="22"/>
        </w:rPr>
        <w:t>医療法施行規則第</w:t>
      </w:r>
      <w:r>
        <w:rPr>
          <w:rFonts w:hint="eastAsia"/>
          <w:sz w:val="22"/>
        </w:rPr>
        <w:t>9</w:t>
      </w:r>
      <w:r>
        <w:rPr>
          <w:rFonts w:hint="eastAsia"/>
          <w:sz w:val="22"/>
        </w:rPr>
        <w:t>条の</w:t>
      </w:r>
      <w:r>
        <w:rPr>
          <w:rFonts w:hint="eastAsia"/>
          <w:sz w:val="22"/>
        </w:rPr>
        <w:t>13</w:t>
      </w:r>
      <w:r>
        <w:rPr>
          <w:rFonts w:hint="eastAsia"/>
          <w:sz w:val="22"/>
        </w:rPr>
        <w:t>の規定に定める基準に適合する業者に委託している。</w:t>
      </w:r>
    </w:p>
    <w:p w:rsidR="00A13390" w:rsidRDefault="00A13390" w:rsidP="00006469">
      <w:pPr>
        <w:jc w:val="left"/>
        <w:rPr>
          <w:sz w:val="22"/>
        </w:rPr>
      </w:pPr>
    </w:p>
    <w:p w:rsidR="00006469" w:rsidRPr="00A13390" w:rsidRDefault="00701E0F" w:rsidP="00006469">
      <w:pPr>
        <w:jc w:val="left"/>
        <w:rPr>
          <w:rFonts w:asciiTheme="majorEastAsia" w:eastAsiaTheme="majorEastAsia" w:hAnsiTheme="majorEastAsia"/>
          <w:sz w:val="22"/>
        </w:rPr>
      </w:pPr>
      <w:r>
        <w:rPr>
          <w:rFonts w:asciiTheme="majorEastAsia" w:eastAsiaTheme="majorEastAsia" w:hAnsiTheme="majorEastAsia" w:hint="eastAsia"/>
          <w:sz w:val="22"/>
        </w:rPr>
        <w:t>５</w:t>
      </w:r>
      <w:r w:rsidR="00006469" w:rsidRPr="00A13390">
        <w:rPr>
          <w:rFonts w:asciiTheme="majorEastAsia" w:eastAsiaTheme="majorEastAsia" w:hAnsiTheme="majorEastAsia" w:hint="eastAsia"/>
          <w:sz w:val="22"/>
        </w:rPr>
        <w:t xml:space="preserve">　洗濯</w:t>
      </w:r>
    </w:p>
    <w:p w:rsidR="00006469" w:rsidRPr="00356D9C" w:rsidRDefault="00006469"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基準に適合する業者へ委託され、契約書が作成されている。（医療法第15条の2，同施行規則第9条の14）</w:t>
      </w:r>
    </w:p>
    <w:p w:rsidR="00006469" w:rsidRDefault="00006469" w:rsidP="00006469">
      <w:pPr>
        <w:pStyle w:val="a3"/>
        <w:numPr>
          <w:ilvl w:val="1"/>
          <w:numId w:val="4"/>
        </w:numPr>
        <w:ind w:leftChars="0"/>
        <w:jc w:val="left"/>
        <w:rPr>
          <w:sz w:val="22"/>
        </w:rPr>
      </w:pPr>
      <w:r>
        <w:rPr>
          <w:rFonts w:hint="eastAsia"/>
          <w:sz w:val="22"/>
        </w:rPr>
        <w:lastRenderedPageBreak/>
        <w:t>医療法施行規則第</w:t>
      </w:r>
      <w:r>
        <w:rPr>
          <w:rFonts w:hint="eastAsia"/>
          <w:sz w:val="22"/>
        </w:rPr>
        <w:t>9</w:t>
      </w:r>
      <w:r>
        <w:rPr>
          <w:rFonts w:hint="eastAsia"/>
          <w:sz w:val="22"/>
        </w:rPr>
        <w:t>条の</w:t>
      </w:r>
      <w:r>
        <w:rPr>
          <w:rFonts w:hint="eastAsia"/>
          <w:sz w:val="22"/>
        </w:rPr>
        <w:t>14</w:t>
      </w:r>
      <w:r>
        <w:rPr>
          <w:rFonts w:hint="eastAsia"/>
          <w:sz w:val="22"/>
        </w:rPr>
        <w:t>の規定に定める基準に適合する業者に委託している。</w:t>
      </w:r>
    </w:p>
    <w:p w:rsidR="00A13390" w:rsidRDefault="00A13390" w:rsidP="00006469">
      <w:pPr>
        <w:jc w:val="left"/>
        <w:rPr>
          <w:sz w:val="22"/>
        </w:rPr>
      </w:pPr>
    </w:p>
    <w:p w:rsidR="00006469" w:rsidRPr="00A13390" w:rsidRDefault="00701E0F" w:rsidP="00006469">
      <w:pPr>
        <w:jc w:val="left"/>
        <w:rPr>
          <w:rFonts w:asciiTheme="majorEastAsia" w:eastAsiaTheme="majorEastAsia" w:hAnsiTheme="majorEastAsia"/>
          <w:sz w:val="22"/>
        </w:rPr>
      </w:pPr>
      <w:r>
        <w:rPr>
          <w:rFonts w:asciiTheme="majorEastAsia" w:eastAsiaTheme="majorEastAsia" w:hAnsiTheme="majorEastAsia" w:hint="eastAsia"/>
          <w:sz w:val="22"/>
        </w:rPr>
        <w:t>６</w:t>
      </w:r>
      <w:r w:rsidR="00006469" w:rsidRPr="00A13390">
        <w:rPr>
          <w:rFonts w:asciiTheme="majorEastAsia" w:eastAsiaTheme="majorEastAsia" w:hAnsiTheme="majorEastAsia" w:hint="eastAsia"/>
          <w:sz w:val="22"/>
        </w:rPr>
        <w:t xml:space="preserve">　清掃</w:t>
      </w:r>
    </w:p>
    <w:p w:rsidR="00006469" w:rsidRPr="00356D9C" w:rsidRDefault="00006469"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基準に適合する業者へ委託され、契約書が作成されている。（医療法第15条の2，同施行規則第9条の15）</w:t>
      </w:r>
    </w:p>
    <w:p w:rsidR="00006469" w:rsidRDefault="00006469" w:rsidP="00006469">
      <w:pPr>
        <w:pStyle w:val="a3"/>
        <w:numPr>
          <w:ilvl w:val="1"/>
          <w:numId w:val="4"/>
        </w:numPr>
        <w:ind w:leftChars="0"/>
        <w:jc w:val="left"/>
        <w:rPr>
          <w:sz w:val="22"/>
        </w:rPr>
      </w:pPr>
      <w:r>
        <w:rPr>
          <w:rFonts w:hint="eastAsia"/>
          <w:sz w:val="22"/>
        </w:rPr>
        <w:t>医療法施行規則第</w:t>
      </w:r>
      <w:r>
        <w:rPr>
          <w:rFonts w:hint="eastAsia"/>
          <w:sz w:val="22"/>
        </w:rPr>
        <w:t>9</w:t>
      </w:r>
      <w:r>
        <w:rPr>
          <w:rFonts w:hint="eastAsia"/>
          <w:sz w:val="22"/>
        </w:rPr>
        <w:t>条の</w:t>
      </w:r>
      <w:r>
        <w:rPr>
          <w:rFonts w:hint="eastAsia"/>
          <w:sz w:val="22"/>
        </w:rPr>
        <w:t>15</w:t>
      </w:r>
      <w:r>
        <w:rPr>
          <w:rFonts w:hint="eastAsia"/>
          <w:sz w:val="22"/>
        </w:rPr>
        <w:t>の規定に定める基準に適合する業者に委託している。</w:t>
      </w:r>
    </w:p>
    <w:p w:rsidR="0048045C" w:rsidRPr="00B37FBB" w:rsidRDefault="0048045C" w:rsidP="00A70161">
      <w:pPr>
        <w:jc w:val="left"/>
        <w:rPr>
          <w:sz w:val="22"/>
        </w:rPr>
      </w:pPr>
    </w:p>
    <w:p w:rsidR="00A430C7" w:rsidRPr="00EC329E" w:rsidRDefault="007E2505" w:rsidP="00A430C7">
      <w:pPr>
        <w:jc w:val="left"/>
        <w:rPr>
          <w:rFonts w:asciiTheme="majorEastAsia" w:eastAsiaTheme="majorEastAsia" w:hAnsiTheme="majorEastAsia"/>
          <w:color w:val="FFFFFF" w:themeColor="background1"/>
          <w:sz w:val="24"/>
        </w:rPr>
      </w:pPr>
      <w:r w:rsidRPr="00EC329E">
        <w:rPr>
          <w:rFonts w:asciiTheme="majorEastAsia" w:eastAsiaTheme="majorEastAsia" w:hAnsiTheme="majorEastAsia" w:hint="eastAsia"/>
          <w:color w:val="FFFFFF" w:themeColor="background1"/>
          <w:sz w:val="24"/>
          <w:highlight w:val="black"/>
        </w:rPr>
        <w:t xml:space="preserve"> </w:t>
      </w:r>
      <w:r w:rsidR="00EC329E">
        <w:rPr>
          <w:rFonts w:asciiTheme="majorEastAsia" w:eastAsiaTheme="majorEastAsia" w:hAnsiTheme="majorEastAsia" w:hint="eastAsia"/>
          <w:color w:val="FFFFFF" w:themeColor="background1"/>
          <w:sz w:val="24"/>
          <w:highlight w:val="black"/>
        </w:rPr>
        <w:t xml:space="preserve">■ </w:t>
      </w:r>
      <w:r w:rsidR="00A430C7" w:rsidRPr="00EC329E">
        <w:rPr>
          <w:rFonts w:asciiTheme="majorEastAsia" w:eastAsiaTheme="majorEastAsia" w:hAnsiTheme="majorEastAsia" w:hint="eastAsia"/>
          <w:color w:val="FFFFFF" w:themeColor="background1"/>
          <w:sz w:val="24"/>
          <w:highlight w:val="black"/>
        </w:rPr>
        <w:t>感染性廃棄物の処理</w:t>
      </w:r>
      <w:r w:rsidR="00EC329E">
        <w:rPr>
          <w:rFonts w:asciiTheme="majorEastAsia" w:eastAsiaTheme="majorEastAsia" w:hAnsiTheme="majorEastAsia" w:hint="eastAsia"/>
          <w:color w:val="FFFFFF" w:themeColor="background1"/>
          <w:sz w:val="24"/>
          <w:highlight w:val="black"/>
        </w:rPr>
        <w:t xml:space="preserve">　　　　　　　　　　　　　　　　　　　　　　　　　</w:t>
      </w:r>
    </w:p>
    <w:p w:rsidR="00646900" w:rsidRPr="00A13390" w:rsidRDefault="00646900" w:rsidP="00646900">
      <w:pPr>
        <w:jc w:val="left"/>
        <w:rPr>
          <w:rFonts w:asciiTheme="majorEastAsia" w:eastAsiaTheme="majorEastAsia" w:hAnsiTheme="majorEastAsia"/>
          <w:sz w:val="22"/>
        </w:rPr>
      </w:pPr>
      <w:r w:rsidRPr="00A13390">
        <w:rPr>
          <w:rFonts w:asciiTheme="majorEastAsia" w:eastAsiaTheme="majorEastAsia" w:hAnsiTheme="majorEastAsia" w:hint="eastAsia"/>
          <w:sz w:val="22"/>
        </w:rPr>
        <w:t>１　特別管理産業廃棄物</w:t>
      </w:r>
    </w:p>
    <w:p w:rsidR="00646900" w:rsidRPr="00D77282" w:rsidRDefault="00646900"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特別管理産業廃棄物管理責任者（有資格者）が配置されている。（</w:t>
      </w:r>
      <w:r w:rsidR="00625BFC" w:rsidRPr="00356D9C">
        <w:rPr>
          <w:rFonts w:ascii="HG丸ｺﾞｼｯｸM-PRO" w:eastAsia="HG丸ｺﾞｼｯｸM-PRO" w:hAnsi="HG丸ｺﾞｼｯｸM-PRO" w:hint="eastAsia"/>
          <w:sz w:val="22"/>
        </w:rPr>
        <w:t>高崎市廃棄物</w:t>
      </w:r>
      <w:r w:rsidR="00625BFC" w:rsidRPr="00D77282">
        <w:rPr>
          <w:rFonts w:ascii="HG丸ｺﾞｼｯｸM-PRO" w:eastAsia="HG丸ｺﾞｼｯｸM-PRO" w:hAnsi="HG丸ｺﾞｼｯｸM-PRO" w:hint="eastAsia"/>
          <w:sz w:val="22"/>
        </w:rPr>
        <w:t>の処理及び清掃に関する条例施行規則</w:t>
      </w:r>
      <w:r w:rsidR="00F35C80" w:rsidRPr="00D77282">
        <w:rPr>
          <w:rFonts w:ascii="HG丸ｺﾞｼｯｸM-PRO" w:eastAsia="HG丸ｺﾞｼｯｸM-PRO" w:hAnsi="HG丸ｺﾞｼｯｸM-PRO" w:hint="eastAsia"/>
          <w:sz w:val="22"/>
        </w:rPr>
        <w:t>第29条第2項</w:t>
      </w:r>
      <w:r w:rsidRPr="00D77282">
        <w:rPr>
          <w:rFonts w:ascii="HG丸ｺﾞｼｯｸM-PRO" w:eastAsia="HG丸ｺﾞｼｯｸM-PRO" w:hAnsi="HG丸ｺﾞｼｯｸM-PRO" w:hint="eastAsia"/>
          <w:sz w:val="22"/>
        </w:rPr>
        <w:t>）</w:t>
      </w:r>
    </w:p>
    <w:p w:rsidR="00646900" w:rsidRDefault="00625BFC" w:rsidP="00646900">
      <w:pPr>
        <w:pStyle w:val="a3"/>
        <w:numPr>
          <w:ilvl w:val="1"/>
          <w:numId w:val="4"/>
        </w:numPr>
        <w:ind w:leftChars="0"/>
        <w:jc w:val="left"/>
        <w:rPr>
          <w:sz w:val="22"/>
        </w:rPr>
      </w:pPr>
      <w:r w:rsidRPr="00D77282">
        <w:rPr>
          <w:rFonts w:hint="eastAsia"/>
          <w:sz w:val="22"/>
        </w:rPr>
        <w:t>診療所内で排出される感染性廃棄物を適正に処理す</w:t>
      </w:r>
      <w:r>
        <w:rPr>
          <w:rFonts w:hint="eastAsia"/>
          <w:sz w:val="22"/>
        </w:rPr>
        <w:t>るため、特別管理産業廃棄物管理責任者を配置し、管理体制が整備されている。</w:t>
      </w:r>
    </w:p>
    <w:p w:rsidR="00625BFC" w:rsidRDefault="00625BFC" w:rsidP="00625BFC">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責任者の資格（以下のいずれか）</w:t>
      </w:r>
      <w:r>
        <w:rPr>
          <w:rFonts w:hint="eastAsia"/>
          <w:sz w:val="22"/>
        </w:rPr>
        <w:t xml:space="preserve"> ]</w:t>
      </w:r>
    </w:p>
    <w:p w:rsidR="00625BFC" w:rsidRDefault="00625BFC" w:rsidP="002B430E">
      <w:pPr>
        <w:pStyle w:val="a3"/>
        <w:numPr>
          <w:ilvl w:val="1"/>
          <w:numId w:val="6"/>
        </w:numPr>
        <w:ind w:leftChars="0"/>
        <w:jc w:val="left"/>
        <w:rPr>
          <w:sz w:val="22"/>
        </w:rPr>
      </w:pPr>
      <w:r>
        <w:rPr>
          <w:rFonts w:hint="eastAsia"/>
          <w:sz w:val="22"/>
        </w:rPr>
        <w:t>医師、歯科医師、薬剤師、獣医師、保健師、助産師、看護師、臨床検査技師、衛生検査技師または歯科衛生士</w:t>
      </w:r>
    </w:p>
    <w:p w:rsidR="00625BFC" w:rsidRDefault="00625BFC" w:rsidP="002B430E">
      <w:pPr>
        <w:pStyle w:val="a3"/>
        <w:numPr>
          <w:ilvl w:val="1"/>
          <w:numId w:val="6"/>
        </w:numPr>
        <w:ind w:leftChars="0"/>
        <w:jc w:val="left"/>
        <w:rPr>
          <w:sz w:val="22"/>
        </w:rPr>
      </w:pPr>
      <w:r>
        <w:rPr>
          <w:rFonts w:hint="eastAsia"/>
          <w:sz w:val="22"/>
        </w:rPr>
        <w:t>２年以上環境衛生指導員の職にあった者</w:t>
      </w:r>
    </w:p>
    <w:p w:rsidR="00625BFC" w:rsidRDefault="00625BFC" w:rsidP="002B430E">
      <w:pPr>
        <w:pStyle w:val="a3"/>
        <w:numPr>
          <w:ilvl w:val="1"/>
          <w:numId w:val="6"/>
        </w:numPr>
        <w:ind w:leftChars="0"/>
        <w:jc w:val="left"/>
        <w:rPr>
          <w:sz w:val="22"/>
        </w:rPr>
      </w:pPr>
      <w:r>
        <w:rPr>
          <w:rFonts w:hint="eastAsia"/>
          <w:sz w:val="22"/>
        </w:rPr>
        <w:t>大学において医学、薬学、保健学、衛生学若しくは獣医学の過程を修めて卒業した者またはこれと同等以上の知識を有すると認められる者　等</w:t>
      </w:r>
    </w:p>
    <w:p w:rsidR="00625BFC" w:rsidRPr="00DB6C85" w:rsidRDefault="002B430E" w:rsidP="002B430E">
      <w:pPr>
        <w:pStyle w:val="a3"/>
        <w:ind w:leftChars="0"/>
        <w:jc w:val="left"/>
        <w:rPr>
          <w:sz w:val="22"/>
        </w:rPr>
      </w:pPr>
      <w:r>
        <w:rPr>
          <w:rFonts w:hint="eastAsia"/>
          <w:sz w:val="22"/>
        </w:rPr>
        <w:t>なお、（財）日本産業廃棄物処理振興センターの実施する「医療関係機関等を対象</w:t>
      </w:r>
      <w:r w:rsidR="00CE6AC3">
        <w:rPr>
          <w:rFonts w:hint="eastAsia"/>
          <w:sz w:val="22"/>
        </w:rPr>
        <w:t>にした</w:t>
      </w:r>
      <w:r>
        <w:rPr>
          <w:rFonts w:hint="eastAsia"/>
          <w:sz w:val="22"/>
        </w:rPr>
        <w:t>特別管理産業廃棄物管理責任者に関する講習会」を修了した者は、上記③に該当する。</w:t>
      </w:r>
    </w:p>
    <w:p w:rsidR="00A13390" w:rsidRDefault="00A13390" w:rsidP="002B430E">
      <w:pPr>
        <w:jc w:val="left"/>
        <w:rPr>
          <w:sz w:val="22"/>
        </w:rPr>
      </w:pPr>
    </w:p>
    <w:p w:rsidR="002B430E" w:rsidRPr="00A13390" w:rsidRDefault="002B430E" w:rsidP="002B430E">
      <w:pPr>
        <w:jc w:val="left"/>
        <w:rPr>
          <w:rFonts w:asciiTheme="majorEastAsia" w:eastAsiaTheme="majorEastAsia" w:hAnsiTheme="majorEastAsia"/>
          <w:sz w:val="22"/>
        </w:rPr>
      </w:pPr>
      <w:r w:rsidRPr="00A13390">
        <w:rPr>
          <w:rFonts w:asciiTheme="majorEastAsia" w:eastAsiaTheme="majorEastAsia" w:hAnsiTheme="majorEastAsia" w:hint="eastAsia"/>
          <w:sz w:val="22"/>
        </w:rPr>
        <w:t>２　分別・保管</w:t>
      </w:r>
    </w:p>
    <w:p w:rsidR="002B430E" w:rsidRPr="002D36FF" w:rsidRDefault="002B430E" w:rsidP="002B430E">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（１）院内での分別が適正に行われている。（廃棄物処理法に基づく感染性廃棄物処理マニュア</w:t>
      </w:r>
      <w:r w:rsidRPr="002D36FF">
        <w:rPr>
          <w:rFonts w:ascii="HG丸ｺﾞｼｯｸM-PRO" w:eastAsia="HG丸ｺﾞｼｯｸM-PRO" w:hAnsi="HG丸ｺﾞｼｯｸM-PRO" w:hint="eastAsia"/>
          <w:sz w:val="22"/>
        </w:rPr>
        <w:t>ル（</w:t>
      </w:r>
      <w:r w:rsidR="00E91A56" w:rsidRPr="002D36FF">
        <w:rPr>
          <w:rFonts w:ascii="HG丸ｺﾞｼｯｸM-PRO" w:eastAsia="HG丸ｺﾞｼｯｸM-PRO" w:hAnsi="HG丸ｺﾞｼｯｸM-PRO" w:hint="eastAsia"/>
          <w:sz w:val="22"/>
        </w:rPr>
        <w:t>平成30年3月 環境省 環境再生・資源循環局</w:t>
      </w:r>
      <w:r w:rsidRPr="002D36FF">
        <w:rPr>
          <w:rFonts w:ascii="HG丸ｺﾞｼｯｸM-PRO" w:eastAsia="HG丸ｺﾞｼｯｸM-PRO" w:hAnsi="HG丸ｺﾞｼｯｸM-PRO" w:hint="eastAsia"/>
          <w:sz w:val="22"/>
        </w:rPr>
        <w:t>））</w:t>
      </w:r>
    </w:p>
    <w:p w:rsidR="002B430E" w:rsidRDefault="0070757D" w:rsidP="002B430E">
      <w:pPr>
        <w:pStyle w:val="a3"/>
        <w:numPr>
          <w:ilvl w:val="1"/>
          <w:numId w:val="4"/>
        </w:numPr>
        <w:ind w:leftChars="0"/>
        <w:jc w:val="left"/>
        <w:rPr>
          <w:sz w:val="22"/>
        </w:rPr>
      </w:pPr>
      <w:r>
        <w:rPr>
          <w:rFonts w:hint="eastAsia"/>
          <w:sz w:val="22"/>
        </w:rPr>
        <w:t>感染性廃棄物は、他の事業系廃棄物と分別して排出・保管されている。</w:t>
      </w:r>
    </w:p>
    <w:p w:rsidR="0070757D" w:rsidRDefault="0070757D" w:rsidP="002B430E">
      <w:pPr>
        <w:pStyle w:val="a3"/>
        <w:numPr>
          <w:ilvl w:val="1"/>
          <w:numId w:val="4"/>
        </w:numPr>
        <w:ind w:leftChars="0"/>
        <w:jc w:val="left"/>
        <w:rPr>
          <w:sz w:val="22"/>
        </w:rPr>
      </w:pPr>
      <w:r>
        <w:rPr>
          <w:rFonts w:hint="eastAsia"/>
          <w:sz w:val="22"/>
        </w:rPr>
        <w:t>感染性廃棄物を処置室、診察室等で一時的に保管する場合は、収納容器に蓋をすることによる発散防止に心がけている。</w:t>
      </w:r>
    </w:p>
    <w:p w:rsidR="0070757D" w:rsidRPr="007863BF" w:rsidRDefault="0070757D" w:rsidP="007863BF">
      <w:pPr>
        <w:pStyle w:val="a3"/>
        <w:numPr>
          <w:ilvl w:val="1"/>
          <w:numId w:val="4"/>
        </w:numPr>
        <w:ind w:leftChars="0"/>
        <w:jc w:val="left"/>
        <w:rPr>
          <w:sz w:val="22"/>
        </w:rPr>
      </w:pPr>
      <w:r>
        <w:rPr>
          <w:rFonts w:hint="eastAsia"/>
          <w:sz w:val="22"/>
        </w:rPr>
        <w:t>感染性廃棄物</w:t>
      </w:r>
      <w:r w:rsidR="00A83C06">
        <w:rPr>
          <w:rFonts w:hint="eastAsia"/>
          <w:sz w:val="22"/>
        </w:rPr>
        <w:t>を</w:t>
      </w:r>
      <w:r>
        <w:rPr>
          <w:rFonts w:hint="eastAsia"/>
          <w:sz w:val="22"/>
        </w:rPr>
        <w:t>診療所内</w:t>
      </w:r>
      <w:r w:rsidR="00A83C06">
        <w:rPr>
          <w:rFonts w:hint="eastAsia"/>
          <w:sz w:val="22"/>
        </w:rPr>
        <w:t>で</w:t>
      </w:r>
      <w:r>
        <w:rPr>
          <w:rFonts w:hint="eastAsia"/>
          <w:sz w:val="22"/>
        </w:rPr>
        <w:t>移動</w:t>
      </w:r>
      <w:r w:rsidR="00A83C06">
        <w:rPr>
          <w:rFonts w:hint="eastAsia"/>
          <w:sz w:val="22"/>
        </w:rPr>
        <w:t>させ</w:t>
      </w:r>
      <w:r>
        <w:rPr>
          <w:rFonts w:hint="eastAsia"/>
          <w:sz w:val="22"/>
        </w:rPr>
        <w:t>る場合は、廃棄物トレーに蓋をする等、移動の途中で飛散、発散または流出する恐れがないように</w:t>
      </w:r>
      <w:r w:rsidRPr="007863BF">
        <w:rPr>
          <w:rFonts w:hint="eastAsia"/>
          <w:sz w:val="22"/>
        </w:rPr>
        <w:t>配慮し</w:t>
      </w:r>
      <w:r w:rsidR="007863BF">
        <w:rPr>
          <w:rFonts w:hint="eastAsia"/>
          <w:sz w:val="22"/>
        </w:rPr>
        <w:t>、カートを利用して安全に</w:t>
      </w:r>
      <w:r w:rsidRPr="007863BF">
        <w:rPr>
          <w:rFonts w:hint="eastAsia"/>
          <w:sz w:val="22"/>
        </w:rPr>
        <w:t>移動されている。</w:t>
      </w:r>
    </w:p>
    <w:p w:rsidR="007863BF" w:rsidRPr="00356D9C" w:rsidRDefault="007863BF" w:rsidP="007863BF">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（２）収納容器には感染性</w:t>
      </w:r>
      <w:r w:rsidRPr="002D36FF">
        <w:rPr>
          <w:rFonts w:ascii="HG丸ｺﾞｼｯｸM-PRO" w:eastAsia="HG丸ｺﾞｼｯｸM-PRO" w:hAnsi="HG丸ｺﾞｼｯｸM-PRO" w:hint="eastAsia"/>
          <w:sz w:val="22"/>
        </w:rPr>
        <w:t>廃棄物である旨が表示されている。</w:t>
      </w:r>
      <w:r w:rsidR="00E91A56" w:rsidRPr="002D36FF">
        <w:rPr>
          <w:rFonts w:ascii="HG丸ｺﾞｼｯｸM-PRO" w:eastAsia="HG丸ｺﾞｼｯｸM-PRO" w:hAnsi="HG丸ｺﾞｼｯｸM-PRO" w:hint="eastAsia"/>
          <w:sz w:val="22"/>
        </w:rPr>
        <w:t>（廃棄物処理法に基づく感染性廃棄物処理マニュアル（平成30年3月 環境省 環境再生・資源循環局））</w:t>
      </w:r>
    </w:p>
    <w:p w:rsidR="007863BF" w:rsidRDefault="007863BF" w:rsidP="007863BF">
      <w:pPr>
        <w:pStyle w:val="a3"/>
        <w:numPr>
          <w:ilvl w:val="1"/>
          <w:numId w:val="4"/>
        </w:numPr>
        <w:ind w:leftChars="0"/>
        <w:jc w:val="left"/>
        <w:rPr>
          <w:sz w:val="22"/>
        </w:rPr>
      </w:pPr>
      <w:r>
        <w:rPr>
          <w:rFonts w:hint="eastAsia"/>
          <w:sz w:val="22"/>
        </w:rPr>
        <w:t>関係者が感染性廃棄物であることを識別できるよう、収納容器に感染性廃棄物</w:t>
      </w:r>
      <w:r>
        <w:rPr>
          <w:rFonts w:hint="eastAsia"/>
          <w:sz w:val="22"/>
        </w:rPr>
        <w:lastRenderedPageBreak/>
        <w:t>である旨が表示されている。</w:t>
      </w:r>
    </w:p>
    <w:p w:rsidR="007863BF" w:rsidRDefault="00EC6D6F" w:rsidP="007863BF">
      <w:pPr>
        <w:jc w:val="left"/>
        <w:rPr>
          <w:sz w:val="22"/>
        </w:rPr>
      </w:pPr>
      <w:r>
        <w:rPr>
          <w:rFonts w:hint="eastAsia"/>
          <w:noProof/>
          <w:sz w:val="22"/>
        </w:rPr>
        <mc:AlternateContent>
          <mc:Choice Requires="wps">
            <w:drawing>
              <wp:anchor distT="0" distB="0" distL="114300" distR="114300" simplePos="0" relativeHeight="251664384" behindDoc="0" locked="0" layoutInCell="1" allowOverlap="1">
                <wp:simplePos x="0" y="0"/>
                <wp:positionH relativeFrom="column">
                  <wp:posOffset>408197</wp:posOffset>
                </wp:positionH>
                <wp:positionV relativeFrom="paragraph">
                  <wp:posOffset>427274</wp:posOffset>
                </wp:positionV>
                <wp:extent cx="1429871" cy="282102"/>
                <wp:effectExtent l="0" t="0" r="0" b="0"/>
                <wp:wrapNone/>
                <wp:docPr id="11" name="フローチャート: 処理 11"/>
                <wp:cNvGraphicFramePr/>
                <a:graphic xmlns:a="http://schemas.openxmlformats.org/drawingml/2006/main">
                  <a:graphicData uri="http://schemas.microsoft.com/office/word/2010/wordprocessingShape">
                    <wps:wsp>
                      <wps:cNvSpPr/>
                      <wps:spPr>
                        <a:xfrm>
                          <a:off x="0" y="0"/>
                          <a:ext cx="1429871" cy="282102"/>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rsidR="00B81EB4" w:rsidRPr="00EC6D6F" w:rsidRDefault="00B81EB4" w:rsidP="00EC6D6F">
                            <w:pPr>
                              <w:jc w:val="center"/>
                              <w:rPr>
                                <w:sz w:val="16"/>
                                <w14:textOutline w14:w="9525" w14:cap="rnd" w14:cmpd="sng" w14:algn="ctr">
                                  <w14:noFill/>
                                  <w14:prstDash w14:val="solid"/>
                                  <w14:bevel/>
                                </w14:textOutline>
                              </w:rPr>
                            </w:pPr>
                            <w:r w:rsidRPr="00EC6D6F">
                              <w:rPr>
                                <w:rFonts w:hint="eastAsia"/>
                                <w:sz w:val="16"/>
                                <w14:textOutline w14:w="9525" w14:cap="rnd" w14:cmpd="sng" w14:algn="ctr">
                                  <w14:noFill/>
                                  <w14:prstDash w14:val="solid"/>
                                  <w14:bevel/>
                                </w14:textOutline>
                              </w:rPr>
                              <w:t>（バイオハザードマーク）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11" o:spid="_x0000_s1026" type="#_x0000_t109" style="position:absolute;margin-left:32.15pt;margin-top:33.65pt;width:112.6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" filled="f" stroked="f" strokeweight="2pt">
                <v:textbox>
                  <w:txbxContent>
                    <w:p w:rsidR="00B81EB4" w:rsidRPr="00EC6D6F" w:rsidRDefault="00B81EB4" w:rsidP="00EC6D6F">
                      <w:pPr>
                        <w:jc w:val="center"/>
                        <w:rPr>
                          <w:sz w:val="16"/>
                          <w14:textOutline w14:w="9525" w14:cap="rnd" w14:cmpd="sng" w14:algn="ctr">
                            <w14:noFill/>
                            <w14:prstDash w14:val="solid"/>
                            <w14:bevel/>
                          </w14:textOutline>
                        </w:rPr>
                      </w:pPr>
                      <w:r w:rsidRPr="00EC6D6F">
                        <w:rPr>
                          <w:rFonts w:hint="eastAsia"/>
                          <w:sz w:val="16"/>
                          <w14:textOutline w14:w="9525" w14:cap="rnd" w14:cmpd="sng" w14:algn="ctr">
                            <w14:noFill/>
                            <w14:prstDash w14:val="solid"/>
                            <w14:bevel/>
                          </w14:textOutline>
                        </w:rPr>
                        <w:t>（バイオハザードマーク）</w:t>
                      </w:r>
                    </w:p>
                  </w:txbxContent>
                </v:textbox>
              </v:shape>
            </w:pict>
          </mc:Fallback>
        </mc:AlternateContent>
      </w:r>
      <w:r w:rsidR="007863BF">
        <w:rPr>
          <w:rFonts w:hint="eastAsia"/>
          <w:sz w:val="22"/>
        </w:rPr>
        <w:t xml:space="preserve">　　　　　　</w:t>
      </w:r>
      <w:r w:rsidR="007863BF">
        <w:rPr>
          <w:rFonts w:ascii="Arial" w:hAnsi="Arial" w:cs="Arial"/>
          <w:noProof/>
          <w:color w:val="1111CC"/>
          <w:sz w:val="20"/>
          <w:szCs w:val="20"/>
        </w:rPr>
        <w:drawing>
          <wp:inline distT="0" distB="0" distL="0" distR="0" wp14:anchorId="514F814C" wp14:editId="72202F5A">
            <wp:extent cx="544749" cy="544749"/>
            <wp:effectExtent l="0" t="0" r="8255" b="8255"/>
            <wp:docPr id="1" name="図 1" descr="http://www.google.co.jp/images?q=tbn:ANd9GcRJSyeKkpf3RIDuSkID53TSLscIX-NpSEo_6oxQGJ2SaXNGBGNMu3gAwS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co.jp/images?q=tbn:ANd9GcRJSyeKkpf3RIDuSkID53TSLscIX-NpSEo_6oxQGJ2SaXNGBGNMu3gAwS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609" cy="544609"/>
                    </a:xfrm>
                    <a:prstGeom prst="rect">
                      <a:avLst/>
                    </a:prstGeom>
                    <a:noFill/>
                    <a:ln>
                      <a:noFill/>
                    </a:ln>
                  </pic:spPr>
                </pic:pic>
              </a:graphicData>
            </a:graphic>
          </wp:inline>
        </w:drawing>
      </w:r>
      <w:r w:rsidR="007863BF">
        <w:rPr>
          <w:rFonts w:hint="eastAsia"/>
          <w:sz w:val="22"/>
        </w:rPr>
        <w:t xml:space="preserve">　　　　または</w:t>
      </w:r>
      <w:r w:rsidR="007863BF">
        <w:rPr>
          <w:rFonts w:hint="eastAsia"/>
          <w:sz w:val="22"/>
        </w:rPr>
        <w:t xml:space="preserve"> </w:t>
      </w:r>
      <w:r w:rsidR="007863BF" w:rsidRPr="007863BF">
        <w:rPr>
          <w:rFonts w:ascii="HGP創英角ｺﾞｼｯｸUB" w:eastAsia="HGP創英角ｺﾞｼｯｸUB" w:hAnsi="HGP創英角ｺﾞｼｯｸUB" w:hint="eastAsia"/>
          <w:sz w:val="32"/>
        </w:rPr>
        <w:t>「感染性廃棄物」</w:t>
      </w:r>
      <w:r w:rsidR="007863BF">
        <w:rPr>
          <w:rFonts w:ascii="HGP創英角ｺﾞｼｯｸUB" w:eastAsia="HGP創英角ｺﾞｼｯｸUB" w:hAnsi="HGP創英角ｺﾞｼｯｸUB" w:hint="eastAsia"/>
          <w:sz w:val="32"/>
        </w:rPr>
        <w:t xml:space="preserve"> </w:t>
      </w:r>
      <w:r w:rsidR="007863BF">
        <w:rPr>
          <w:rFonts w:hint="eastAsia"/>
          <w:sz w:val="22"/>
        </w:rPr>
        <w:t>と明記する。</w:t>
      </w:r>
    </w:p>
    <w:p w:rsidR="007863BF" w:rsidRPr="002D36FF" w:rsidRDefault="007863BF" w:rsidP="007863BF">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（３）保管場所は関係者以外がみだりに立ち入れないような措置が講じられている。（廃棄物の処理及び清掃に関する法律第12条の2第2項</w:t>
      </w:r>
      <w:r w:rsidR="00E82551" w:rsidRPr="00356D9C">
        <w:rPr>
          <w:rFonts w:ascii="HG丸ｺﾞｼｯｸM-PRO" w:eastAsia="HG丸ｺﾞｼｯｸM-PRO" w:hAnsi="HG丸ｺﾞｼｯｸM-PRO" w:hint="eastAsia"/>
          <w:sz w:val="22"/>
        </w:rPr>
        <w:t>，同施行規則第8条の13，</w:t>
      </w:r>
      <w:r w:rsidR="00E91A56" w:rsidRPr="00356D9C">
        <w:rPr>
          <w:rFonts w:ascii="HG丸ｺﾞｼｯｸM-PRO" w:eastAsia="HG丸ｺﾞｼｯｸM-PRO" w:hAnsi="HG丸ｺﾞｼｯｸM-PRO" w:hint="eastAsia"/>
          <w:sz w:val="22"/>
        </w:rPr>
        <w:t>廃棄物処理法に基づく感染性廃棄物処理マニュア</w:t>
      </w:r>
      <w:r w:rsidR="00E91A56" w:rsidRPr="002D36FF">
        <w:rPr>
          <w:rFonts w:ascii="HG丸ｺﾞｼｯｸM-PRO" w:eastAsia="HG丸ｺﾞｼｯｸM-PRO" w:hAnsi="HG丸ｺﾞｼｯｸM-PRO" w:hint="eastAsia"/>
          <w:sz w:val="22"/>
        </w:rPr>
        <w:t>ル（平成30年3月 環境省 環境再生・資源循環局））</w:t>
      </w:r>
    </w:p>
    <w:p w:rsidR="00E82551" w:rsidRDefault="00E82551" w:rsidP="007863BF">
      <w:pPr>
        <w:pStyle w:val="a3"/>
        <w:numPr>
          <w:ilvl w:val="1"/>
          <w:numId w:val="4"/>
        </w:numPr>
        <w:ind w:leftChars="0"/>
        <w:jc w:val="left"/>
        <w:rPr>
          <w:sz w:val="22"/>
        </w:rPr>
      </w:pPr>
      <w:r>
        <w:rPr>
          <w:rFonts w:hint="eastAsia"/>
          <w:sz w:val="22"/>
        </w:rPr>
        <w:t>保管場所から感染性廃棄物が飛散、発散、流出または浸透しないように必要な措置が講じられている。</w:t>
      </w:r>
    </w:p>
    <w:p w:rsidR="007863BF" w:rsidRDefault="00E82551" w:rsidP="007863BF">
      <w:pPr>
        <w:pStyle w:val="a3"/>
        <w:numPr>
          <w:ilvl w:val="1"/>
          <w:numId w:val="4"/>
        </w:numPr>
        <w:ind w:leftChars="0"/>
        <w:jc w:val="left"/>
        <w:rPr>
          <w:sz w:val="22"/>
        </w:rPr>
      </w:pPr>
      <w:r>
        <w:rPr>
          <w:rFonts w:hint="eastAsia"/>
          <w:sz w:val="22"/>
        </w:rPr>
        <w:t>感染性廃棄物または保管場所から悪臭が広がらないように不浸透性の部材で覆う等、必要な措置が講じられている。</w:t>
      </w:r>
    </w:p>
    <w:p w:rsidR="00E82551" w:rsidRDefault="00E82551" w:rsidP="007863BF">
      <w:pPr>
        <w:pStyle w:val="a3"/>
        <w:numPr>
          <w:ilvl w:val="1"/>
          <w:numId w:val="4"/>
        </w:numPr>
        <w:ind w:leftChars="0"/>
        <w:jc w:val="left"/>
        <w:rPr>
          <w:sz w:val="22"/>
        </w:rPr>
      </w:pPr>
      <w:r>
        <w:rPr>
          <w:rFonts w:hint="eastAsia"/>
          <w:sz w:val="22"/>
        </w:rPr>
        <w:t>保管場所には、周囲に囲いが設けられ、一般に見やすい場所に感染性廃棄物保管場所である旨、関係者以外立ち入り禁止である旨等の安全管理上必要な事項を表示した掲示板が設けられている。</w:t>
      </w:r>
    </w:p>
    <w:p w:rsidR="00A1713B" w:rsidRPr="007863BF" w:rsidRDefault="00A1713B" w:rsidP="007863BF">
      <w:pPr>
        <w:jc w:val="left"/>
        <w:rPr>
          <w:sz w:val="22"/>
        </w:rPr>
      </w:pPr>
    </w:p>
    <w:p w:rsidR="006014E0" w:rsidRDefault="006014E0" w:rsidP="006014E0">
      <w:pPr>
        <w:jc w:val="left"/>
        <w:rPr>
          <w:sz w:val="22"/>
        </w:rPr>
      </w:pPr>
      <w:r>
        <w:rPr>
          <w:rFonts w:hint="eastAsia"/>
          <w:sz w:val="22"/>
        </w:rPr>
        <w:t xml:space="preserve">　　</w:t>
      </w:r>
      <w:r>
        <w:rPr>
          <w:rFonts w:hint="eastAsia"/>
          <w:sz w:val="22"/>
        </w:rPr>
        <w:t xml:space="preserve"> </w:t>
      </w:r>
      <w:r>
        <w:rPr>
          <w:rFonts w:hint="eastAsia"/>
          <w:sz w:val="22"/>
        </w:rPr>
        <w:t xml:space="preserve">　（表示例）</w:t>
      </w:r>
    </w:p>
    <w:p w:rsidR="006014E0" w:rsidRPr="00597ACA" w:rsidRDefault="006014E0" w:rsidP="00597ACA">
      <w:pPr>
        <w:pStyle w:val="a3"/>
        <w:numPr>
          <w:ilvl w:val="2"/>
          <w:numId w:val="23"/>
        </w:numPr>
        <w:ind w:leftChars="0"/>
        <w:jc w:val="left"/>
        <w:rPr>
          <w:rFonts w:asciiTheme="majorEastAsia" w:eastAsiaTheme="majorEastAsia" w:hAnsiTheme="majorEastAsia" w:cs="MS-Gothic"/>
          <w:kern w:val="0"/>
          <w:sz w:val="22"/>
          <w:szCs w:val="18"/>
        </w:rPr>
      </w:pPr>
      <w:r w:rsidRPr="00597ACA">
        <w:rPr>
          <w:rFonts w:asciiTheme="majorEastAsia" w:eastAsiaTheme="majorEastAsia" w:hAnsiTheme="majorEastAsia" w:cs="MS-Gothic" w:hint="eastAsia"/>
          <w:kern w:val="0"/>
          <w:sz w:val="22"/>
          <w:szCs w:val="18"/>
        </w:rPr>
        <w:t>縦横60ｃｍ以上の表示物であること。</w:t>
      </w:r>
    </w:p>
    <w:p w:rsidR="006014E0" w:rsidRPr="00597ACA" w:rsidRDefault="006014E0" w:rsidP="00597ACA">
      <w:pPr>
        <w:pStyle w:val="a3"/>
        <w:numPr>
          <w:ilvl w:val="2"/>
          <w:numId w:val="23"/>
        </w:numPr>
        <w:ind w:leftChars="0"/>
        <w:jc w:val="left"/>
        <w:rPr>
          <w:rFonts w:asciiTheme="majorEastAsia" w:eastAsiaTheme="majorEastAsia" w:hAnsiTheme="majorEastAsia" w:cs="MS-Gothic"/>
          <w:kern w:val="0"/>
          <w:sz w:val="22"/>
          <w:szCs w:val="18"/>
        </w:rPr>
      </w:pPr>
      <w:r w:rsidRPr="00597ACA">
        <w:rPr>
          <w:rFonts w:asciiTheme="majorEastAsia" w:eastAsiaTheme="majorEastAsia" w:hAnsiTheme="majorEastAsia" w:cs="MS-Gothic" w:hint="eastAsia"/>
          <w:kern w:val="0"/>
          <w:sz w:val="22"/>
          <w:szCs w:val="18"/>
        </w:rPr>
        <w:t>一般に周知しやすくするため、見やすい場所、位置、向きに表示すること。</w:t>
      </w:r>
    </w:p>
    <w:p w:rsidR="006014E0" w:rsidRPr="00597ACA" w:rsidRDefault="006014E0" w:rsidP="00597ACA">
      <w:pPr>
        <w:pStyle w:val="a3"/>
        <w:numPr>
          <w:ilvl w:val="2"/>
          <w:numId w:val="23"/>
        </w:numPr>
        <w:ind w:leftChars="0"/>
        <w:jc w:val="left"/>
        <w:rPr>
          <w:rFonts w:asciiTheme="majorEastAsia" w:eastAsiaTheme="majorEastAsia" w:hAnsiTheme="majorEastAsia" w:cs="MS-Gothic"/>
          <w:kern w:val="0"/>
          <w:sz w:val="22"/>
          <w:szCs w:val="18"/>
        </w:rPr>
      </w:pPr>
      <w:r w:rsidRPr="00597ACA">
        <w:rPr>
          <w:rFonts w:asciiTheme="majorEastAsia" w:eastAsiaTheme="majorEastAsia" w:hAnsiTheme="majorEastAsia" w:cs="MS-Gothic" w:hint="eastAsia"/>
          <w:kern w:val="0"/>
          <w:sz w:val="22"/>
          <w:szCs w:val="18"/>
        </w:rPr>
        <w:t>材質の指定はないが、丈夫で長持ちするものが望ましいこと。</w:t>
      </w:r>
    </w:p>
    <w:p w:rsidR="006014E0" w:rsidRPr="004D65C1" w:rsidRDefault="002D36FF" w:rsidP="006014E0">
      <w:pPr>
        <w:jc w:val="left"/>
        <w:rPr>
          <w:rFonts w:asciiTheme="majorEastAsia" w:eastAsiaTheme="majorEastAsia" w:hAnsiTheme="majorEastAsia" w:cs="MS-Gothic"/>
          <w:kern w:val="0"/>
          <w:sz w:val="22"/>
          <w:szCs w:val="18"/>
        </w:rPr>
      </w:pPr>
      <w:r>
        <w:rPr>
          <w:rFonts w:ascii="HGS創英角ｺﾞｼｯｸUB" w:eastAsia="HGS創英角ｺﾞｼｯｸUB" w:hAnsi="HGS創英角ｺﾞｼｯｸUB" w:cs="MS-Gothic" w:hint="eastAsia"/>
          <w:noProof/>
          <w:kern w:val="0"/>
          <w:sz w:val="36"/>
          <w:szCs w:val="18"/>
        </w:rPr>
        <mc:AlternateContent>
          <mc:Choice Requires="wps">
            <w:drawing>
              <wp:anchor distT="0" distB="0" distL="114300" distR="114300" simplePos="0" relativeHeight="251656192" behindDoc="0" locked="0" layoutInCell="1" allowOverlap="1" wp14:anchorId="6E6EE049" wp14:editId="2E9F4D6D">
                <wp:simplePos x="0" y="0"/>
                <wp:positionH relativeFrom="column">
                  <wp:posOffset>558164</wp:posOffset>
                </wp:positionH>
                <wp:positionV relativeFrom="paragraph">
                  <wp:posOffset>187325</wp:posOffset>
                </wp:positionV>
                <wp:extent cx="4429125" cy="754380"/>
                <wp:effectExtent l="0" t="0" r="28575" b="0"/>
                <wp:wrapNone/>
                <wp:docPr id="3" name="円弧 3"/>
                <wp:cNvGraphicFramePr/>
                <a:graphic xmlns:a="http://schemas.openxmlformats.org/drawingml/2006/main">
                  <a:graphicData uri="http://schemas.microsoft.com/office/word/2010/wordprocessingShape">
                    <wps:wsp>
                      <wps:cNvSpPr/>
                      <wps:spPr>
                        <a:xfrm>
                          <a:off x="0" y="0"/>
                          <a:ext cx="4429125" cy="754380"/>
                        </a:xfrm>
                        <a:prstGeom prst="arc">
                          <a:avLst>
                            <a:gd name="adj1" fmla="val 10816099"/>
                            <a:gd name="adj2" fmla="val 16123"/>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C2FCA" id="円弧 3" o:spid="_x0000_s1026" style="position:absolute;left:0;text-align:left;margin-left:43.95pt;margin-top:14.75pt;width:348.75pt;height:5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29125,75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" path="m837,366823nsc31531,176684,888632,20188,2000155,1772v144155,-2388,289338,-2362,433464,78c3589562,21421,4460263,189794,4428288,387573l2214563,377190,837,366823xem837,366823nfc31531,176684,888632,20188,2000155,1772v144155,-2388,289338,-2362,433464,78c3589562,21421,4460263,189794,4428288,387573e" filled="f" strokecolor="#4a7ebb">
                <v:path arrowok="t" o:connecttype="custom" o:connectlocs="837,366823;2000155,1772;2433619,1850;4428288,387573" o:connectangles="0,0,0,0"/>
              </v:shape>
            </w:pict>
          </mc:Fallback>
        </mc:AlternateContent>
      </w:r>
      <w:r>
        <w:rPr>
          <w:rFonts w:ascii="HGS創英角ｺﾞｼｯｸUB" w:eastAsia="HGS創英角ｺﾞｼｯｸUB" w:hAnsi="HGS創英角ｺﾞｼｯｸUB" w:cs="MS-Gothic" w:hint="eastAsia"/>
          <w:noProof/>
          <w:kern w:val="0"/>
          <w:sz w:val="36"/>
          <w:szCs w:val="18"/>
        </w:rPr>
        <mc:AlternateContent>
          <mc:Choice Requires="wps">
            <w:drawing>
              <wp:anchor distT="0" distB="0" distL="114300" distR="114300" simplePos="0" relativeHeight="251662336" behindDoc="0" locked="0" layoutInCell="1" allowOverlap="1" wp14:anchorId="57C57B5E" wp14:editId="4E1A9FBC">
                <wp:simplePos x="0" y="0"/>
                <wp:positionH relativeFrom="column">
                  <wp:posOffset>2196465</wp:posOffset>
                </wp:positionH>
                <wp:positionV relativeFrom="paragraph">
                  <wp:posOffset>68580</wp:posOffset>
                </wp:positionV>
                <wp:extent cx="967105" cy="350520"/>
                <wp:effectExtent l="0" t="0" r="4445" b="0"/>
                <wp:wrapNone/>
                <wp:docPr id="9" name="テキスト ボックス 9"/>
                <wp:cNvGraphicFramePr/>
                <a:graphic xmlns:a="http://schemas.openxmlformats.org/drawingml/2006/main">
                  <a:graphicData uri="http://schemas.microsoft.com/office/word/2010/wordprocessingShape">
                    <wps:wsp>
                      <wps:cNvSpPr txBox="1"/>
                      <wps:spPr>
                        <a:xfrm>
                          <a:off x="0" y="0"/>
                          <a:ext cx="967105" cy="350520"/>
                        </a:xfrm>
                        <a:prstGeom prst="rect">
                          <a:avLst/>
                        </a:prstGeom>
                        <a:solidFill>
                          <a:sysClr val="window" lastClr="FFFFFF"/>
                        </a:solidFill>
                        <a:ln w="6350">
                          <a:noFill/>
                        </a:ln>
                        <a:effectLst/>
                      </wps:spPr>
                      <wps:txbx>
                        <w:txbxContent>
                          <w:p w:rsidR="00B81EB4" w:rsidRPr="001A5EAE" w:rsidRDefault="00B81EB4" w:rsidP="006014E0">
                            <w:pPr>
                              <w:jc w:val="center"/>
                              <w:rPr>
                                <w:sz w:val="24"/>
                              </w:rPr>
                            </w:pPr>
                            <w:r w:rsidRPr="001A5EAE">
                              <w:rPr>
                                <w:rFonts w:hint="eastAsia"/>
                                <w:sz w:val="24"/>
                              </w:rPr>
                              <w:t>60cm</w:t>
                            </w:r>
                            <w:r>
                              <w:rPr>
                                <w:rFonts w:hint="eastAsia"/>
                                <w:sz w:val="24"/>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C57B5E" id="_x0000_t202" coordsize="21600,21600" o:spt="202" path="m,l,21600r21600,l21600,xe">
                <v:stroke joinstyle="miter"/>
                <v:path gradientshapeok="t" o:connecttype="rect"/>
              </v:shapetype>
              <v:shape id="テキスト ボックス 9" o:spid="_x0000_s1027" type="#_x0000_t202" style="position:absolute;margin-left:172.95pt;margin-top:5.4pt;width:76.15pt;height:2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" fillcolor="window" stroked="f" strokeweight=".5pt">
                <v:textbox>
                  <w:txbxContent>
                    <w:p w:rsidR="00B81EB4" w:rsidRPr="001A5EAE" w:rsidRDefault="00B81EB4" w:rsidP="006014E0">
                      <w:pPr>
                        <w:jc w:val="center"/>
                        <w:rPr>
                          <w:sz w:val="24"/>
                        </w:rPr>
                      </w:pPr>
                      <w:r w:rsidRPr="001A5EAE">
                        <w:rPr>
                          <w:rFonts w:hint="eastAsia"/>
                          <w:sz w:val="24"/>
                        </w:rPr>
                        <w:t>60cm</w:t>
                      </w:r>
                      <w:r>
                        <w:rPr>
                          <w:rFonts w:hint="eastAsia"/>
                          <w:sz w:val="24"/>
                        </w:rPr>
                        <w:t>以上</w:t>
                      </w:r>
                    </w:p>
                  </w:txbxContent>
                </v:textbox>
              </v:shape>
            </w:pict>
          </mc:Fallback>
        </mc:AlternateContent>
      </w:r>
    </w:p>
    <w:p w:rsidR="006014E0" w:rsidRDefault="006014E0" w:rsidP="002D36FF">
      <w:pPr>
        <w:jc w:val="left"/>
        <w:rPr>
          <w:rFonts w:ascii="HGS創英角ｺﾞｼｯｸUB" w:eastAsia="HGS創英角ｺﾞｼｯｸUB" w:hAnsi="HGS創英角ｺﾞｼｯｸUB" w:cs="MS-Gothic"/>
          <w:kern w:val="0"/>
          <w:sz w:val="36"/>
          <w:szCs w:val="18"/>
        </w:rPr>
      </w:pPr>
      <w:r>
        <w:rPr>
          <w:rFonts w:ascii="HGS創英角ｺﾞｼｯｸUB" w:eastAsia="HGS創英角ｺﾞｼｯｸUB" w:hAnsi="HGS創英角ｺﾞｼｯｸUB" w:cs="MS-Gothic" w:hint="eastAsia"/>
          <w:noProof/>
          <w:kern w:val="0"/>
          <w:sz w:val="36"/>
          <w:szCs w:val="18"/>
        </w:rPr>
        <mc:AlternateContent>
          <mc:Choice Requires="wps">
            <w:drawing>
              <wp:anchor distT="0" distB="0" distL="114300" distR="114300" simplePos="0" relativeHeight="251652096" behindDoc="0" locked="0" layoutInCell="1" allowOverlap="1" wp14:anchorId="306A20A5" wp14:editId="72732FCE">
                <wp:simplePos x="0" y="0"/>
                <wp:positionH relativeFrom="column">
                  <wp:posOffset>558165</wp:posOffset>
                </wp:positionH>
                <wp:positionV relativeFrom="paragraph">
                  <wp:posOffset>282575</wp:posOffset>
                </wp:positionV>
                <wp:extent cx="4429125" cy="3419475"/>
                <wp:effectExtent l="0" t="0" r="28575" b="28575"/>
                <wp:wrapNone/>
                <wp:docPr id="2" name="フローチャート: 処理 2"/>
                <wp:cNvGraphicFramePr/>
                <a:graphic xmlns:a="http://schemas.openxmlformats.org/drawingml/2006/main">
                  <a:graphicData uri="http://schemas.microsoft.com/office/word/2010/wordprocessingShape">
                    <wps:wsp>
                      <wps:cNvSpPr/>
                      <wps:spPr>
                        <a:xfrm>
                          <a:off x="0" y="0"/>
                          <a:ext cx="4429125" cy="341947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2B339" id="フローチャート: 処理 2" o:spid="_x0000_s1026" type="#_x0000_t109" style="position:absolute;left:0;text-align:left;margin-left:43.95pt;margin-top:22.25pt;width:348.75pt;height:26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" filled="f" strokecolor="#385d8a" strokeweight="2pt"/>
            </w:pict>
          </mc:Fallback>
        </mc:AlternateContent>
      </w:r>
    </w:p>
    <w:p w:rsidR="006014E0" w:rsidRPr="00307C75" w:rsidRDefault="006014E0" w:rsidP="006014E0">
      <w:pPr>
        <w:jc w:val="center"/>
        <w:rPr>
          <w:rFonts w:ascii="HGS創英角ｺﾞｼｯｸUB" w:eastAsia="HGS創英角ｺﾞｼｯｸUB" w:hAnsi="HGS創英角ｺﾞｼｯｸUB" w:cs="MS-Gothic"/>
          <w:kern w:val="0"/>
          <w:sz w:val="36"/>
          <w:szCs w:val="18"/>
        </w:rPr>
      </w:pPr>
      <w:r w:rsidRPr="00307C75">
        <w:rPr>
          <w:rFonts w:ascii="HGS創英角ｺﾞｼｯｸUB" w:eastAsia="HGS創英角ｺﾞｼｯｸUB" w:hAnsi="HGS創英角ｺﾞｼｯｸUB" w:cs="MS-Gothic" w:hint="eastAsia"/>
          <w:kern w:val="0"/>
          <w:sz w:val="36"/>
          <w:szCs w:val="18"/>
        </w:rPr>
        <w:t>特別管理産業廃棄物の保管場所</w:t>
      </w:r>
    </w:p>
    <w:p w:rsidR="006014E0" w:rsidRDefault="006014E0" w:rsidP="006014E0">
      <w:pPr>
        <w:jc w:val="center"/>
        <w:rPr>
          <w:rFonts w:asciiTheme="majorEastAsia" w:eastAsiaTheme="majorEastAsia" w:hAnsiTheme="majorEastAsia" w:cs="MS-Gothic"/>
          <w:kern w:val="0"/>
          <w:sz w:val="22"/>
          <w:szCs w:val="18"/>
        </w:rPr>
      </w:pPr>
    </w:p>
    <w:p w:rsidR="006014E0" w:rsidRDefault="006014E0" w:rsidP="006014E0">
      <w:pPr>
        <w:jc w:val="center"/>
        <w:rPr>
          <w:rFonts w:asciiTheme="majorEastAsia" w:eastAsiaTheme="majorEastAsia" w:hAnsiTheme="majorEastAsia" w:cs="MS-Gothic"/>
          <w:kern w:val="0"/>
          <w:sz w:val="22"/>
          <w:szCs w:val="18"/>
        </w:rPr>
      </w:pPr>
      <w:r>
        <w:rPr>
          <w:rFonts w:asciiTheme="majorEastAsia" w:eastAsiaTheme="majorEastAsia" w:hAnsiTheme="majorEastAsia" w:cs="MS-Gothic" w:hint="eastAsia"/>
          <w:kern w:val="0"/>
          <w:sz w:val="22"/>
          <w:szCs w:val="18"/>
        </w:rPr>
        <w:t>特別管理産業廃棄物の種類：感染性産業廃棄物</w:t>
      </w:r>
    </w:p>
    <w:p w:rsidR="006014E0" w:rsidRPr="004D65C1" w:rsidRDefault="002D36FF" w:rsidP="006014E0">
      <w:pPr>
        <w:jc w:val="center"/>
        <w:rPr>
          <w:rFonts w:ascii="HG丸ｺﾞｼｯｸM-PRO" w:eastAsia="HG丸ｺﾞｼｯｸM-PRO" w:hAnsi="HG丸ｺﾞｼｯｸM-PRO" w:cs="MS-Gothic"/>
          <w:kern w:val="0"/>
          <w:sz w:val="28"/>
          <w:szCs w:val="18"/>
        </w:rPr>
      </w:pPr>
      <w:r>
        <w:rPr>
          <w:rFonts w:ascii="HGS創英角ｺﾞｼｯｸUB" w:eastAsia="HGS創英角ｺﾞｼｯｸUB" w:hAnsi="HGS創英角ｺﾞｼｯｸUB" w:cs="MS-Gothic" w:hint="eastAsia"/>
          <w:noProof/>
          <w:kern w:val="0"/>
          <w:sz w:val="36"/>
          <w:szCs w:val="18"/>
        </w:rPr>
        <mc:AlternateContent>
          <mc:Choice Requires="wps">
            <w:drawing>
              <wp:anchor distT="0" distB="0" distL="114300" distR="114300" simplePos="0" relativeHeight="251658240" behindDoc="0" locked="0" layoutInCell="1" allowOverlap="1" wp14:anchorId="0A559FF5" wp14:editId="11E639B2">
                <wp:simplePos x="0" y="0"/>
                <wp:positionH relativeFrom="column">
                  <wp:posOffset>3308826</wp:posOffset>
                </wp:positionH>
                <wp:positionV relativeFrom="paragraph">
                  <wp:posOffset>280511</wp:posOffset>
                </wp:positionV>
                <wp:extent cx="3418203" cy="632143"/>
                <wp:effectExtent l="0" t="0" r="32703" b="13652"/>
                <wp:wrapNone/>
                <wp:docPr id="4" name="円弧 4"/>
                <wp:cNvGraphicFramePr/>
                <a:graphic xmlns:a="http://schemas.openxmlformats.org/drawingml/2006/main">
                  <a:graphicData uri="http://schemas.microsoft.com/office/word/2010/wordprocessingShape">
                    <wps:wsp>
                      <wps:cNvSpPr/>
                      <wps:spPr>
                        <a:xfrm rot="5400000">
                          <a:off x="0" y="0"/>
                          <a:ext cx="3418203" cy="632143"/>
                        </a:xfrm>
                        <a:prstGeom prst="arc">
                          <a:avLst>
                            <a:gd name="adj1" fmla="val 10855806"/>
                            <a:gd name="adj2" fmla="val 21532738"/>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89FF8" id="円弧 4" o:spid="_x0000_s1026" style="position:absolute;left:0;text-align:left;margin-left:260.55pt;margin-top:22.1pt;width:269.15pt;height:49.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8203,632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" path="m6548,288431nsc84010,125247,822794,50,1708576,v874494,-50,1608123,121987,1700141,282814l1709102,316072,6548,288431xem6548,288431nfc84010,125247,822794,50,1708576,v874494,-50,1608123,121987,1700141,282814e" filled="f" strokecolor="#4a7ebb">
                <v:path arrowok="t" o:connecttype="custom" o:connectlocs="6548,288431;1708576,0;3408717,282814" o:connectangles="0,0,0"/>
              </v:shape>
            </w:pict>
          </mc:Fallback>
        </mc:AlternateContent>
      </w:r>
      <w:r w:rsidR="002E32D9">
        <w:rPr>
          <w:rFonts w:ascii="HGS創英角ｺﾞｼｯｸUB" w:eastAsia="HGS創英角ｺﾞｼｯｸUB" w:hAnsi="HGS創英角ｺﾞｼｯｸUB" w:cs="MS-Gothic" w:hint="eastAsia"/>
          <w:noProof/>
          <w:kern w:val="0"/>
          <w:sz w:val="36"/>
          <w:szCs w:val="18"/>
        </w:rPr>
        <mc:AlternateContent>
          <mc:Choice Requires="wps">
            <w:drawing>
              <wp:anchor distT="0" distB="0" distL="114300" distR="114300" simplePos="0" relativeHeight="251663360" behindDoc="0" locked="0" layoutInCell="1" allowOverlap="1" wp14:anchorId="48402446" wp14:editId="5FBC7DA0">
                <wp:simplePos x="0" y="0"/>
                <wp:positionH relativeFrom="column">
                  <wp:posOffset>5093767</wp:posOffset>
                </wp:positionH>
                <wp:positionV relativeFrom="paragraph">
                  <wp:posOffset>217805</wp:posOffset>
                </wp:positionV>
                <wp:extent cx="573554" cy="58420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573554" cy="584200"/>
                        </a:xfrm>
                        <a:prstGeom prst="rect">
                          <a:avLst/>
                        </a:prstGeom>
                        <a:solidFill>
                          <a:sysClr val="window" lastClr="FFFFFF"/>
                        </a:solidFill>
                        <a:ln w="6350">
                          <a:noFill/>
                        </a:ln>
                        <a:effectLst/>
                      </wps:spPr>
                      <wps:txbx>
                        <w:txbxContent>
                          <w:p w:rsidR="00B81EB4" w:rsidRPr="001A5EAE" w:rsidRDefault="00B81EB4" w:rsidP="006014E0">
                            <w:pPr>
                              <w:jc w:val="center"/>
                              <w:rPr>
                                <w:sz w:val="24"/>
                              </w:rPr>
                            </w:pPr>
                            <w:r w:rsidRPr="001A5EAE">
                              <w:rPr>
                                <w:rFonts w:hint="eastAsia"/>
                                <w:sz w:val="24"/>
                              </w:rPr>
                              <w:t>60cm</w:t>
                            </w:r>
                            <w:r>
                              <w:rPr>
                                <w:rFonts w:hint="eastAsia"/>
                                <w:sz w:val="24"/>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02446" id="テキスト ボックス 10" o:spid="_x0000_s1028" type="#_x0000_t202" style="position:absolute;left:0;text-align:left;margin-left:401.1pt;margin-top:17.15pt;width:45.15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" fillcolor="window" stroked="f" strokeweight=".5pt">
                <v:textbox>
                  <w:txbxContent>
                    <w:p w:rsidR="00B81EB4" w:rsidRPr="001A5EAE" w:rsidRDefault="00B81EB4" w:rsidP="006014E0">
                      <w:pPr>
                        <w:jc w:val="center"/>
                        <w:rPr>
                          <w:sz w:val="24"/>
                        </w:rPr>
                      </w:pPr>
                      <w:r w:rsidRPr="001A5EAE">
                        <w:rPr>
                          <w:rFonts w:hint="eastAsia"/>
                          <w:sz w:val="24"/>
                        </w:rPr>
                        <w:t>60cm</w:t>
                      </w:r>
                      <w:r>
                        <w:rPr>
                          <w:rFonts w:hint="eastAsia"/>
                          <w:sz w:val="24"/>
                        </w:rPr>
                        <w:t>以上</w:t>
                      </w:r>
                    </w:p>
                  </w:txbxContent>
                </v:textbox>
              </v:shape>
            </w:pict>
          </mc:Fallback>
        </mc:AlternateContent>
      </w:r>
      <w:r w:rsidR="006014E0" w:rsidRPr="004D65C1">
        <w:rPr>
          <w:rFonts w:ascii="HG丸ｺﾞｼｯｸM-PRO" w:eastAsia="HG丸ｺﾞｼｯｸM-PRO" w:hAnsi="HG丸ｺﾞｼｯｸM-PRO" w:cs="MS-Gothic" w:hint="eastAsia"/>
          <w:kern w:val="0"/>
          <w:sz w:val="28"/>
          <w:szCs w:val="18"/>
        </w:rPr>
        <w:t>注 意</w:t>
      </w:r>
    </w:p>
    <w:p w:rsidR="006014E0" w:rsidRPr="004D65C1" w:rsidRDefault="006014E0" w:rsidP="006014E0">
      <w:pPr>
        <w:ind w:firstLineChars="600" w:firstLine="1320"/>
        <w:rPr>
          <w:rFonts w:ascii="HG丸ｺﾞｼｯｸM-PRO" w:eastAsia="HG丸ｺﾞｼｯｸM-PRO" w:hAnsi="HG丸ｺﾞｼｯｸM-PRO" w:cs="MS-Gothic"/>
          <w:kern w:val="0"/>
          <w:sz w:val="22"/>
          <w:szCs w:val="18"/>
        </w:rPr>
      </w:pPr>
      <w:r w:rsidRPr="004D65C1">
        <w:rPr>
          <w:rFonts w:ascii="HG丸ｺﾞｼｯｸM-PRO" w:eastAsia="HG丸ｺﾞｼｯｸM-PRO" w:hAnsi="HG丸ｺﾞｼｯｸM-PRO" w:cs="MS-Gothic" w:hint="eastAsia"/>
          <w:kern w:val="0"/>
          <w:sz w:val="22"/>
          <w:szCs w:val="18"/>
        </w:rPr>
        <w:t>１ 感染性廃棄物保管場所につき関係者以外立ち入り禁止</w:t>
      </w:r>
    </w:p>
    <w:p w:rsidR="006014E0" w:rsidRPr="004D65C1" w:rsidRDefault="006014E0" w:rsidP="006014E0">
      <w:pPr>
        <w:ind w:firstLineChars="600" w:firstLine="1320"/>
        <w:rPr>
          <w:rFonts w:ascii="HG丸ｺﾞｼｯｸM-PRO" w:eastAsia="HG丸ｺﾞｼｯｸM-PRO" w:hAnsi="HG丸ｺﾞｼｯｸM-PRO" w:cs="MS-Gothic"/>
          <w:kern w:val="0"/>
          <w:sz w:val="22"/>
          <w:szCs w:val="18"/>
        </w:rPr>
      </w:pPr>
      <w:r w:rsidRPr="004D65C1">
        <w:rPr>
          <w:rFonts w:ascii="HG丸ｺﾞｼｯｸM-PRO" w:eastAsia="HG丸ｺﾞｼｯｸM-PRO" w:hAnsi="HG丸ｺﾞｼｯｸM-PRO" w:cs="MS-Gothic" w:hint="eastAsia"/>
          <w:kern w:val="0"/>
          <w:sz w:val="22"/>
          <w:szCs w:val="18"/>
        </w:rPr>
        <w:t>２ 許可なくして容器等の持出し禁止</w:t>
      </w:r>
    </w:p>
    <w:p w:rsidR="006014E0" w:rsidRPr="004D65C1" w:rsidRDefault="006014E0" w:rsidP="006014E0">
      <w:pPr>
        <w:ind w:firstLineChars="600" w:firstLine="1320"/>
        <w:rPr>
          <w:rFonts w:ascii="HG丸ｺﾞｼｯｸM-PRO" w:eastAsia="HG丸ｺﾞｼｯｸM-PRO" w:hAnsi="HG丸ｺﾞｼｯｸM-PRO" w:cs="MS-Gothic"/>
          <w:kern w:val="0"/>
          <w:sz w:val="22"/>
          <w:szCs w:val="18"/>
        </w:rPr>
      </w:pPr>
      <w:r w:rsidRPr="004D65C1">
        <w:rPr>
          <w:rFonts w:ascii="HG丸ｺﾞｼｯｸM-PRO" w:eastAsia="HG丸ｺﾞｼｯｸM-PRO" w:hAnsi="HG丸ｺﾞｼｯｸM-PRO" w:cs="MS-Gothic" w:hint="eastAsia"/>
          <w:kern w:val="0"/>
          <w:sz w:val="22"/>
          <w:szCs w:val="18"/>
        </w:rPr>
        <w:t>３ 容器等は破損しないよう慎重に取り扱うこと</w:t>
      </w:r>
    </w:p>
    <w:p w:rsidR="006014E0" w:rsidRPr="004D65C1" w:rsidRDefault="006014E0" w:rsidP="006014E0">
      <w:pPr>
        <w:ind w:firstLineChars="600" w:firstLine="1320"/>
        <w:rPr>
          <w:rFonts w:ascii="HG丸ｺﾞｼｯｸM-PRO" w:eastAsia="HG丸ｺﾞｼｯｸM-PRO" w:hAnsi="HG丸ｺﾞｼｯｸM-PRO" w:cs="MS-Gothic"/>
          <w:kern w:val="0"/>
          <w:sz w:val="22"/>
          <w:szCs w:val="18"/>
        </w:rPr>
      </w:pPr>
      <w:r w:rsidRPr="004D65C1">
        <w:rPr>
          <w:rFonts w:ascii="HG丸ｺﾞｼｯｸM-PRO" w:eastAsia="HG丸ｺﾞｼｯｸM-PRO" w:hAnsi="HG丸ｺﾞｼｯｸM-PRO" w:cs="MS-Gothic" w:hint="eastAsia"/>
          <w:kern w:val="0"/>
          <w:sz w:val="22"/>
          <w:szCs w:val="18"/>
        </w:rPr>
        <w:t>４ 容器等の破損等を見つけた場合は下記へ連絡してください</w:t>
      </w:r>
    </w:p>
    <w:p w:rsidR="006014E0" w:rsidRPr="004D65C1" w:rsidRDefault="006014E0" w:rsidP="006014E0">
      <w:pPr>
        <w:rPr>
          <w:rFonts w:ascii="HG丸ｺﾞｼｯｸM-PRO" w:eastAsia="HG丸ｺﾞｼｯｸM-PRO" w:hAnsi="HG丸ｺﾞｼｯｸM-PRO" w:cs="MS-Gothic"/>
          <w:kern w:val="0"/>
          <w:sz w:val="22"/>
          <w:szCs w:val="18"/>
        </w:rPr>
      </w:pPr>
    </w:p>
    <w:p w:rsidR="006014E0" w:rsidRPr="004D65C1" w:rsidRDefault="006014E0" w:rsidP="006014E0">
      <w:pPr>
        <w:ind w:firstLineChars="1900" w:firstLine="4180"/>
        <w:rPr>
          <w:rFonts w:ascii="HG丸ｺﾞｼｯｸM-PRO" w:eastAsia="HG丸ｺﾞｼｯｸM-PRO" w:hAnsi="HG丸ｺﾞｼｯｸM-PRO" w:cs="MS-Gothic"/>
          <w:kern w:val="0"/>
          <w:sz w:val="22"/>
          <w:szCs w:val="18"/>
        </w:rPr>
      </w:pPr>
      <w:r w:rsidRPr="004D65C1">
        <w:rPr>
          <w:rFonts w:ascii="HG丸ｺﾞｼｯｸM-PRO" w:eastAsia="HG丸ｺﾞｼｯｸM-PRO" w:hAnsi="HG丸ｺﾞｼｯｸM-PRO" w:cs="MS-Gothic" w:hint="eastAsia"/>
          <w:kern w:val="0"/>
          <w:sz w:val="22"/>
          <w:szCs w:val="18"/>
        </w:rPr>
        <w:t xml:space="preserve">管理責任者 ○○○○ </w:t>
      </w:r>
    </w:p>
    <w:p w:rsidR="006014E0" w:rsidRPr="004D65C1" w:rsidRDefault="006014E0" w:rsidP="006014E0">
      <w:pPr>
        <w:ind w:firstLineChars="1900" w:firstLine="4180"/>
        <w:rPr>
          <w:rFonts w:ascii="HG丸ｺﾞｼｯｸM-PRO" w:eastAsia="HG丸ｺﾞｼｯｸM-PRO" w:hAnsi="HG丸ｺﾞｼｯｸM-PRO"/>
          <w:sz w:val="28"/>
        </w:rPr>
      </w:pPr>
      <w:r w:rsidRPr="004D65C1">
        <w:rPr>
          <w:rFonts w:ascii="HG丸ｺﾞｼｯｸM-PRO" w:eastAsia="HG丸ｺﾞｼｯｸM-PRO" w:hAnsi="HG丸ｺﾞｼｯｸM-PRO" w:cs="MS-Gothic" w:hint="eastAsia"/>
          <w:kern w:val="0"/>
          <w:sz w:val="22"/>
          <w:szCs w:val="18"/>
        </w:rPr>
        <w:t>連絡先　　 ○○○○</w:t>
      </w:r>
    </w:p>
    <w:p w:rsidR="004D375F" w:rsidRDefault="004D375F" w:rsidP="00A70161">
      <w:pPr>
        <w:jc w:val="left"/>
        <w:rPr>
          <w:sz w:val="22"/>
        </w:rPr>
      </w:pPr>
    </w:p>
    <w:p w:rsidR="00A1713B" w:rsidRDefault="00A1713B" w:rsidP="00A70161">
      <w:pPr>
        <w:jc w:val="left"/>
        <w:rPr>
          <w:sz w:val="22"/>
        </w:rPr>
      </w:pPr>
    </w:p>
    <w:p w:rsidR="00597ACA" w:rsidRPr="00A13390" w:rsidRDefault="00597ACA" w:rsidP="00597ACA">
      <w:pPr>
        <w:jc w:val="left"/>
        <w:rPr>
          <w:rFonts w:asciiTheme="majorEastAsia" w:eastAsiaTheme="majorEastAsia" w:hAnsiTheme="majorEastAsia"/>
          <w:sz w:val="22"/>
        </w:rPr>
      </w:pPr>
      <w:r w:rsidRPr="00A13390">
        <w:rPr>
          <w:rFonts w:asciiTheme="majorEastAsia" w:eastAsiaTheme="majorEastAsia" w:hAnsiTheme="majorEastAsia" w:hint="eastAsia"/>
          <w:sz w:val="22"/>
        </w:rPr>
        <w:t>３　委託</w:t>
      </w:r>
    </w:p>
    <w:p w:rsidR="00597ACA" w:rsidRPr="00356D9C" w:rsidRDefault="00597ACA" w:rsidP="00597ACA">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（１）収集運搬・処分業者の許可証の確認が行われている。（廃棄物の処理及び清掃に関する法律第12条の2第</w:t>
      </w:r>
      <w:r w:rsidR="00A73A82">
        <w:rPr>
          <w:rFonts w:ascii="HG丸ｺﾞｼｯｸM-PRO" w:eastAsia="HG丸ｺﾞｼｯｸM-PRO" w:hAnsi="HG丸ｺﾞｼｯｸM-PRO" w:hint="eastAsia"/>
          <w:sz w:val="22"/>
        </w:rPr>
        <w:t>５</w:t>
      </w:r>
      <w:r w:rsidRPr="00356D9C">
        <w:rPr>
          <w:rFonts w:ascii="HG丸ｺﾞｼｯｸM-PRO" w:eastAsia="HG丸ｺﾞｼｯｸM-PRO" w:hAnsi="HG丸ｺﾞｼｯｸM-PRO" w:hint="eastAsia"/>
          <w:sz w:val="22"/>
        </w:rPr>
        <w:t>項，同施行令第6条の6，</w:t>
      </w:r>
      <w:r w:rsidR="00E91A56" w:rsidRPr="00356D9C">
        <w:rPr>
          <w:rFonts w:ascii="HG丸ｺﾞｼｯｸM-PRO" w:eastAsia="HG丸ｺﾞｼｯｸM-PRO" w:hAnsi="HG丸ｺﾞｼｯｸM-PRO" w:hint="eastAsia"/>
          <w:sz w:val="22"/>
        </w:rPr>
        <w:t>廃棄物処理法に基づく感染性廃棄物処理マニ</w:t>
      </w:r>
      <w:r w:rsidR="00E91A56" w:rsidRPr="002D36FF">
        <w:rPr>
          <w:rFonts w:ascii="HG丸ｺﾞｼｯｸM-PRO" w:eastAsia="HG丸ｺﾞｼｯｸM-PRO" w:hAnsi="HG丸ｺﾞｼｯｸM-PRO" w:hint="eastAsia"/>
          <w:sz w:val="22"/>
        </w:rPr>
        <w:t>ュアル（平成30年3月 環境省 環境再生・資源循環局</w:t>
      </w:r>
      <w:r w:rsidRPr="002D36FF">
        <w:rPr>
          <w:rFonts w:ascii="HG丸ｺﾞｼｯｸM-PRO" w:eastAsia="HG丸ｺﾞｼｯｸM-PRO" w:hAnsi="HG丸ｺﾞｼｯｸM-PRO" w:hint="eastAsia"/>
          <w:sz w:val="22"/>
        </w:rPr>
        <w:t>）</w:t>
      </w:r>
      <w:r w:rsidRPr="00356D9C">
        <w:rPr>
          <w:rFonts w:ascii="HG丸ｺﾞｼｯｸM-PRO" w:eastAsia="HG丸ｺﾞｼｯｸM-PRO" w:hAnsi="HG丸ｺﾞｼｯｸM-PRO" w:hint="eastAsia"/>
          <w:sz w:val="22"/>
        </w:rPr>
        <w:t>）</w:t>
      </w:r>
    </w:p>
    <w:p w:rsidR="00597ACA" w:rsidRDefault="00597ACA" w:rsidP="00597ACA">
      <w:pPr>
        <w:pStyle w:val="a3"/>
        <w:numPr>
          <w:ilvl w:val="1"/>
          <w:numId w:val="4"/>
        </w:numPr>
        <w:ind w:leftChars="0"/>
        <w:jc w:val="left"/>
        <w:rPr>
          <w:sz w:val="22"/>
        </w:rPr>
      </w:pPr>
      <w:r>
        <w:rPr>
          <w:rFonts w:hint="eastAsia"/>
          <w:sz w:val="22"/>
        </w:rPr>
        <w:t>特別管理産業廃棄物収集運搬業及び処分業の許可証により、業の区分（収集運搬業、処分業）、取り扱うことのできる廃棄物の種類、許可期限等を確認し、その写しが保管されている。また、許可証の期限が更新された場合は、速やかに新しい許可証の写しを保管している。</w:t>
      </w:r>
    </w:p>
    <w:p w:rsidR="00597ACA" w:rsidRPr="00356D9C" w:rsidRDefault="00597ACA" w:rsidP="00597ACA">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（２）契約書に決められた事項が記載されている。（廃棄物の処理及び清掃に関する法律施行令第</w:t>
      </w:r>
      <w:r w:rsidR="00A73A82">
        <w:rPr>
          <w:rFonts w:ascii="HG丸ｺﾞｼｯｸM-PRO" w:eastAsia="HG丸ｺﾞｼｯｸM-PRO" w:hAnsi="HG丸ｺﾞｼｯｸM-PRO" w:hint="eastAsia"/>
          <w:sz w:val="22"/>
        </w:rPr>
        <w:t>6</w:t>
      </w:r>
      <w:r w:rsidRPr="00356D9C">
        <w:rPr>
          <w:rFonts w:ascii="HG丸ｺﾞｼｯｸM-PRO" w:eastAsia="HG丸ｺﾞｼｯｸM-PRO" w:hAnsi="HG丸ｺﾞｼｯｸM-PRO" w:hint="eastAsia"/>
          <w:sz w:val="22"/>
        </w:rPr>
        <w:t>条の</w:t>
      </w:r>
      <w:r w:rsidR="00A73A82">
        <w:rPr>
          <w:rFonts w:ascii="HG丸ｺﾞｼｯｸM-PRO" w:eastAsia="HG丸ｺﾞｼｯｸM-PRO" w:hAnsi="HG丸ｺﾞｼｯｸM-PRO" w:hint="eastAsia"/>
          <w:sz w:val="22"/>
        </w:rPr>
        <w:t>2</w:t>
      </w:r>
      <w:r w:rsidRPr="00356D9C">
        <w:rPr>
          <w:rFonts w:ascii="HG丸ｺﾞｼｯｸM-PRO" w:eastAsia="HG丸ｺﾞｼｯｸM-PRO" w:hAnsi="HG丸ｺﾞｼｯｸM-PRO" w:hint="eastAsia"/>
          <w:sz w:val="22"/>
        </w:rPr>
        <w:t>第</w:t>
      </w:r>
      <w:r w:rsidR="00A73A82">
        <w:rPr>
          <w:rFonts w:ascii="HG丸ｺﾞｼｯｸM-PRO" w:eastAsia="HG丸ｺﾞｼｯｸM-PRO" w:hAnsi="HG丸ｺﾞｼｯｸM-PRO" w:hint="eastAsia"/>
          <w:sz w:val="22"/>
        </w:rPr>
        <w:t>4</w:t>
      </w:r>
      <w:r w:rsidRPr="00356D9C">
        <w:rPr>
          <w:rFonts w:ascii="HG丸ｺﾞｼｯｸM-PRO" w:eastAsia="HG丸ｺﾞｼｯｸM-PRO" w:hAnsi="HG丸ｺﾞｼｯｸM-PRO" w:hint="eastAsia"/>
          <w:sz w:val="22"/>
        </w:rPr>
        <w:t>号，同施行規則第</w:t>
      </w:r>
      <w:r w:rsidR="00A73A82">
        <w:rPr>
          <w:rFonts w:ascii="HG丸ｺﾞｼｯｸM-PRO" w:eastAsia="HG丸ｺﾞｼｯｸM-PRO" w:hAnsi="HG丸ｺﾞｼｯｸM-PRO" w:hint="eastAsia"/>
          <w:sz w:val="22"/>
        </w:rPr>
        <w:t>8</w:t>
      </w:r>
      <w:r w:rsidRPr="00356D9C">
        <w:rPr>
          <w:rFonts w:ascii="HG丸ｺﾞｼｯｸM-PRO" w:eastAsia="HG丸ｺﾞｼｯｸM-PRO" w:hAnsi="HG丸ｺﾞｼｯｸM-PRO" w:hint="eastAsia"/>
          <w:sz w:val="22"/>
        </w:rPr>
        <w:t>条の</w:t>
      </w:r>
      <w:r w:rsidR="00A73A82">
        <w:rPr>
          <w:rFonts w:ascii="HG丸ｺﾞｼｯｸM-PRO" w:eastAsia="HG丸ｺﾞｼｯｸM-PRO" w:hAnsi="HG丸ｺﾞｼｯｸM-PRO" w:hint="eastAsia"/>
          <w:sz w:val="22"/>
        </w:rPr>
        <w:t>4</w:t>
      </w:r>
      <w:r w:rsidR="00C13127" w:rsidRPr="00356D9C">
        <w:rPr>
          <w:rFonts w:ascii="HG丸ｺﾞｼｯｸM-PRO" w:eastAsia="HG丸ｺﾞｼｯｸM-PRO" w:hAnsi="HG丸ｺﾞｼｯｸM-PRO" w:hint="eastAsia"/>
          <w:sz w:val="22"/>
        </w:rPr>
        <w:t>及び第</w:t>
      </w:r>
      <w:r w:rsidR="00A73A82">
        <w:rPr>
          <w:rFonts w:ascii="HG丸ｺﾞｼｯｸM-PRO" w:eastAsia="HG丸ｺﾞｼｯｸM-PRO" w:hAnsi="HG丸ｺﾞｼｯｸM-PRO" w:hint="eastAsia"/>
          <w:sz w:val="22"/>
        </w:rPr>
        <w:t>8</w:t>
      </w:r>
      <w:r w:rsidR="00C13127" w:rsidRPr="00356D9C">
        <w:rPr>
          <w:rFonts w:ascii="HG丸ｺﾞｼｯｸM-PRO" w:eastAsia="HG丸ｺﾞｼｯｸM-PRO" w:hAnsi="HG丸ｺﾞｼｯｸM-PRO" w:hint="eastAsia"/>
          <w:sz w:val="22"/>
        </w:rPr>
        <w:t>条の</w:t>
      </w:r>
      <w:r w:rsidR="00A73A82">
        <w:rPr>
          <w:rFonts w:ascii="HG丸ｺﾞｼｯｸM-PRO" w:eastAsia="HG丸ｺﾞｼｯｸM-PRO" w:hAnsi="HG丸ｺﾞｼｯｸM-PRO" w:hint="eastAsia"/>
          <w:sz w:val="22"/>
        </w:rPr>
        <w:t>4</w:t>
      </w:r>
      <w:r w:rsidR="00C13127" w:rsidRPr="00356D9C">
        <w:rPr>
          <w:rFonts w:ascii="HG丸ｺﾞｼｯｸM-PRO" w:eastAsia="HG丸ｺﾞｼｯｸM-PRO" w:hAnsi="HG丸ｺﾞｼｯｸM-PRO" w:hint="eastAsia"/>
          <w:sz w:val="22"/>
        </w:rPr>
        <w:t>の</w:t>
      </w:r>
      <w:r w:rsidR="00A73A82">
        <w:rPr>
          <w:rFonts w:ascii="HG丸ｺﾞｼｯｸM-PRO" w:eastAsia="HG丸ｺﾞｼｯｸM-PRO" w:hAnsi="HG丸ｺﾞｼｯｸM-PRO" w:hint="eastAsia"/>
          <w:sz w:val="22"/>
        </w:rPr>
        <w:t>2</w:t>
      </w:r>
      <w:r w:rsidRPr="00356D9C">
        <w:rPr>
          <w:rFonts w:ascii="HG丸ｺﾞｼｯｸM-PRO" w:eastAsia="HG丸ｺﾞｼｯｸM-PRO" w:hAnsi="HG丸ｺﾞｼｯｸM-PRO" w:hint="eastAsia"/>
          <w:sz w:val="22"/>
        </w:rPr>
        <w:t>）</w:t>
      </w:r>
    </w:p>
    <w:p w:rsidR="00EB0BE7" w:rsidRPr="00597ACA" w:rsidRDefault="00C13127" w:rsidP="00701E0F">
      <w:pPr>
        <w:pStyle w:val="a3"/>
        <w:numPr>
          <w:ilvl w:val="0"/>
          <w:numId w:val="4"/>
        </w:numPr>
        <w:ind w:leftChars="0" w:left="851" w:hanging="425"/>
        <w:jc w:val="left"/>
        <w:rPr>
          <w:sz w:val="22"/>
        </w:rPr>
      </w:pPr>
      <w:r>
        <w:rPr>
          <w:rFonts w:hint="eastAsia"/>
          <w:sz w:val="22"/>
        </w:rPr>
        <w:t>収集運搬業者及び処分業者と書面により直接委託契約を締結している。また、当該委託契約書に次に掲げる事項が記載されている。</w:t>
      </w:r>
    </w:p>
    <w:p w:rsidR="00C13127" w:rsidRDefault="00C13127" w:rsidP="00C13127">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契約書の記載事項</w:t>
      </w:r>
      <w:r>
        <w:rPr>
          <w:rFonts w:hint="eastAsia"/>
          <w:sz w:val="22"/>
        </w:rPr>
        <w:t xml:space="preserve"> ]</w:t>
      </w:r>
    </w:p>
    <w:p w:rsidR="00C13127" w:rsidRPr="00C13127" w:rsidRDefault="00C13127" w:rsidP="00C13127">
      <w:pPr>
        <w:pStyle w:val="a3"/>
        <w:numPr>
          <w:ilvl w:val="0"/>
          <w:numId w:val="25"/>
        </w:numPr>
        <w:ind w:leftChars="0" w:firstLine="6"/>
        <w:jc w:val="left"/>
        <w:rPr>
          <w:sz w:val="22"/>
        </w:rPr>
      </w:pPr>
      <w:r>
        <w:rPr>
          <w:rFonts w:hint="eastAsia"/>
          <w:sz w:val="22"/>
        </w:rPr>
        <w:t>委託する感染性廃棄物の種類及び数量</w:t>
      </w:r>
    </w:p>
    <w:p w:rsidR="00C13127" w:rsidRPr="00C13127" w:rsidRDefault="00C13127" w:rsidP="00C13127">
      <w:pPr>
        <w:pStyle w:val="a3"/>
        <w:numPr>
          <w:ilvl w:val="0"/>
          <w:numId w:val="25"/>
        </w:numPr>
        <w:ind w:leftChars="0" w:firstLine="6"/>
        <w:jc w:val="left"/>
        <w:rPr>
          <w:sz w:val="22"/>
        </w:rPr>
      </w:pPr>
      <w:r>
        <w:rPr>
          <w:rFonts w:hint="eastAsia"/>
          <w:sz w:val="22"/>
        </w:rPr>
        <w:t>感染性廃棄物の運搬を委託するときは、運搬の最終目的地の所在地</w:t>
      </w:r>
    </w:p>
    <w:p w:rsidR="00C13127" w:rsidRDefault="00C13127" w:rsidP="00FB2A10">
      <w:pPr>
        <w:pStyle w:val="a3"/>
        <w:numPr>
          <w:ilvl w:val="0"/>
          <w:numId w:val="25"/>
        </w:numPr>
        <w:ind w:leftChars="0" w:left="851" w:hanging="425"/>
        <w:jc w:val="left"/>
        <w:rPr>
          <w:sz w:val="22"/>
        </w:rPr>
      </w:pPr>
      <w:r>
        <w:rPr>
          <w:rFonts w:hint="eastAsia"/>
          <w:sz w:val="22"/>
        </w:rPr>
        <w:t>感染性廃棄物の処分または再生を委託するときは、その処分または再生の場所</w:t>
      </w:r>
      <w:r w:rsidR="00FB2A10">
        <w:rPr>
          <w:rFonts w:hint="eastAsia"/>
          <w:sz w:val="22"/>
        </w:rPr>
        <w:t xml:space="preserve">　　　　　　　　　　</w:t>
      </w:r>
      <w:r>
        <w:rPr>
          <w:rFonts w:hint="eastAsia"/>
          <w:sz w:val="22"/>
        </w:rPr>
        <w:t>の所在地、その処分または再生の方法及びその処分または再生に係る施設の処理能力</w:t>
      </w:r>
    </w:p>
    <w:p w:rsidR="00C13127" w:rsidRDefault="00C13127" w:rsidP="00C13127">
      <w:pPr>
        <w:pStyle w:val="a3"/>
        <w:numPr>
          <w:ilvl w:val="0"/>
          <w:numId w:val="25"/>
        </w:numPr>
        <w:ind w:leftChars="0" w:firstLine="6"/>
        <w:jc w:val="left"/>
        <w:rPr>
          <w:sz w:val="22"/>
        </w:rPr>
      </w:pPr>
      <w:r>
        <w:rPr>
          <w:rFonts w:hint="eastAsia"/>
          <w:sz w:val="22"/>
        </w:rPr>
        <w:t>委託契約の有効期間</w:t>
      </w:r>
    </w:p>
    <w:p w:rsidR="00C13127" w:rsidRDefault="00C13127" w:rsidP="00C13127">
      <w:pPr>
        <w:pStyle w:val="a3"/>
        <w:numPr>
          <w:ilvl w:val="0"/>
          <w:numId w:val="25"/>
        </w:numPr>
        <w:ind w:leftChars="0" w:firstLine="6"/>
        <w:jc w:val="left"/>
        <w:rPr>
          <w:sz w:val="22"/>
        </w:rPr>
      </w:pPr>
      <w:r>
        <w:rPr>
          <w:rFonts w:hint="eastAsia"/>
          <w:sz w:val="22"/>
        </w:rPr>
        <w:t>委託者が受託者に支払う料金</w:t>
      </w:r>
    </w:p>
    <w:p w:rsidR="00FB2A10" w:rsidRDefault="00C13127" w:rsidP="00FB2A10">
      <w:pPr>
        <w:pStyle w:val="a3"/>
        <w:numPr>
          <w:ilvl w:val="0"/>
          <w:numId w:val="25"/>
        </w:numPr>
        <w:ind w:leftChars="0" w:left="851" w:hanging="425"/>
        <w:jc w:val="left"/>
        <w:rPr>
          <w:sz w:val="22"/>
        </w:rPr>
      </w:pPr>
      <w:r>
        <w:rPr>
          <w:rFonts w:hint="eastAsia"/>
          <w:sz w:val="22"/>
        </w:rPr>
        <w:t>受託者が感染性廃棄物の収集運搬業または感染性廃棄物の処分業の許可を有</w:t>
      </w:r>
      <w:r w:rsidR="00FB2A10">
        <w:rPr>
          <w:rFonts w:hint="eastAsia"/>
          <w:sz w:val="22"/>
        </w:rPr>
        <w:t xml:space="preserve">　　　</w:t>
      </w:r>
      <w:r>
        <w:rPr>
          <w:rFonts w:hint="eastAsia"/>
          <w:sz w:val="22"/>
        </w:rPr>
        <w:t>する</w:t>
      </w:r>
      <w:r w:rsidR="00FB2A10">
        <w:rPr>
          <w:rFonts w:hint="eastAsia"/>
          <w:sz w:val="22"/>
        </w:rPr>
        <w:t>場合には、その事業の範囲</w:t>
      </w:r>
    </w:p>
    <w:p w:rsidR="00C13127" w:rsidRPr="00C13127" w:rsidRDefault="00FB2A10" w:rsidP="00FB2A10">
      <w:pPr>
        <w:pStyle w:val="a3"/>
        <w:numPr>
          <w:ilvl w:val="0"/>
          <w:numId w:val="25"/>
        </w:numPr>
        <w:ind w:leftChars="0" w:left="851" w:hanging="425"/>
        <w:jc w:val="left"/>
        <w:rPr>
          <w:sz w:val="22"/>
        </w:rPr>
      </w:pPr>
      <w:r>
        <w:rPr>
          <w:rFonts w:hint="eastAsia"/>
          <w:sz w:val="22"/>
        </w:rPr>
        <w:t>委託者の有する委託した感染性廃棄物の適正な処理のために必要な事項に関する情報</w:t>
      </w:r>
    </w:p>
    <w:p w:rsidR="00FB2A10" w:rsidRDefault="00FB2A10" w:rsidP="00C13127">
      <w:pPr>
        <w:pStyle w:val="a3"/>
        <w:numPr>
          <w:ilvl w:val="0"/>
          <w:numId w:val="25"/>
        </w:numPr>
        <w:ind w:leftChars="0" w:firstLine="6"/>
        <w:jc w:val="left"/>
        <w:rPr>
          <w:sz w:val="22"/>
        </w:rPr>
      </w:pPr>
      <w:r>
        <w:rPr>
          <w:rFonts w:hint="eastAsia"/>
          <w:sz w:val="22"/>
        </w:rPr>
        <w:t>委託業務終了時の受託者の委託者への報告に関する事項</w:t>
      </w:r>
    </w:p>
    <w:p w:rsidR="00597ACA" w:rsidRPr="00C13127" w:rsidRDefault="00FB2A10" w:rsidP="00C13127">
      <w:pPr>
        <w:pStyle w:val="a3"/>
        <w:numPr>
          <w:ilvl w:val="0"/>
          <w:numId w:val="25"/>
        </w:numPr>
        <w:ind w:leftChars="0" w:firstLine="6"/>
        <w:jc w:val="left"/>
        <w:rPr>
          <w:sz w:val="22"/>
        </w:rPr>
      </w:pPr>
      <w:r>
        <w:rPr>
          <w:rFonts w:hint="eastAsia"/>
          <w:sz w:val="22"/>
        </w:rPr>
        <w:t>委託契約を解除した場合の処理されない感染性廃棄物の取扱いに関する事項</w:t>
      </w:r>
    </w:p>
    <w:p w:rsidR="00FB2A10" w:rsidRPr="002D36FF" w:rsidRDefault="00FB2A10" w:rsidP="00FB2A10">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（３）特別管理産業廃棄物管理票（マニフェスト）が５年保存されている。（廃棄物の処理及び清掃に関する法律第12条の3第1項及び第</w:t>
      </w:r>
      <w:r w:rsidR="00A73A82">
        <w:rPr>
          <w:rFonts w:ascii="HG丸ｺﾞｼｯｸM-PRO" w:eastAsia="HG丸ｺﾞｼｯｸM-PRO" w:hAnsi="HG丸ｺﾞｼｯｸM-PRO" w:hint="eastAsia"/>
          <w:sz w:val="22"/>
        </w:rPr>
        <w:t>6</w:t>
      </w:r>
      <w:r w:rsidRPr="00356D9C">
        <w:rPr>
          <w:rFonts w:ascii="HG丸ｺﾞｼｯｸM-PRO" w:eastAsia="HG丸ｺﾞｼｯｸM-PRO" w:hAnsi="HG丸ｺﾞｼｯｸM-PRO" w:hint="eastAsia"/>
          <w:sz w:val="22"/>
        </w:rPr>
        <w:t>項，</w:t>
      </w:r>
      <w:r w:rsidR="00E91A56" w:rsidRPr="00356D9C">
        <w:rPr>
          <w:rFonts w:ascii="HG丸ｺﾞｼｯｸM-PRO" w:eastAsia="HG丸ｺﾞｼｯｸM-PRO" w:hAnsi="HG丸ｺﾞｼｯｸM-PRO" w:hint="eastAsia"/>
          <w:sz w:val="22"/>
        </w:rPr>
        <w:t>廃棄物処理法に基づく感染性廃棄物処理マニュ</w:t>
      </w:r>
      <w:r w:rsidR="00E91A56" w:rsidRPr="002D36FF">
        <w:rPr>
          <w:rFonts w:ascii="HG丸ｺﾞｼｯｸM-PRO" w:eastAsia="HG丸ｺﾞｼｯｸM-PRO" w:hAnsi="HG丸ｺﾞｼｯｸM-PRO" w:hint="eastAsia"/>
          <w:sz w:val="22"/>
        </w:rPr>
        <w:t>アル（平成30年3月 環境省 環境再生・資源循環局）</w:t>
      </w:r>
      <w:r w:rsidRPr="002D36FF">
        <w:rPr>
          <w:rFonts w:ascii="HG丸ｺﾞｼｯｸM-PRO" w:eastAsia="HG丸ｺﾞｼｯｸM-PRO" w:hAnsi="HG丸ｺﾞｼｯｸM-PRO" w:hint="eastAsia"/>
          <w:sz w:val="22"/>
        </w:rPr>
        <w:t>）</w:t>
      </w:r>
    </w:p>
    <w:p w:rsidR="00FB2A10" w:rsidRPr="00597ACA" w:rsidRDefault="00FB2A10" w:rsidP="00701E0F">
      <w:pPr>
        <w:pStyle w:val="a3"/>
        <w:numPr>
          <w:ilvl w:val="0"/>
          <w:numId w:val="4"/>
        </w:numPr>
        <w:ind w:leftChars="0" w:left="851" w:hanging="425"/>
        <w:jc w:val="left"/>
        <w:rPr>
          <w:sz w:val="22"/>
        </w:rPr>
      </w:pPr>
      <w:r>
        <w:rPr>
          <w:rFonts w:hint="eastAsia"/>
          <w:sz w:val="22"/>
        </w:rPr>
        <w:t>感染性廃棄物を受託者</w:t>
      </w:r>
      <w:r w:rsidR="00BF439A">
        <w:rPr>
          <w:rFonts w:hint="eastAsia"/>
          <w:sz w:val="22"/>
        </w:rPr>
        <w:t>に引き渡す際に、次に掲げる事項を記載したマニフェストが交付されている。</w:t>
      </w:r>
    </w:p>
    <w:p w:rsidR="00BF439A" w:rsidRDefault="00BF439A" w:rsidP="00BF439A">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マニフェストの記載事項</w:t>
      </w:r>
      <w:r>
        <w:rPr>
          <w:rFonts w:hint="eastAsia"/>
          <w:sz w:val="22"/>
        </w:rPr>
        <w:t xml:space="preserve"> ]</w:t>
      </w:r>
    </w:p>
    <w:p w:rsidR="00BF439A" w:rsidRPr="00C13127" w:rsidRDefault="00BF439A" w:rsidP="00BF439A">
      <w:pPr>
        <w:pStyle w:val="a3"/>
        <w:numPr>
          <w:ilvl w:val="0"/>
          <w:numId w:val="27"/>
        </w:numPr>
        <w:ind w:leftChars="0" w:left="851" w:hanging="425"/>
        <w:jc w:val="left"/>
        <w:rPr>
          <w:sz w:val="22"/>
        </w:rPr>
      </w:pPr>
      <w:r>
        <w:rPr>
          <w:rFonts w:hint="eastAsia"/>
          <w:sz w:val="22"/>
        </w:rPr>
        <w:t>交付年月日及び交付番号</w:t>
      </w:r>
    </w:p>
    <w:p w:rsidR="00BF439A" w:rsidRPr="00C13127" w:rsidRDefault="00BF439A" w:rsidP="00BF439A">
      <w:pPr>
        <w:pStyle w:val="a3"/>
        <w:numPr>
          <w:ilvl w:val="0"/>
          <w:numId w:val="27"/>
        </w:numPr>
        <w:ind w:leftChars="0" w:firstLine="6"/>
        <w:jc w:val="left"/>
        <w:rPr>
          <w:sz w:val="22"/>
        </w:rPr>
      </w:pPr>
      <w:r>
        <w:rPr>
          <w:rFonts w:hint="eastAsia"/>
          <w:sz w:val="22"/>
        </w:rPr>
        <w:t>運搬または処分を委託した者の氏名または名称及び住所</w:t>
      </w:r>
    </w:p>
    <w:p w:rsidR="00BF439A" w:rsidRDefault="00BF439A" w:rsidP="00BF439A">
      <w:pPr>
        <w:pStyle w:val="a3"/>
        <w:numPr>
          <w:ilvl w:val="0"/>
          <w:numId w:val="27"/>
        </w:numPr>
        <w:ind w:leftChars="0" w:left="851" w:hanging="425"/>
        <w:jc w:val="left"/>
        <w:rPr>
          <w:sz w:val="22"/>
        </w:rPr>
      </w:pPr>
      <w:r>
        <w:rPr>
          <w:rFonts w:hint="eastAsia"/>
          <w:sz w:val="22"/>
        </w:rPr>
        <w:t>感染性廃棄物を排出した診療所の名称及び所在地</w:t>
      </w:r>
    </w:p>
    <w:p w:rsidR="00BF439A" w:rsidRDefault="00BF439A" w:rsidP="00BF439A">
      <w:pPr>
        <w:pStyle w:val="a3"/>
        <w:numPr>
          <w:ilvl w:val="0"/>
          <w:numId w:val="27"/>
        </w:numPr>
        <w:ind w:leftChars="0" w:left="851" w:hanging="425"/>
        <w:jc w:val="left"/>
        <w:rPr>
          <w:sz w:val="22"/>
        </w:rPr>
      </w:pPr>
      <w:r>
        <w:rPr>
          <w:rFonts w:hint="eastAsia"/>
          <w:sz w:val="22"/>
        </w:rPr>
        <w:t>マニフェストの交付を担当した者の氏名</w:t>
      </w:r>
    </w:p>
    <w:p w:rsidR="00BF439A" w:rsidRDefault="00BF439A" w:rsidP="00D82958">
      <w:pPr>
        <w:pStyle w:val="a3"/>
        <w:numPr>
          <w:ilvl w:val="0"/>
          <w:numId w:val="27"/>
        </w:numPr>
        <w:ind w:leftChars="0" w:firstLine="6"/>
        <w:jc w:val="left"/>
        <w:rPr>
          <w:sz w:val="22"/>
        </w:rPr>
      </w:pPr>
      <w:r>
        <w:rPr>
          <w:rFonts w:hint="eastAsia"/>
          <w:sz w:val="22"/>
        </w:rPr>
        <w:lastRenderedPageBreak/>
        <w:t>運搬または処分を受託した者の</w:t>
      </w:r>
      <w:r w:rsidR="00D82958" w:rsidRPr="00D82958">
        <w:rPr>
          <w:rFonts w:hint="eastAsia"/>
          <w:sz w:val="22"/>
        </w:rPr>
        <w:t>氏名または名称及び住所</w:t>
      </w:r>
    </w:p>
    <w:p w:rsidR="00BF439A" w:rsidRDefault="00BF439A" w:rsidP="00BF439A">
      <w:pPr>
        <w:pStyle w:val="a3"/>
        <w:numPr>
          <w:ilvl w:val="0"/>
          <w:numId w:val="27"/>
        </w:numPr>
        <w:ind w:leftChars="0" w:left="851" w:hanging="425"/>
        <w:jc w:val="left"/>
        <w:rPr>
          <w:sz w:val="22"/>
        </w:rPr>
      </w:pPr>
      <w:r>
        <w:rPr>
          <w:rFonts w:hint="eastAsia"/>
          <w:sz w:val="22"/>
        </w:rPr>
        <w:t>運搬先の事業場の名称及び所在地</w:t>
      </w:r>
    </w:p>
    <w:p w:rsidR="00BF439A" w:rsidRDefault="00BF439A" w:rsidP="00D82958">
      <w:pPr>
        <w:pStyle w:val="a3"/>
        <w:numPr>
          <w:ilvl w:val="0"/>
          <w:numId w:val="27"/>
        </w:numPr>
        <w:ind w:leftChars="0" w:firstLine="6"/>
        <w:jc w:val="left"/>
        <w:rPr>
          <w:sz w:val="22"/>
        </w:rPr>
      </w:pPr>
      <w:r>
        <w:rPr>
          <w:rFonts w:hint="eastAsia"/>
          <w:sz w:val="22"/>
        </w:rPr>
        <w:t>感染性廃棄物の</w:t>
      </w:r>
      <w:r w:rsidR="00D82958" w:rsidRPr="00D82958">
        <w:rPr>
          <w:rFonts w:hint="eastAsia"/>
          <w:sz w:val="22"/>
        </w:rPr>
        <w:t>種類、数量及び</w:t>
      </w:r>
      <w:r>
        <w:rPr>
          <w:rFonts w:hint="eastAsia"/>
          <w:sz w:val="22"/>
        </w:rPr>
        <w:t>荷姿</w:t>
      </w:r>
    </w:p>
    <w:p w:rsidR="00BF439A" w:rsidRDefault="00BF439A" w:rsidP="00BF439A">
      <w:pPr>
        <w:pStyle w:val="a3"/>
        <w:numPr>
          <w:ilvl w:val="0"/>
          <w:numId w:val="27"/>
        </w:numPr>
        <w:ind w:leftChars="0" w:left="851" w:hanging="425"/>
        <w:jc w:val="left"/>
        <w:rPr>
          <w:sz w:val="22"/>
        </w:rPr>
      </w:pPr>
      <w:r>
        <w:rPr>
          <w:rFonts w:hint="eastAsia"/>
          <w:sz w:val="22"/>
        </w:rPr>
        <w:t>最終処分を行う場所の所在地</w:t>
      </w:r>
    </w:p>
    <w:p w:rsidR="00BF439A" w:rsidRPr="00597ACA" w:rsidRDefault="00A40F68" w:rsidP="00701E0F">
      <w:pPr>
        <w:pStyle w:val="a3"/>
        <w:numPr>
          <w:ilvl w:val="0"/>
          <w:numId w:val="4"/>
        </w:numPr>
        <w:ind w:leftChars="0" w:left="851" w:hanging="425"/>
        <w:jc w:val="left"/>
        <w:rPr>
          <w:sz w:val="22"/>
        </w:rPr>
      </w:pPr>
      <w:r>
        <w:rPr>
          <w:rFonts w:hint="eastAsia"/>
          <w:sz w:val="22"/>
        </w:rPr>
        <w:t>収集運搬業者や処分業者から返送されるマニフェストと、診療所で保管しているマニフェストの控えを突合することにより、最終処分まで適正に処理されたことを確認し、それらが５年間保管されている。</w:t>
      </w:r>
    </w:p>
    <w:p w:rsidR="00EF58E8" w:rsidRPr="00356D9C" w:rsidRDefault="00EF58E8" w:rsidP="00EF58E8">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（４）感染性廃棄物処理帳簿を作成し、５年保存されている。（廃棄物の処理及び清掃に関する法律第12条の2第14項，同施行規則第8条の18）</w:t>
      </w:r>
    </w:p>
    <w:p w:rsidR="00EF58E8" w:rsidRPr="00597ACA" w:rsidRDefault="00EF58E8" w:rsidP="00701E0F">
      <w:pPr>
        <w:pStyle w:val="a3"/>
        <w:numPr>
          <w:ilvl w:val="0"/>
          <w:numId w:val="4"/>
        </w:numPr>
        <w:ind w:leftChars="0" w:left="851" w:hanging="425"/>
        <w:jc w:val="left"/>
        <w:rPr>
          <w:sz w:val="22"/>
        </w:rPr>
      </w:pPr>
      <w:r>
        <w:rPr>
          <w:rFonts w:hint="eastAsia"/>
          <w:sz w:val="22"/>
        </w:rPr>
        <w:t>感染性廃棄物処理帳簿には、次に掲げる事項を記載している。</w:t>
      </w:r>
    </w:p>
    <w:p w:rsidR="00EF58E8" w:rsidRDefault="00EF58E8" w:rsidP="00EF58E8">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処理帳簿の記載事項</w:t>
      </w:r>
      <w:r>
        <w:rPr>
          <w:rFonts w:hint="eastAsia"/>
          <w:sz w:val="22"/>
        </w:rPr>
        <w:t xml:space="preserve"> ]</w:t>
      </w:r>
    </w:p>
    <w:p w:rsidR="00EF58E8" w:rsidRPr="00C13127" w:rsidRDefault="00EF58E8" w:rsidP="00EF58E8">
      <w:pPr>
        <w:pStyle w:val="a3"/>
        <w:numPr>
          <w:ilvl w:val="0"/>
          <w:numId w:val="29"/>
        </w:numPr>
        <w:ind w:leftChars="0" w:left="851" w:hanging="425"/>
        <w:jc w:val="left"/>
        <w:rPr>
          <w:sz w:val="22"/>
        </w:rPr>
      </w:pPr>
      <w:r w:rsidRPr="00EF58E8">
        <w:rPr>
          <w:rFonts w:hint="eastAsia"/>
          <w:sz w:val="22"/>
        </w:rPr>
        <w:t>特別管理産業廃棄物の運搬を行った事業者の名称及び所在地</w:t>
      </w:r>
    </w:p>
    <w:p w:rsidR="00EF58E8" w:rsidRDefault="00EF58E8" w:rsidP="00EF58E8">
      <w:pPr>
        <w:pStyle w:val="a3"/>
        <w:numPr>
          <w:ilvl w:val="0"/>
          <w:numId w:val="29"/>
        </w:numPr>
        <w:ind w:leftChars="0" w:firstLine="6"/>
        <w:jc w:val="left"/>
        <w:rPr>
          <w:sz w:val="22"/>
        </w:rPr>
      </w:pPr>
      <w:r w:rsidRPr="00EF58E8">
        <w:rPr>
          <w:rFonts w:hint="eastAsia"/>
          <w:sz w:val="22"/>
        </w:rPr>
        <w:t>運搬年月日</w:t>
      </w:r>
    </w:p>
    <w:p w:rsidR="00EF58E8" w:rsidRDefault="00EF58E8" w:rsidP="00EF58E8">
      <w:pPr>
        <w:pStyle w:val="a3"/>
        <w:numPr>
          <w:ilvl w:val="0"/>
          <w:numId w:val="29"/>
        </w:numPr>
        <w:ind w:leftChars="0" w:firstLine="6"/>
        <w:jc w:val="left"/>
        <w:rPr>
          <w:sz w:val="22"/>
        </w:rPr>
      </w:pPr>
      <w:r w:rsidRPr="00EF58E8">
        <w:rPr>
          <w:rFonts w:hint="eastAsia"/>
          <w:sz w:val="22"/>
        </w:rPr>
        <w:t>運搬方法及び運搬先ごとの運搬量</w:t>
      </w:r>
    </w:p>
    <w:p w:rsidR="00922D13" w:rsidRDefault="00EF58E8" w:rsidP="00EF58E8">
      <w:pPr>
        <w:pStyle w:val="a3"/>
        <w:numPr>
          <w:ilvl w:val="0"/>
          <w:numId w:val="29"/>
        </w:numPr>
        <w:ind w:leftChars="0" w:firstLine="6"/>
        <w:jc w:val="left"/>
        <w:rPr>
          <w:sz w:val="22"/>
        </w:rPr>
      </w:pPr>
      <w:r w:rsidRPr="00EF58E8">
        <w:rPr>
          <w:rFonts w:hint="eastAsia"/>
          <w:sz w:val="22"/>
        </w:rPr>
        <w:t>積替え又は保管場所ごとの搬出量</w:t>
      </w:r>
    </w:p>
    <w:p w:rsidR="00922D13" w:rsidRDefault="00EF58E8" w:rsidP="00EF58E8">
      <w:pPr>
        <w:pStyle w:val="a3"/>
        <w:numPr>
          <w:ilvl w:val="0"/>
          <w:numId w:val="29"/>
        </w:numPr>
        <w:ind w:leftChars="0" w:firstLine="6"/>
        <w:jc w:val="left"/>
        <w:rPr>
          <w:sz w:val="22"/>
        </w:rPr>
      </w:pPr>
      <w:r w:rsidRPr="00922D13">
        <w:rPr>
          <w:rFonts w:hint="eastAsia"/>
          <w:sz w:val="22"/>
        </w:rPr>
        <w:t>特別管理産業廃棄物の処分を行った事業者の名称及び所在地</w:t>
      </w:r>
    </w:p>
    <w:p w:rsidR="00922D13" w:rsidRDefault="00EF58E8" w:rsidP="00EF58E8">
      <w:pPr>
        <w:pStyle w:val="a3"/>
        <w:numPr>
          <w:ilvl w:val="0"/>
          <w:numId w:val="29"/>
        </w:numPr>
        <w:ind w:leftChars="0" w:firstLine="6"/>
        <w:jc w:val="left"/>
        <w:rPr>
          <w:sz w:val="22"/>
        </w:rPr>
      </w:pPr>
      <w:r w:rsidRPr="00922D13">
        <w:rPr>
          <w:rFonts w:hint="eastAsia"/>
          <w:sz w:val="22"/>
        </w:rPr>
        <w:t>処分年月日</w:t>
      </w:r>
    </w:p>
    <w:p w:rsidR="00922D13" w:rsidRDefault="00EF58E8" w:rsidP="00EF58E8">
      <w:pPr>
        <w:pStyle w:val="a3"/>
        <w:numPr>
          <w:ilvl w:val="0"/>
          <w:numId w:val="29"/>
        </w:numPr>
        <w:ind w:leftChars="0" w:firstLine="6"/>
        <w:jc w:val="left"/>
        <w:rPr>
          <w:sz w:val="22"/>
        </w:rPr>
      </w:pPr>
      <w:r w:rsidRPr="00922D13">
        <w:rPr>
          <w:rFonts w:hint="eastAsia"/>
          <w:sz w:val="22"/>
        </w:rPr>
        <w:t>処分方法ごとの処分量</w:t>
      </w:r>
    </w:p>
    <w:p w:rsidR="00EF58E8" w:rsidRPr="00922D13" w:rsidRDefault="00EF58E8" w:rsidP="00EF58E8">
      <w:pPr>
        <w:pStyle w:val="a3"/>
        <w:numPr>
          <w:ilvl w:val="0"/>
          <w:numId w:val="29"/>
        </w:numPr>
        <w:ind w:leftChars="0" w:firstLine="6"/>
        <w:jc w:val="left"/>
        <w:rPr>
          <w:sz w:val="22"/>
        </w:rPr>
      </w:pPr>
      <w:r w:rsidRPr="00922D13">
        <w:rPr>
          <w:rFonts w:hint="eastAsia"/>
          <w:sz w:val="22"/>
        </w:rPr>
        <w:t>処分後の廃棄物の持出先ごとの持出量</w:t>
      </w:r>
    </w:p>
    <w:p w:rsidR="00EB0BE7" w:rsidRPr="00B37FBB" w:rsidRDefault="00EB0BE7" w:rsidP="00A70161">
      <w:pPr>
        <w:jc w:val="left"/>
        <w:rPr>
          <w:sz w:val="22"/>
        </w:rPr>
      </w:pPr>
    </w:p>
    <w:p w:rsidR="00A430C7" w:rsidRPr="00EC329E" w:rsidRDefault="007E2505" w:rsidP="00A430C7">
      <w:pPr>
        <w:jc w:val="left"/>
        <w:rPr>
          <w:rFonts w:asciiTheme="majorEastAsia" w:eastAsiaTheme="majorEastAsia" w:hAnsiTheme="majorEastAsia"/>
          <w:color w:val="FFFFFF" w:themeColor="background1"/>
          <w:sz w:val="24"/>
        </w:rPr>
      </w:pPr>
      <w:r w:rsidRPr="00EC329E">
        <w:rPr>
          <w:rFonts w:asciiTheme="majorEastAsia" w:eastAsiaTheme="majorEastAsia" w:hAnsiTheme="majorEastAsia" w:hint="eastAsia"/>
          <w:color w:val="FFFFFF" w:themeColor="background1"/>
          <w:sz w:val="24"/>
          <w:highlight w:val="black"/>
        </w:rPr>
        <w:t xml:space="preserve"> </w:t>
      </w:r>
      <w:r w:rsidR="00EC329E">
        <w:rPr>
          <w:rFonts w:asciiTheme="majorEastAsia" w:eastAsiaTheme="majorEastAsia" w:hAnsiTheme="majorEastAsia" w:hint="eastAsia"/>
          <w:color w:val="FFFFFF" w:themeColor="background1"/>
          <w:sz w:val="24"/>
          <w:highlight w:val="black"/>
        </w:rPr>
        <w:t xml:space="preserve">■ </w:t>
      </w:r>
      <w:r w:rsidR="00A430C7" w:rsidRPr="00EC329E">
        <w:rPr>
          <w:rFonts w:asciiTheme="majorEastAsia" w:eastAsiaTheme="majorEastAsia" w:hAnsiTheme="majorEastAsia" w:hint="eastAsia"/>
          <w:color w:val="FFFFFF" w:themeColor="background1"/>
          <w:sz w:val="24"/>
          <w:highlight w:val="black"/>
        </w:rPr>
        <w:t>防火・防災体制</w:t>
      </w:r>
      <w:r w:rsidR="00EC329E">
        <w:rPr>
          <w:rFonts w:asciiTheme="majorEastAsia" w:eastAsiaTheme="majorEastAsia" w:hAnsiTheme="majorEastAsia" w:hint="eastAsia"/>
          <w:color w:val="FFFFFF" w:themeColor="background1"/>
          <w:sz w:val="24"/>
          <w:highlight w:val="black"/>
        </w:rPr>
        <w:t xml:space="preserve">　　　　　　　　　　　　　　　　　　　　　　　　　　　</w:t>
      </w:r>
    </w:p>
    <w:p w:rsidR="00006469" w:rsidRPr="00A13390" w:rsidRDefault="00006469" w:rsidP="00006469">
      <w:pPr>
        <w:jc w:val="left"/>
        <w:rPr>
          <w:rFonts w:asciiTheme="majorEastAsia" w:eastAsiaTheme="majorEastAsia" w:hAnsiTheme="majorEastAsia"/>
          <w:sz w:val="22"/>
        </w:rPr>
      </w:pPr>
      <w:r w:rsidRPr="00A13390">
        <w:rPr>
          <w:rFonts w:asciiTheme="majorEastAsia" w:eastAsiaTheme="majorEastAsia" w:hAnsiTheme="majorEastAsia" w:hint="eastAsia"/>
          <w:sz w:val="22"/>
        </w:rPr>
        <w:t>１　消防用設備の整備・点検</w:t>
      </w:r>
    </w:p>
    <w:p w:rsidR="00006469" w:rsidRPr="00356D9C" w:rsidRDefault="00006469"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消火、警報及び避難設備の整備・点検が実施されている。（消防法第17条第1項，同施行令第7条）</w:t>
      </w:r>
    </w:p>
    <w:p w:rsidR="00006469" w:rsidRDefault="00006469" w:rsidP="00006469">
      <w:pPr>
        <w:pStyle w:val="a3"/>
        <w:numPr>
          <w:ilvl w:val="1"/>
          <w:numId w:val="4"/>
        </w:numPr>
        <w:ind w:leftChars="0"/>
        <w:jc w:val="left"/>
        <w:rPr>
          <w:sz w:val="22"/>
        </w:rPr>
      </w:pPr>
      <w:r>
        <w:rPr>
          <w:rFonts w:hint="eastAsia"/>
          <w:sz w:val="22"/>
        </w:rPr>
        <w:t>消火・警報及び避難設備が、消防法に定められたように整備され、また点検されている。</w:t>
      </w:r>
    </w:p>
    <w:p w:rsidR="00006469" w:rsidRDefault="00006469" w:rsidP="00006469">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消火設備の例</w:t>
      </w:r>
      <w:r>
        <w:rPr>
          <w:rFonts w:hint="eastAsia"/>
          <w:sz w:val="22"/>
        </w:rPr>
        <w:t xml:space="preserve"> ]</w:t>
      </w:r>
    </w:p>
    <w:p w:rsidR="00006469" w:rsidRPr="00006469" w:rsidRDefault="00006469" w:rsidP="002B430E">
      <w:pPr>
        <w:pStyle w:val="a3"/>
        <w:ind w:leftChars="0"/>
        <w:jc w:val="left"/>
        <w:rPr>
          <w:sz w:val="22"/>
        </w:rPr>
      </w:pPr>
      <w:r w:rsidRPr="00006469">
        <w:rPr>
          <w:rFonts w:hint="eastAsia"/>
          <w:sz w:val="22"/>
        </w:rPr>
        <w:t>消化器、消火栓、スプリンクラー、泡消火設備、動力消防ポンプ　等</w:t>
      </w:r>
    </w:p>
    <w:p w:rsidR="00006469" w:rsidRDefault="00006469" w:rsidP="00006469">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警報設備の例</w:t>
      </w:r>
      <w:r>
        <w:rPr>
          <w:rFonts w:hint="eastAsia"/>
          <w:sz w:val="22"/>
        </w:rPr>
        <w:t xml:space="preserve"> ]</w:t>
      </w:r>
    </w:p>
    <w:p w:rsidR="00006469" w:rsidRPr="00006469" w:rsidRDefault="00006469" w:rsidP="002B430E">
      <w:pPr>
        <w:pStyle w:val="a3"/>
        <w:ind w:leftChars="0"/>
        <w:jc w:val="left"/>
        <w:rPr>
          <w:sz w:val="22"/>
        </w:rPr>
      </w:pPr>
      <w:r>
        <w:rPr>
          <w:rFonts w:hint="eastAsia"/>
          <w:sz w:val="22"/>
        </w:rPr>
        <w:t>自動火災報知設備、サイレン、非常ベル、放送設備</w:t>
      </w:r>
      <w:r w:rsidRPr="00006469">
        <w:rPr>
          <w:rFonts w:hint="eastAsia"/>
          <w:sz w:val="22"/>
        </w:rPr>
        <w:t xml:space="preserve">　等</w:t>
      </w:r>
    </w:p>
    <w:p w:rsidR="00006469" w:rsidRDefault="00006469" w:rsidP="00006469">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避難設備の例</w:t>
      </w:r>
      <w:r>
        <w:rPr>
          <w:rFonts w:hint="eastAsia"/>
          <w:sz w:val="22"/>
        </w:rPr>
        <w:t xml:space="preserve"> ]</w:t>
      </w:r>
    </w:p>
    <w:p w:rsidR="00006469" w:rsidRPr="00006469" w:rsidRDefault="00006469" w:rsidP="002B430E">
      <w:pPr>
        <w:pStyle w:val="a3"/>
        <w:ind w:leftChars="0"/>
        <w:jc w:val="left"/>
        <w:rPr>
          <w:sz w:val="22"/>
        </w:rPr>
      </w:pPr>
      <w:r>
        <w:rPr>
          <w:rFonts w:hint="eastAsia"/>
          <w:sz w:val="22"/>
        </w:rPr>
        <w:t>避難はしご、すべり台、救助袋</w:t>
      </w:r>
      <w:r w:rsidRPr="00006469">
        <w:rPr>
          <w:rFonts w:hint="eastAsia"/>
          <w:sz w:val="22"/>
        </w:rPr>
        <w:t>、</w:t>
      </w:r>
      <w:r>
        <w:rPr>
          <w:rFonts w:hint="eastAsia"/>
          <w:sz w:val="22"/>
        </w:rPr>
        <w:t>誘導灯、誘導標識</w:t>
      </w:r>
      <w:r w:rsidRPr="00006469">
        <w:rPr>
          <w:rFonts w:hint="eastAsia"/>
          <w:sz w:val="22"/>
        </w:rPr>
        <w:t xml:space="preserve">　等</w:t>
      </w:r>
    </w:p>
    <w:p w:rsidR="00257612" w:rsidRPr="00006469" w:rsidRDefault="00257612" w:rsidP="00A70161">
      <w:pPr>
        <w:jc w:val="left"/>
        <w:rPr>
          <w:sz w:val="22"/>
        </w:rPr>
      </w:pPr>
    </w:p>
    <w:p w:rsidR="00A430C7" w:rsidRPr="00EC329E" w:rsidRDefault="007E2505" w:rsidP="00A430C7">
      <w:pPr>
        <w:jc w:val="left"/>
        <w:rPr>
          <w:rFonts w:asciiTheme="majorEastAsia" w:eastAsiaTheme="majorEastAsia" w:hAnsiTheme="majorEastAsia"/>
          <w:color w:val="FFFFFF" w:themeColor="background1"/>
          <w:sz w:val="24"/>
        </w:rPr>
      </w:pPr>
      <w:r w:rsidRPr="00EC329E">
        <w:rPr>
          <w:rFonts w:asciiTheme="majorEastAsia" w:eastAsiaTheme="majorEastAsia" w:hAnsiTheme="majorEastAsia" w:hint="eastAsia"/>
          <w:color w:val="FFFFFF" w:themeColor="background1"/>
          <w:sz w:val="24"/>
          <w:highlight w:val="black"/>
        </w:rPr>
        <w:t xml:space="preserve"> </w:t>
      </w:r>
      <w:r w:rsidR="00EC329E" w:rsidRPr="00EC329E">
        <w:rPr>
          <w:rFonts w:asciiTheme="majorEastAsia" w:eastAsiaTheme="majorEastAsia" w:hAnsiTheme="majorEastAsia" w:hint="eastAsia"/>
          <w:color w:val="FFFFFF" w:themeColor="background1"/>
          <w:sz w:val="24"/>
          <w:highlight w:val="black"/>
        </w:rPr>
        <w:t xml:space="preserve">■ </w:t>
      </w:r>
      <w:r w:rsidR="00A430C7" w:rsidRPr="00EC329E">
        <w:rPr>
          <w:rFonts w:asciiTheme="majorEastAsia" w:eastAsiaTheme="majorEastAsia" w:hAnsiTheme="majorEastAsia" w:hint="eastAsia"/>
          <w:color w:val="FFFFFF" w:themeColor="background1"/>
          <w:sz w:val="24"/>
          <w:highlight w:val="black"/>
        </w:rPr>
        <w:t>診療録等</w:t>
      </w:r>
      <w:r w:rsidR="00EC329E" w:rsidRPr="00EC329E">
        <w:rPr>
          <w:rFonts w:asciiTheme="majorEastAsia" w:eastAsiaTheme="majorEastAsia" w:hAnsiTheme="majorEastAsia" w:hint="eastAsia"/>
          <w:color w:val="FFFFFF" w:themeColor="background1"/>
          <w:sz w:val="24"/>
          <w:highlight w:val="black"/>
        </w:rPr>
        <w:t xml:space="preserve">　　　　　　　　　　　　　　　　　　　　　　　　　　　　　　</w:t>
      </w:r>
    </w:p>
    <w:p w:rsidR="006723DF" w:rsidRPr="00A13390" w:rsidRDefault="006723DF" w:rsidP="006723DF">
      <w:pPr>
        <w:jc w:val="left"/>
        <w:rPr>
          <w:rFonts w:asciiTheme="majorEastAsia" w:eastAsiaTheme="majorEastAsia" w:hAnsiTheme="majorEastAsia"/>
          <w:sz w:val="22"/>
        </w:rPr>
      </w:pPr>
      <w:r w:rsidRPr="00A13390">
        <w:rPr>
          <w:rFonts w:asciiTheme="majorEastAsia" w:eastAsiaTheme="majorEastAsia" w:hAnsiTheme="majorEastAsia" w:hint="eastAsia"/>
          <w:sz w:val="22"/>
        </w:rPr>
        <w:t>１　診療録</w:t>
      </w:r>
    </w:p>
    <w:p w:rsidR="006723DF" w:rsidRPr="00356D9C" w:rsidRDefault="006723DF"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必要な事項が記載され、保存されている。（医師法第24条，歯科医師法第23条）</w:t>
      </w:r>
    </w:p>
    <w:p w:rsidR="006723DF" w:rsidRPr="00DB6C85" w:rsidRDefault="006723DF" w:rsidP="006723DF">
      <w:pPr>
        <w:pStyle w:val="a3"/>
        <w:numPr>
          <w:ilvl w:val="1"/>
          <w:numId w:val="4"/>
        </w:numPr>
        <w:ind w:leftChars="0"/>
        <w:jc w:val="left"/>
        <w:rPr>
          <w:sz w:val="22"/>
        </w:rPr>
      </w:pPr>
      <w:r>
        <w:rPr>
          <w:rFonts w:hint="eastAsia"/>
          <w:sz w:val="22"/>
        </w:rPr>
        <w:lastRenderedPageBreak/>
        <w:t>医師、歯科医師が診療をしたときは、遅延なく診療に関する事項を診療録に記載し、それが５年間保存されている。</w:t>
      </w:r>
    </w:p>
    <w:p w:rsidR="006723DF" w:rsidRDefault="006723DF" w:rsidP="006723DF">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診療録の記載事項</w:t>
      </w:r>
      <w:r>
        <w:rPr>
          <w:rFonts w:hint="eastAsia"/>
          <w:sz w:val="22"/>
        </w:rPr>
        <w:t xml:space="preserve"> ]</w:t>
      </w:r>
    </w:p>
    <w:p w:rsidR="006723DF" w:rsidRDefault="006723DF" w:rsidP="002B430E">
      <w:pPr>
        <w:pStyle w:val="a3"/>
        <w:numPr>
          <w:ilvl w:val="1"/>
          <w:numId w:val="7"/>
        </w:numPr>
        <w:ind w:leftChars="0"/>
        <w:jc w:val="left"/>
        <w:rPr>
          <w:sz w:val="22"/>
        </w:rPr>
      </w:pPr>
      <w:r>
        <w:rPr>
          <w:rFonts w:hint="eastAsia"/>
          <w:sz w:val="22"/>
        </w:rPr>
        <w:t>診療を受けた者の住所、氏名、性別及び年齢</w:t>
      </w:r>
    </w:p>
    <w:p w:rsidR="006723DF" w:rsidRDefault="006723DF" w:rsidP="002B430E">
      <w:pPr>
        <w:pStyle w:val="a3"/>
        <w:numPr>
          <w:ilvl w:val="1"/>
          <w:numId w:val="7"/>
        </w:numPr>
        <w:ind w:leftChars="0"/>
        <w:jc w:val="left"/>
        <w:rPr>
          <w:sz w:val="22"/>
        </w:rPr>
      </w:pPr>
      <w:r>
        <w:rPr>
          <w:rFonts w:hint="eastAsia"/>
          <w:sz w:val="22"/>
        </w:rPr>
        <w:t>病名及び主要症状</w:t>
      </w:r>
    </w:p>
    <w:p w:rsidR="006723DF" w:rsidRDefault="006723DF" w:rsidP="002B430E">
      <w:pPr>
        <w:pStyle w:val="a3"/>
        <w:numPr>
          <w:ilvl w:val="1"/>
          <w:numId w:val="7"/>
        </w:numPr>
        <w:ind w:leftChars="0"/>
        <w:jc w:val="left"/>
        <w:rPr>
          <w:sz w:val="22"/>
        </w:rPr>
      </w:pPr>
      <w:r>
        <w:rPr>
          <w:rFonts w:hint="eastAsia"/>
          <w:sz w:val="22"/>
        </w:rPr>
        <w:t>治療方法（処方及び処置）</w:t>
      </w:r>
    </w:p>
    <w:p w:rsidR="006723DF" w:rsidRPr="00DB6C85" w:rsidRDefault="006723DF" w:rsidP="002B430E">
      <w:pPr>
        <w:pStyle w:val="a3"/>
        <w:numPr>
          <w:ilvl w:val="1"/>
          <w:numId w:val="7"/>
        </w:numPr>
        <w:ind w:leftChars="0"/>
        <w:jc w:val="left"/>
        <w:rPr>
          <w:sz w:val="22"/>
        </w:rPr>
      </w:pPr>
      <w:r>
        <w:rPr>
          <w:rFonts w:hint="eastAsia"/>
          <w:sz w:val="22"/>
        </w:rPr>
        <w:t>診療の年月日</w:t>
      </w:r>
    </w:p>
    <w:p w:rsidR="00A13390" w:rsidRDefault="00A13390" w:rsidP="006723DF">
      <w:pPr>
        <w:jc w:val="left"/>
        <w:rPr>
          <w:rFonts w:asciiTheme="majorEastAsia" w:eastAsiaTheme="majorEastAsia" w:hAnsiTheme="majorEastAsia"/>
          <w:sz w:val="22"/>
        </w:rPr>
      </w:pPr>
    </w:p>
    <w:p w:rsidR="006723DF" w:rsidRPr="00A13390" w:rsidRDefault="006723DF" w:rsidP="006723DF">
      <w:pPr>
        <w:jc w:val="left"/>
        <w:rPr>
          <w:rFonts w:asciiTheme="majorEastAsia" w:eastAsiaTheme="majorEastAsia" w:hAnsiTheme="majorEastAsia"/>
          <w:sz w:val="22"/>
        </w:rPr>
      </w:pPr>
      <w:r w:rsidRPr="00A13390">
        <w:rPr>
          <w:rFonts w:asciiTheme="majorEastAsia" w:eastAsiaTheme="majorEastAsia" w:hAnsiTheme="majorEastAsia" w:hint="eastAsia"/>
          <w:sz w:val="22"/>
        </w:rPr>
        <w:t>２　処方せん</w:t>
      </w:r>
    </w:p>
    <w:p w:rsidR="006723DF" w:rsidRPr="00356D9C" w:rsidRDefault="006723DF"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必要な事項が記載され、保存されている。（保険医療機関３年）（医師法第</w:t>
      </w:r>
      <w:r w:rsidR="00D82958">
        <w:rPr>
          <w:rFonts w:ascii="HG丸ｺﾞｼｯｸM-PRO" w:eastAsia="HG丸ｺﾞｼｯｸM-PRO" w:hAnsi="HG丸ｺﾞｼｯｸM-PRO" w:hint="eastAsia"/>
          <w:sz w:val="22"/>
        </w:rPr>
        <w:t>22</w:t>
      </w:r>
      <w:r w:rsidRPr="00356D9C">
        <w:rPr>
          <w:rFonts w:ascii="HG丸ｺﾞｼｯｸM-PRO" w:eastAsia="HG丸ｺﾞｼｯｸM-PRO" w:hAnsi="HG丸ｺﾞｼｯｸM-PRO" w:hint="eastAsia"/>
          <w:sz w:val="22"/>
        </w:rPr>
        <w:t>条，歯科医師法第21条，薬剤師法第26条，保険医療機関及び保険医療養担当規則第9条）</w:t>
      </w:r>
    </w:p>
    <w:p w:rsidR="001122BF" w:rsidRDefault="006723DF" w:rsidP="006723DF">
      <w:pPr>
        <w:pStyle w:val="a3"/>
        <w:numPr>
          <w:ilvl w:val="1"/>
          <w:numId w:val="4"/>
        </w:numPr>
        <w:ind w:leftChars="0"/>
        <w:jc w:val="left"/>
        <w:rPr>
          <w:sz w:val="22"/>
        </w:rPr>
      </w:pPr>
      <w:r>
        <w:rPr>
          <w:rFonts w:hint="eastAsia"/>
          <w:sz w:val="22"/>
        </w:rPr>
        <w:t>医師、歯科医師は患者に対し治療上</w:t>
      </w:r>
      <w:r w:rsidR="001122BF">
        <w:rPr>
          <w:rFonts w:hint="eastAsia"/>
          <w:sz w:val="22"/>
        </w:rPr>
        <w:t>薬剤を調剤して投与する必要があると認めた場合には、患者またはその看護にあたっている者に対して処方せんが交付されている。</w:t>
      </w:r>
    </w:p>
    <w:p w:rsidR="006723DF" w:rsidRDefault="006723DF" w:rsidP="006723DF">
      <w:pPr>
        <w:ind w:left="440" w:hangingChars="200" w:hanging="440"/>
        <w:jc w:val="left"/>
        <w:rPr>
          <w:sz w:val="22"/>
        </w:rPr>
      </w:pPr>
      <w:r>
        <w:rPr>
          <w:rFonts w:hint="eastAsia"/>
          <w:sz w:val="22"/>
        </w:rPr>
        <w:t xml:space="preserve">　　</w:t>
      </w:r>
      <w:r>
        <w:rPr>
          <w:rFonts w:hint="eastAsia"/>
          <w:sz w:val="22"/>
        </w:rPr>
        <w:t xml:space="preserve">[ </w:t>
      </w:r>
      <w:r w:rsidR="001122BF">
        <w:rPr>
          <w:rFonts w:hint="eastAsia"/>
          <w:sz w:val="22"/>
        </w:rPr>
        <w:t>処方せんの</w:t>
      </w:r>
      <w:r>
        <w:rPr>
          <w:rFonts w:hint="eastAsia"/>
          <w:sz w:val="22"/>
        </w:rPr>
        <w:t>記載事項</w:t>
      </w:r>
      <w:r>
        <w:rPr>
          <w:rFonts w:hint="eastAsia"/>
          <w:sz w:val="22"/>
        </w:rPr>
        <w:t xml:space="preserve"> ]</w:t>
      </w:r>
    </w:p>
    <w:p w:rsidR="006723DF" w:rsidRDefault="001122BF" w:rsidP="002B430E">
      <w:pPr>
        <w:pStyle w:val="a3"/>
        <w:numPr>
          <w:ilvl w:val="1"/>
          <w:numId w:val="8"/>
        </w:numPr>
        <w:ind w:leftChars="0"/>
        <w:jc w:val="left"/>
        <w:rPr>
          <w:sz w:val="22"/>
        </w:rPr>
      </w:pPr>
      <w:r>
        <w:rPr>
          <w:rFonts w:hint="eastAsia"/>
          <w:sz w:val="22"/>
        </w:rPr>
        <w:t>患者の氏名、年齢、薬名、分量、用法、用量、発行の年月日、使用期間及び診療所の名称及び所在地</w:t>
      </w:r>
    </w:p>
    <w:p w:rsidR="006723DF" w:rsidRDefault="001122BF" w:rsidP="002B430E">
      <w:pPr>
        <w:pStyle w:val="a3"/>
        <w:numPr>
          <w:ilvl w:val="1"/>
          <w:numId w:val="8"/>
        </w:numPr>
        <w:ind w:leftChars="0"/>
        <w:jc w:val="left"/>
        <w:rPr>
          <w:sz w:val="22"/>
        </w:rPr>
      </w:pPr>
      <w:r>
        <w:rPr>
          <w:rFonts w:hint="eastAsia"/>
          <w:sz w:val="22"/>
        </w:rPr>
        <w:t>医師歯科医師の記名押印または署名</w:t>
      </w:r>
    </w:p>
    <w:p w:rsidR="00A13390" w:rsidRDefault="00A13390" w:rsidP="001122BF">
      <w:pPr>
        <w:jc w:val="left"/>
        <w:rPr>
          <w:sz w:val="22"/>
        </w:rPr>
      </w:pPr>
    </w:p>
    <w:p w:rsidR="001122BF" w:rsidRPr="00A13390" w:rsidRDefault="001122BF" w:rsidP="001122BF">
      <w:pPr>
        <w:jc w:val="left"/>
        <w:rPr>
          <w:rFonts w:asciiTheme="majorEastAsia" w:eastAsiaTheme="majorEastAsia" w:hAnsiTheme="majorEastAsia"/>
          <w:sz w:val="22"/>
        </w:rPr>
      </w:pPr>
      <w:r w:rsidRPr="00A13390">
        <w:rPr>
          <w:rFonts w:asciiTheme="majorEastAsia" w:eastAsiaTheme="majorEastAsia" w:hAnsiTheme="majorEastAsia" w:hint="eastAsia"/>
          <w:sz w:val="22"/>
        </w:rPr>
        <w:t>３　照射録</w:t>
      </w:r>
    </w:p>
    <w:p w:rsidR="001122BF" w:rsidRPr="00356D9C" w:rsidRDefault="001122BF"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必要な事項が記載されている。（診療放射線技師法第28条）</w:t>
      </w:r>
    </w:p>
    <w:p w:rsidR="001122BF" w:rsidRDefault="001122BF" w:rsidP="001122BF">
      <w:pPr>
        <w:pStyle w:val="a3"/>
        <w:numPr>
          <w:ilvl w:val="1"/>
          <w:numId w:val="4"/>
        </w:numPr>
        <w:ind w:leftChars="0"/>
        <w:jc w:val="left"/>
        <w:rPr>
          <w:sz w:val="22"/>
        </w:rPr>
      </w:pPr>
      <w:r>
        <w:rPr>
          <w:rFonts w:hint="eastAsia"/>
          <w:sz w:val="22"/>
        </w:rPr>
        <w:t>診療放射線技師が放射線の照射をしたときは、遅延なく照射録を作成し、指示をした医師または歯科医師の署名がなされている。</w:t>
      </w:r>
    </w:p>
    <w:p w:rsidR="004261DF" w:rsidRDefault="004261DF" w:rsidP="001122BF">
      <w:pPr>
        <w:pStyle w:val="a3"/>
        <w:numPr>
          <w:ilvl w:val="1"/>
          <w:numId w:val="4"/>
        </w:numPr>
        <w:ind w:leftChars="0"/>
        <w:jc w:val="left"/>
        <w:rPr>
          <w:sz w:val="22"/>
        </w:rPr>
      </w:pPr>
      <w:r>
        <w:rPr>
          <w:rFonts w:hint="eastAsia"/>
          <w:sz w:val="22"/>
        </w:rPr>
        <w:t>操作資格者である医師、歯科医師または診療放射線技師若しくは診療エックス線技師（医師または歯科医師の指示の下）が照射している。</w:t>
      </w:r>
    </w:p>
    <w:p w:rsidR="001122BF" w:rsidRDefault="001122BF" w:rsidP="001122BF">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照射録の記載事項</w:t>
      </w:r>
      <w:r>
        <w:rPr>
          <w:rFonts w:hint="eastAsia"/>
          <w:sz w:val="22"/>
        </w:rPr>
        <w:t xml:space="preserve"> ]</w:t>
      </w:r>
    </w:p>
    <w:p w:rsidR="001122BF" w:rsidRDefault="001122BF" w:rsidP="002B430E">
      <w:pPr>
        <w:pStyle w:val="a3"/>
        <w:numPr>
          <w:ilvl w:val="1"/>
          <w:numId w:val="9"/>
        </w:numPr>
        <w:ind w:leftChars="0"/>
        <w:jc w:val="left"/>
        <w:rPr>
          <w:sz w:val="22"/>
        </w:rPr>
      </w:pPr>
      <w:r>
        <w:rPr>
          <w:rFonts w:hint="eastAsia"/>
          <w:sz w:val="22"/>
        </w:rPr>
        <w:t>照射を受けた者の氏名、性別及び年齢</w:t>
      </w:r>
    </w:p>
    <w:p w:rsidR="001122BF" w:rsidRDefault="001122BF" w:rsidP="002B430E">
      <w:pPr>
        <w:pStyle w:val="a3"/>
        <w:numPr>
          <w:ilvl w:val="1"/>
          <w:numId w:val="9"/>
        </w:numPr>
        <w:ind w:leftChars="0"/>
        <w:jc w:val="left"/>
        <w:rPr>
          <w:sz w:val="22"/>
        </w:rPr>
      </w:pPr>
      <w:r>
        <w:rPr>
          <w:rFonts w:hint="eastAsia"/>
          <w:sz w:val="22"/>
        </w:rPr>
        <w:t>照射の年月日</w:t>
      </w:r>
    </w:p>
    <w:p w:rsidR="001122BF" w:rsidRDefault="001122BF" w:rsidP="002B430E">
      <w:pPr>
        <w:pStyle w:val="a3"/>
        <w:numPr>
          <w:ilvl w:val="1"/>
          <w:numId w:val="9"/>
        </w:numPr>
        <w:ind w:leftChars="0"/>
        <w:jc w:val="left"/>
        <w:rPr>
          <w:sz w:val="22"/>
        </w:rPr>
      </w:pPr>
      <w:r>
        <w:rPr>
          <w:rFonts w:hint="eastAsia"/>
          <w:sz w:val="22"/>
        </w:rPr>
        <w:t>照射の方法</w:t>
      </w:r>
    </w:p>
    <w:p w:rsidR="001122BF" w:rsidRDefault="001122BF" w:rsidP="002B430E">
      <w:pPr>
        <w:pStyle w:val="a3"/>
        <w:numPr>
          <w:ilvl w:val="1"/>
          <w:numId w:val="9"/>
        </w:numPr>
        <w:ind w:leftChars="0"/>
        <w:jc w:val="left"/>
        <w:rPr>
          <w:sz w:val="22"/>
        </w:rPr>
      </w:pPr>
      <w:r>
        <w:rPr>
          <w:rFonts w:hint="eastAsia"/>
          <w:sz w:val="22"/>
        </w:rPr>
        <w:t>指示した医師または歯科医師の氏名及びその指示の内容</w:t>
      </w:r>
    </w:p>
    <w:p w:rsidR="00A13390" w:rsidRDefault="00A13390" w:rsidP="0048045C">
      <w:pPr>
        <w:jc w:val="left"/>
        <w:rPr>
          <w:sz w:val="22"/>
        </w:rPr>
      </w:pPr>
    </w:p>
    <w:p w:rsidR="0048045C" w:rsidRPr="00A13390" w:rsidRDefault="0048045C" w:rsidP="0048045C">
      <w:pPr>
        <w:jc w:val="left"/>
        <w:rPr>
          <w:rFonts w:asciiTheme="majorEastAsia" w:eastAsiaTheme="majorEastAsia" w:hAnsiTheme="majorEastAsia"/>
          <w:sz w:val="22"/>
        </w:rPr>
      </w:pPr>
      <w:r w:rsidRPr="00A13390">
        <w:rPr>
          <w:rFonts w:asciiTheme="majorEastAsia" w:eastAsiaTheme="majorEastAsia" w:hAnsiTheme="majorEastAsia" w:hint="eastAsia"/>
          <w:sz w:val="22"/>
        </w:rPr>
        <w:t>４　院内掲示</w:t>
      </w:r>
    </w:p>
    <w:p w:rsidR="0048045C" w:rsidRPr="00356D9C" w:rsidRDefault="0048045C" w:rsidP="001035FF">
      <w:pPr>
        <w:ind w:leftChars="210" w:left="441" w:firstLineChars="100" w:firstLine="22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院内の見やすい場所へ管理者氏名、従事医師（歯科医師）の氏名、診療日及び診療時間が掲示されている。（医療法第14条の2第1項，同施行規則第9条の3）</w:t>
      </w:r>
    </w:p>
    <w:p w:rsidR="0048045C" w:rsidRDefault="0048045C" w:rsidP="0048045C">
      <w:pPr>
        <w:pStyle w:val="a3"/>
        <w:numPr>
          <w:ilvl w:val="1"/>
          <w:numId w:val="4"/>
        </w:numPr>
        <w:ind w:leftChars="0"/>
        <w:jc w:val="left"/>
        <w:rPr>
          <w:sz w:val="22"/>
        </w:rPr>
      </w:pPr>
      <w:r>
        <w:rPr>
          <w:rFonts w:hint="eastAsia"/>
          <w:sz w:val="22"/>
        </w:rPr>
        <w:t>診療所の入口、受付または待合室の付近の見やすい場所に、次に掲げる事項が掲示されている。</w:t>
      </w:r>
    </w:p>
    <w:p w:rsidR="0048045C" w:rsidRDefault="0048045C" w:rsidP="0048045C">
      <w:pPr>
        <w:ind w:left="440" w:hangingChars="200" w:hanging="440"/>
        <w:jc w:val="left"/>
        <w:rPr>
          <w:sz w:val="22"/>
        </w:rPr>
      </w:pPr>
      <w:r>
        <w:rPr>
          <w:rFonts w:hint="eastAsia"/>
          <w:sz w:val="22"/>
        </w:rPr>
        <w:lastRenderedPageBreak/>
        <w:t xml:space="preserve">　　</w:t>
      </w:r>
      <w:r>
        <w:rPr>
          <w:rFonts w:hint="eastAsia"/>
          <w:sz w:val="22"/>
        </w:rPr>
        <w:t xml:space="preserve">[ </w:t>
      </w:r>
      <w:r>
        <w:rPr>
          <w:rFonts w:hint="eastAsia"/>
          <w:sz w:val="22"/>
        </w:rPr>
        <w:t>院内掲示事項</w:t>
      </w:r>
      <w:r>
        <w:rPr>
          <w:rFonts w:hint="eastAsia"/>
          <w:sz w:val="22"/>
        </w:rPr>
        <w:t xml:space="preserve"> ]</w:t>
      </w:r>
    </w:p>
    <w:p w:rsidR="0048045C" w:rsidRDefault="0048045C" w:rsidP="002B430E">
      <w:pPr>
        <w:pStyle w:val="a3"/>
        <w:numPr>
          <w:ilvl w:val="1"/>
          <w:numId w:val="10"/>
        </w:numPr>
        <w:ind w:leftChars="0"/>
        <w:jc w:val="left"/>
        <w:rPr>
          <w:sz w:val="22"/>
        </w:rPr>
      </w:pPr>
      <w:r>
        <w:rPr>
          <w:rFonts w:hint="eastAsia"/>
          <w:sz w:val="22"/>
        </w:rPr>
        <w:t>管理者の氏名</w:t>
      </w:r>
    </w:p>
    <w:p w:rsidR="0048045C" w:rsidRDefault="0048045C" w:rsidP="002B430E">
      <w:pPr>
        <w:pStyle w:val="a3"/>
        <w:numPr>
          <w:ilvl w:val="1"/>
          <w:numId w:val="10"/>
        </w:numPr>
        <w:ind w:leftChars="0"/>
        <w:jc w:val="left"/>
        <w:rPr>
          <w:sz w:val="22"/>
        </w:rPr>
      </w:pPr>
      <w:r>
        <w:rPr>
          <w:rFonts w:hint="eastAsia"/>
          <w:sz w:val="22"/>
        </w:rPr>
        <w:t>診療に従事する医師または歯科医師の氏名</w:t>
      </w:r>
    </w:p>
    <w:p w:rsidR="0048045C" w:rsidRDefault="0048045C" w:rsidP="002B430E">
      <w:pPr>
        <w:pStyle w:val="a3"/>
        <w:numPr>
          <w:ilvl w:val="1"/>
          <w:numId w:val="10"/>
        </w:numPr>
        <w:ind w:leftChars="0"/>
        <w:jc w:val="left"/>
        <w:rPr>
          <w:sz w:val="22"/>
        </w:rPr>
      </w:pPr>
      <w:r>
        <w:rPr>
          <w:rFonts w:hint="eastAsia"/>
          <w:sz w:val="22"/>
        </w:rPr>
        <w:t>医師または歯科医師の診療日及び診療時間</w:t>
      </w:r>
    </w:p>
    <w:p w:rsidR="00E32B8C" w:rsidRDefault="00E32B8C" w:rsidP="00A70161">
      <w:pPr>
        <w:jc w:val="left"/>
        <w:rPr>
          <w:sz w:val="22"/>
        </w:rPr>
      </w:pPr>
    </w:p>
    <w:p w:rsidR="0077676F" w:rsidRPr="00EC329E" w:rsidRDefault="0077676F" w:rsidP="0077676F">
      <w:pPr>
        <w:jc w:val="left"/>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highlight w:val="black"/>
        </w:rPr>
        <w:t>■ 医療</w:t>
      </w:r>
      <w:r w:rsidR="004324EE">
        <w:rPr>
          <w:rFonts w:asciiTheme="majorEastAsia" w:eastAsiaTheme="majorEastAsia" w:hAnsiTheme="majorEastAsia" w:hint="eastAsia"/>
          <w:color w:val="FFFFFF" w:themeColor="background1"/>
          <w:sz w:val="24"/>
          <w:highlight w:val="black"/>
        </w:rPr>
        <w:t xml:space="preserve">の安全確保　　　　　　　　　　　　　　　　　　　　　　　　　　　</w:t>
      </w:r>
      <w:r>
        <w:rPr>
          <w:rFonts w:asciiTheme="majorEastAsia" w:eastAsiaTheme="majorEastAsia" w:hAnsiTheme="majorEastAsia" w:hint="eastAsia"/>
          <w:color w:val="FFFFFF" w:themeColor="background1"/>
          <w:sz w:val="24"/>
          <w:highlight w:val="black"/>
        </w:rPr>
        <w:t xml:space="preserve">　</w:t>
      </w:r>
    </w:p>
    <w:p w:rsidR="0077676F" w:rsidRPr="00764E50" w:rsidRDefault="0077676F" w:rsidP="0077676F">
      <w:pPr>
        <w:jc w:val="left"/>
        <w:rPr>
          <w:rFonts w:asciiTheme="majorEastAsia" w:eastAsiaTheme="majorEastAsia" w:hAnsiTheme="majorEastAsia"/>
          <w:sz w:val="22"/>
        </w:rPr>
      </w:pPr>
      <w:r w:rsidRPr="00764E50">
        <w:rPr>
          <w:rFonts w:asciiTheme="majorEastAsia" w:eastAsiaTheme="majorEastAsia" w:hAnsiTheme="majorEastAsia" w:hint="eastAsia"/>
          <w:sz w:val="22"/>
        </w:rPr>
        <w:t>１　医療</w:t>
      </w:r>
      <w:r w:rsidR="004324EE">
        <w:rPr>
          <w:rFonts w:asciiTheme="majorEastAsia" w:eastAsiaTheme="majorEastAsia" w:hAnsiTheme="majorEastAsia" w:hint="eastAsia"/>
          <w:sz w:val="22"/>
        </w:rPr>
        <w:t>事故調査制度</w:t>
      </w:r>
    </w:p>
    <w:p w:rsidR="0077676F" w:rsidRPr="00D77282" w:rsidRDefault="00F70D11" w:rsidP="0077676F">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（１）診療所</w:t>
      </w:r>
      <w:r w:rsidR="004324EE" w:rsidRPr="004324EE">
        <w:rPr>
          <w:rFonts w:ascii="HG丸ｺﾞｼｯｸM-PRO" w:eastAsia="HG丸ｺﾞｼｯｸM-PRO" w:hAnsi="HG丸ｺﾞｼｯｸM-PRO" w:hint="eastAsia"/>
          <w:sz w:val="22"/>
        </w:rPr>
        <w:t>内において死亡事例が発生した場合、「医療事故」に該当するかどうか管理者が判断を行い、該当すると判断した場合は、遅滞なく、医療事故調査・支援センター（一般社団法人　日本医療安全調査機構）に報告することができる体制</w:t>
      </w:r>
      <w:r>
        <w:rPr>
          <w:rFonts w:ascii="HG丸ｺﾞｼｯｸM-PRO" w:eastAsia="HG丸ｺﾞｼｯｸM-PRO" w:hAnsi="HG丸ｺﾞｼｯｸM-PRO" w:hint="eastAsia"/>
          <w:sz w:val="22"/>
        </w:rPr>
        <w:t>に</w:t>
      </w:r>
      <w:r w:rsidR="004324EE" w:rsidRPr="004324EE">
        <w:rPr>
          <w:rFonts w:ascii="HG丸ｺﾞｼｯｸM-PRO" w:eastAsia="HG丸ｺﾞｼｯｸM-PRO" w:hAnsi="HG丸ｺﾞｼｯｸM-PRO" w:hint="eastAsia"/>
          <w:sz w:val="22"/>
        </w:rPr>
        <w:t>なっている</w:t>
      </w:r>
      <w:r>
        <w:rPr>
          <w:rFonts w:ascii="HG丸ｺﾞｼｯｸM-PRO" w:eastAsia="HG丸ｺﾞｼｯｸM-PRO" w:hAnsi="HG丸ｺﾞｼｯｸM-PRO" w:hint="eastAsia"/>
          <w:sz w:val="22"/>
        </w:rPr>
        <w:t>。</w:t>
      </w:r>
      <w:r w:rsidR="00DB5DA4" w:rsidRPr="00DB5DA4">
        <w:rPr>
          <w:rFonts w:ascii="HG丸ｺﾞｼｯｸM-PRO" w:eastAsia="HG丸ｺﾞｼｯｸM-PRO" w:hAnsi="HG丸ｺﾞｼｯｸM-PRO" w:hint="eastAsia"/>
          <w:sz w:val="22"/>
        </w:rPr>
        <w:t>管理者は、報告を適切に行うため、</w:t>
      </w:r>
      <w:r w:rsidR="00DB5DA4">
        <w:rPr>
          <w:rFonts w:ascii="HG丸ｺﾞｼｯｸM-PRO" w:eastAsia="HG丸ｺﾞｼｯｸM-PRO" w:hAnsi="HG丸ｺﾞｼｯｸM-PRO" w:hint="eastAsia"/>
          <w:sz w:val="22"/>
        </w:rPr>
        <w:t>診療所</w:t>
      </w:r>
      <w:r w:rsidR="00DB5DA4" w:rsidRPr="00DB5DA4">
        <w:rPr>
          <w:rFonts w:ascii="HG丸ｺﾞｼｯｸM-PRO" w:eastAsia="HG丸ｺﾞｼｯｸM-PRO" w:hAnsi="HG丸ｺﾞｼｯｸM-PRO" w:hint="eastAsia"/>
          <w:sz w:val="22"/>
        </w:rPr>
        <w:t>における死亡及び死産の確実な把握のための体制を確保</w:t>
      </w:r>
      <w:r w:rsidR="00DB5DA4">
        <w:rPr>
          <w:rFonts w:ascii="HG丸ｺﾞｼｯｸM-PRO" w:eastAsia="HG丸ｺﾞｼｯｸM-PRO" w:hAnsi="HG丸ｺﾞｼｯｸM-PRO" w:hint="eastAsia"/>
          <w:sz w:val="22"/>
        </w:rPr>
        <w:t>している</w:t>
      </w:r>
      <w:r w:rsidR="00DB5DA4" w:rsidRPr="00DB5DA4">
        <w:rPr>
          <w:rFonts w:ascii="HG丸ｺﾞｼｯｸM-PRO" w:eastAsia="HG丸ｺﾞｼｯｸM-PRO" w:hAnsi="HG丸ｺﾞｼｯｸM-PRO" w:hint="eastAsia"/>
          <w:sz w:val="22"/>
        </w:rPr>
        <w:t>。</w:t>
      </w:r>
      <w:r w:rsidRPr="00356D9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医療法第６条の10第１項，</w:t>
      </w:r>
      <w:r w:rsidR="008E2F9F">
        <w:rPr>
          <w:rFonts w:ascii="HG丸ｺﾞｼｯｸM-PRO" w:eastAsia="HG丸ｺﾞｼｯｸM-PRO" w:hAnsi="HG丸ｺﾞｼｯｸM-PRO" w:hint="eastAsia"/>
          <w:sz w:val="22"/>
        </w:rPr>
        <w:t>同</w:t>
      </w:r>
      <w:r w:rsidRPr="00356D9C">
        <w:rPr>
          <w:rFonts w:ascii="HG丸ｺﾞｼｯｸM-PRO" w:eastAsia="HG丸ｺﾞｼｯｸM-PRO" w:hAnsi="HG丸ｺﾞｼｯｸM-PRO" w:hint="eastAsia"/>
          <w:sz w:val="22"/>
        </w:rPr>
        <w:t>施行規則第</w:t>
      </w:r>
      <w:r w:rsidRPr="00D77282">
        <w:rPr>
          <w:rFonts w:ascii="HG丸ｺﾞｼｯｸM-PRO" w:eastAsia="HG丸ｺﾞｼｯｸM-PRO" w:hAnsi="HG丸ｺﾞｼｯｸM-PRO" w:hint="eastAsia"/>
          <w:sz w:val="22"/>
        </w:rPr>
        <w:t>1条の1</w:t>
      </w:r>
      <w:r w:rsidR="008E2F9F" w:rsidRPr="00D77282">
        <w:rPr>
          <w:rFonts w:ascii="HG丸ｺﾞｼｯｸM-PRO" w:eastAsia="HG丸ｺﾞｼｯｸM-PRO" w:hAnsi="HG丸ｺﾞｼｯｸM-PRO" w:hint="eastAsia"/>
          <w:sz w:val="22"/>
        </w:rPr>
        <w:t>0の２</w:t>
      </w:r>
      <w:r w:rsidR="00D429E6" w:rsidRPr="00D77282">
        <w:rPr>
          <w:rFonts w:ascii="HG丸ｺﾞｼｯｸM-PRO" w:eastAsia="HG丸ｺﾞｼｯｸM-PRO" w:hAnsi="HG丸ｺﾞｼｯｸM-PRO" w:hint="eastAsia"/>
          <w:sz w:val="22"/>
        </w:rPr>
        <w:t>第4項、平成28年6月24日医政総発0624第三厚労省医政局長通知</w:t>
      </w:r>
      <w:r w:rsidRPr="00D77282">
        <w:rPr>
          <w:rFonts w:ascii="HG丸ｺﾞｼｯｸM-PRO" w:eastAsia="HG丸ｺﾞｼｯｸM-PRO" w:hAnsi="HG丸ｺﾞｼｯｸM-PRO" w:hint="eastAsia"/>
          <w:sz w:val="22"/>
        </w:rPr>
        <w:t>）</w:t>
      </w:r>
    </w:p>
    <w:p w:rsidR="008E2F9F" w:rsidRPr="00995814" w:rsidRDefault="008E2F9F" w:rsidP="00995814">
      <w:pPr>
        <w:pStyle w:val="a3"/>
        <w:numPr>
          <w:ilvl w:val="1"/>
          <w:numId w:val="4"/>
        </w:numPr>
        <w:ind w:leftChars="0"/>
        <w:jc w:val="left"/>
        <w:rPr>
          <w:sz w:val="22"/>
        </w:rPr>
      </w:pPr>
      <w:r w:rsidRPr="00995814">
        <w:rPr>
          <w:rFonts w:hint="eastAsia"/>
          <w:sz w:val="22"/>
        </w:rPr>
        <w:t>報告対象となる「医療事故」</w:t>
      </w:r>
    </w:p>
    <w:p w:rsidR="008E2F9F" w:rsidRPr="00995814" w:rsidRDefault="008E2F9F" w:rsidP="00995814">
      <w:pPr>
        <w:ind w:leftChars="405" w:left="850" w:firstLineChars="100" w:firstLine="220"/>
        <w:jc w:val="left"/>
        <w:rPr>
          <w:sz w:val="22"/>
        </w:rPr>
      </w:pPr>
      <w:r w:rsidRPr="00995814">
        <w:rPr>
          <w:rFonts w:hint="eastAsia"/>
          <w:sz w:val="22"/>
        </w:rPr>
        <w:t>診療所に勤務する医療従事者が提供した医療に起因し、又は起因すると疑われる死亡又は死産であって、管理者が</w:t>
      </w:r>
      <w:r w:rsidR="00EB6DFA" w:rsidRPr="00995814">
        <w:rPr>
          <w:rFonts w:hint="eastAsia"/>
          <w:sz w:val="22"/>
        </w:rPr>
        <w:t>その</w:t>
      </w:r>
      <w:r w:rsidRPr="00995814">
        <w:rPr>
          <w:rFonts w:hint="eastAsia"/>
          <w:sz w:val="22"/>
        </w:rPr>
        <w:t>死亡又は死産を予期しなかったもの</w:t>
      </w:r>
    </w:p>
    <w:p w:rsidR="0077676F" w:rsidRDefault="0077676F" w:rsidP="0077676F">
      <w:pPr>
        <w:ind w:left="440" w:hangingChars="200" w:hanging="440"/>
        <w:jc w:val="left"/>
        <w:rPr>
          <w:sz w:val="22"/>
        </w:rPr>
      </w:pPr>
      <w:r>
        <w:rPr>
          <w:rFonts w:hint="eastAsia"/>
          <w:sz w:val="22"/>
        </w:rPr>
        <w:t xml:space="preserve">　　</w:t>
      </w:r>
      <w:r>
        <w:rPr>
          <w:rFonts w:hint="eastAsia"/>
          <w:sz w:val="22"/>
        </w:rPr>
        <w:t xml:space="preserve">[ </w:t>
      </w:r>
      <w:r w:rsidR="00995814">
        <w:rPr>
          <w:rFonts w:hint="eastAsia"/>
          <w:sz w:val="22"/>
        </w:rPr>
        <w:t>センターへの報告</w:t>
      </w:r>
      <w:r>
        <w:rPr>
          <w:rFonts w:hint="eastAsia"/>
          <w:sz w:val="22"/>
        </w:rPr>
        <w:t>事項</w:t>
      </w:r>
      <w:r>
        <w:rPr>
          <w:rFonts w:hint="eastAsia"/>
          <w:sz w:val="22"/>
        </w:rPr>
        <w:t xml:space="preserve"> ]</w:t>
      </w:r>
    </w:p>
    <w:p w:rsidR="00995814" w:rsidRPr="00995814" w:rsidRDefault="00995814" w:rsidP="00995814">
      <w:pPr>
        <w:pStyle w:val="a3"/>
        <w:numPr>
          <w:ilvl w:val="0"/>
          <w:numId w:val="31"/>
        </w:numPr>
        <w:ind w:leftChars="0"/>
        <w:jc w:val="left"/>
        <w:rPr>
          <w:sz w:val="22"/>
        </w:rPr>
      </w:pPr>
      <w:r w:rsidRPr="00995814">
        <w:rPr>
          <w:rFonts w:hint="eastAsia"/>
          <w:sz w:val="22"/>
        </w:rPr>
        <w:t>医療事故が発生した日時、場所及び</w:t>
      </w:r>
      <w:r w:rsidR="000B3CE4">
        <w:rPr>
          <w:rFonts w:hint="eastAsia"/>
          <w:sz w:val="22"/>
        </w:rPr>
        <w:t>その</w:t>
      </w:r>
      <w:r w:rsidRPr="00995814">
        <w:rPr>
          <w:rFonts w:hint="eastAsia"/>
          <w:sz w:val="22"/>
        </w:rPr>
        <w:t>状況</w:t>
      </w:r>
    </w:p>
    <w:p w:rsidR="00995814" w:rsidRPr="00995814" w:rsidRDefault="00995814" w:rsidP="00995814">
      <w:pPr>
        <w:pStyle w:val="a3"/>
        <w:numPr>
          <w:ilvl w:val="0"/>
          <w:numId w:val="31"/>
        </w:numPr>
        <w:ind w:leftChars="0"/>
        <w:jc w:val="left"/>
        <w:rPr>
          <w:sz w:val="22"/>
        </w:rPr>
      </w:pPr>
      <w:r>
        <w:rPr>
          <w:rFonts w:hint="eastAsia"/>
          <w:sz w:val="22"/>
        </w:rPr>
        <w:t>診療所</w:t>
      </w:r>
      <w:r w:rsidRPr="00995814">
        <w:rPr>
          <w:rFonts w:hint="eastAsia"/>
          <w:sz w:val="22"/>
        </w:rPr>
        <w:t>の名称、所在地、管理者の氏名及び連絡先</w:t>
      </w:r>
    </w:p>
    <w:p w:rsidR="00995814" w:rsidRPr="00995814" w:rsidRDefault="00995814" w:rsidP="00995814">
      <w:pPr>
        <w:pStyle w:val="a3"/>
        <w:numPr>
          <w:ilvl w:val="0"/>
          <w:numId w:val="31"/>
        </w:numPr>
        <w:ind w:leftChars="0"/>
        <w:jc w:val="left"/>
        <w:rPr>
          <w:sz w:val="22"/>
        </w:rPr>
      </w:pPr>
      <w:r w:rsidRPr="00995814">
        <w:rPr>
          <w:rFonts w:hint="eastAsia"/>
          <w:sz w:val="22"/>
        </w:rPr>
        <w:t>医療事故に係る医療の提供を受けた者に関する性別、年齢その他の情報</w:t>
      </w:r>
    </w:p>
    <w:p w:rsidR="00995814" w:rsidRPr="00995814" w:rsidRDefault="00995814" w:rsidP="00995814">
      <w:pPr>
        <w:pStyle w:val="a3"/>
        <w:numPr>
          <w:ilvl w:val="0"/>
          <w:numId w:val="31"/>
        </w:numPr>
        <w:ind w:leftChars="0"/>
        <w:jc w:val="left"/>
        <w:rPr>
          <w:sz w:val="22"/>
        </w:rPr>
      </w:pPr>
      <w:r w:rsidRPr="00995814">
        <w:rPr>
          <w:rFonts w:hint="eastAsia"/>
          <w:sz w:val="22"/>
        </w:rPr>
        <w:t>医療事故調査の実施計画の概要</w:t>
      </w:r>
    </w:p>
    <w:p w:rsidR="0077676F" w:rsidRDefault="00B45B15" w:rsidP="00995814">
      <w:pPr>
        <w:pStyle w:val="a3"/>
        <w:numPr>
          <w:ilvl w:val="0"/>
          <w:numId w:val="31"/>
        </w:numPr>
        <w:ind w:leftChars="0"/>
        <w:jc w:val="left"/>
        <w:rPr>
          <w:sz w:val="22"/>
        </w:rPr>
      </w:pPr>
      <w:r>
        <w:rPr>
          <w:rFonts w:hint="eastAsia"/>
          <w:sz w:val="22"/>
        </w:rPr>
        <w:t>その他、</w:t>
      </w:r>
      <w:r w:rsidR="00995814" w:rsidRPr="00995814">
        <w:rPr>
          <w:rFonts w:hint="eastAsia"/>
          <w:sz w:val="22"/>
        </w:rPr>
        <w:t>当該医療事故に関し管理者が必要と認めた情報</w:t>
      </w:r>
    </w:p>
    <w:p w:rsidR="0077676F" w:rsidRPr="00356D9C" w:rsidRDefault="00D426F1" w:rsidP="0077676F">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（２）（１）</w:t>
      </w:r>
      <w:r w:rsidR="00DB5DA4" w:rsidRPr="00DB5DA4">
        <w:rPr>
          <w:rFonts w:ascii="HG丸ｺﾞｼｯｸM-PRO" w:eastAsia="HG丸ｺﾞｼｯｸM-PRO" w:hAnsi="HG丸ｺﾞｼｯｸM-PRO" w:hint="eastAsia"/>
          <w:sz w:val="22"/>
        </w:rPr>
        <w:t>の報告をするに</w:t>
      </w:r>
      <w:r>
        <w:rPr>
          <w:rFonts w:ascii="HG丸ｺﾞｼｯｸM-PRO" w:eastAsia="HG丸ｺﾞｼｯｸM-PRO" w:hAnsi="HG丸ｺﾞｼｯｸM-PRO" w:hint="eastAsia"/>
          <w:sz w:val="22"/>
        </w:rPr>
        <w:t>あ</w:t>
      </w:r>
      <w:r w:rsidR="00DB5DA4" w:rsidRPr="00DB5DA4">
        <w:rPr>
          <w:rFonts w:ascii="HG丸ｺﾞｼｯｸM-PRO" w:eastAsia="HG丸ｺﾞｼｯｸM-PRO" w:hAnsi="HG丸ｺﾞｼｯｸM-PRO" w:hint="eastAsia"/>
          <w:sz w:val="22"/>
        </w:rPr>
        <w:t>たって、あらかじめ、医療事故に係る死亡した者の遺族に説明する手順となっている。ただし、遺族がないとき、又は遺族の所在が不明であるときは、この限りでない。</w:t>
      </w:r>
      <w:r w:rsidRPr="00356D9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医療法第６条の10第２項，</w:t>
      </w:r>
      <w:r w:rsidR="00E410B3">
        <w:rPr>
          <w:rFonts w:ascii="HG丸ｺﾞｼｯｸM-PRO" w:eastAsia="HG丸ｺﾞｼｯｸM-PRO" w:hAnsi="HG丸ｺﾞｼｯｸM-PRO" w:hint="eastAsia"/>
          <w:sz w:val="22"/>
        </w:rPr>
        <w:t>同</w:t>
      </w:r>
      <w:r w:rsidRPr="00356D9C">
        <w:rPr>
          <w:rFonts w:ascii="HG丸ｺﾞｼｯｸM-PRO" w:eastAsia="HG丸ｺﾞｼｯｸM-PRO" w:hAnsi="HG丸ｺﾞｼｯｸM-PRO" w:hint="eastAsia"/>
          <w:sz w:val="22"/>
        </w:rPr>
        <w:t>施行規則第1条の1</w:t>
      </w:r>
      <w:r w:rsidR="00E410B3">
        <w:rPr>
          <w:rFonts w:ascii="HG丸ｺﾞｼｯｸM-PRO" w:eastAsia="HG丸ｺﾞｼｯｸM-PRO" w:hAnsi="HG丸ｺﾞｼｯｸM-PRO" w:hint="eastAsia"/>
          <w:sz w:val="22"/>
        </w:rPr>
        <w:t>0の</w:t>
      </w:r>
      <w:r w:rsidRPr="00356D9C">
        <w:rPr>
          <w:rFonts w:ascii="HG丸ｺﾞｼｯｸM-PRO" w:eastAsia="HG丸ｺﾞｼｯｸM-PRO" w:hAnsi="HG丸ｺﾞｼｯｸM-PRO" w:hint="eastAsia"/>
          <w:sz w:val="22"/>
        </w:rPr>
        <w:t>3）</w:t>
      </w:r>
    </w:p>
    <w:p w:rsidR="000B3CE4" w:rsidRDefault="000B3CE4" w:rsidP="000B3CE4">
      <w:pPr>
        <w:ind w:leftChars="105" w:left="440" w:hangingChars="100" w:hanging="220"/>
        <w:jc w:val="left"/>
        <w:rPr>
          <w:sz w:val="22"/>
        </w:rPr>
      </w:pPr>
      <w:r>
        <w:rPr>
          <w:rFonts w:hint="eastAsia"/>
          <w:sz w:val="22"/>
        </w:rPr>
        <w:t xml:space="preserve">　</w:t>
      </w:r>
      <w:r>
        <w:rPr>
          <w:rFonts w:hint="eastAsia"/>
          <w:sz w:val="22"/>
        </w:rPr>
        <w:t xml:space="preserve">[ </w:t>
      </w:r>
      <w:r>
        <w:rPr>
          <w:rFonts w:hint="eastAsia"/>
          <w:sz w:val="22"/>
        </w:rPr>
        <w:t>遺族への説明事項</w:t>
      </w:r>
      <w:r>
        <w:rPr>
          <w:rFonts w:hint="eastAsia"/>
          <w:sz w:val="22"/>
        </w:rPr>
        <w:t xml:space="preserve"> ]</w:t>
      </w:r>
    </w:p>
    <w:p w:rsidR="000B3CE4" w:rsidRPr="000B3CE4" w:rsidRDefault="000B3CE4" w:rsidP="000B3CE4">
      <w:pPr>
        <w:pStyle w:val="a3"/>
        <w:numPr>
          <w:ilvl w:val="0"/>
          <w:numId w:val="32"/>
        </w:numPr>
        <w:ind w:leftChars="0"/>
        <w:jc w:val="left"/>
        <w:rPr>
          <w:sz w:val="22"/>
        </w:rPr>
      </w:pPr>
      <w:r w:rsidRPr="000B3CE4">
        <w:rPr>
          <w:rFonts w:hint="eastAsia"/>
          <w:sz w:val="22"/>
        </w:rPr>
        <w:t>医療事故が発生した日時、場所及びその状況</w:t>
      </w:r>
    </w:p>
    <w:p w:rsidR="000B3CE4" w:rsidRPr="000B3CE4" w:rsidRDefault="000B3CE4" w:rsidP="000B3CE4">
      <w:pPr>
        <w:pStyle w:val="a3"/>
        <w:numPr>
          <w:ilvl w:val="0"/>
          <w:numId w:val="32"/>
        </w:numPr>
        <w:ind w:leftChars="0"/>
        <w:jc w:val="left"/>
        <w:rPr>
          <w:sz w:val="22"/>
        </w:rPr>
      </w:pPr>
      <w:r w:rsidRPr="000B3CE4">
        <w:rPr>
          <w:rFonts w:hint="eastAsia"/>
          <w:sz w:val="22"/>
        </w:rPr>
        <w:t>医療事故調査の実施計画の概要</w:t>
      </w:r>
    </w:p>
    <w:p w:rsidR="000B3CE4" w:rsidRPr="000B3CE4" w:rsidRDefault="000B3CE4" w:rsidP="000B3CE4">
      <w:pPr>
        <w:pStyle w:val="a3"/>
        <w:numPr>
          <w:ilvl w:val="0"/>
          <w:numId w:val="32"/>
        </w:numPr>
        <w:ind w:leftChars="0"/>
        <w:jc w:val="left"/>
        <w:rPr>
          <w:sz w:val="22"/>
        </w:rPr>
      </w:pPr>
      <w:r w:rsidRPr="000B3CE4">
        <w:rPr>
          <w:rFonts w:hint="eastAsia"/>
          <w:sz w:val="22"/>
        </w:rPr>
        <w:t>医療事故調査に関する制度の概要</w:t>
      </w:r>
    </w:p>
    <w:p w:rsidR="000B3CE4" w:rsidRPr="00995814" w:rsidRDefault="000B3CE4" w:rsidP="000B3CE4">
      <w:pPr>
        <w:pStyle w:val="a3"/>
        <w:numPr>
          <w:ilvl w:val="0"/>
          <w:numId w:val="32"/>
        </w:numPr>
        <w:ind w:leftChars="0"/>
        <w:jc w:val="left"/>
        <w:rPr>
          <w:sz w:val="22"/>
        </w:rPr>
      </w:pPr>
      <w:r w:rsidRPr="000B3CE4">
        <w:rPr>
          <w:rFonts w:hint="eastAsia"/>
          <w:sz w:val="22"/>
        </w:rPr>
        <w:t>医療事故調査の実施に</w:t>
      </w:r>
      <w:r>
        <w:rPr>
          <w:rFonts w:hint="eastAsia"/>
          <w:sz w:val="22"/>
        </w:rPr>
        <w:t>あ</w:t>
      </w:r>
      <w:r w:rsidRPr="000B3CE4">
        <w:rPr>
          <w:rFonts w:hint="eastAsia"/>
          <w:sz w:val="22"/>
        </w:rPr>
        <w:t>たり解剖又は死亡時画像診断（磁気共鳴画像診断装置その他の画像による診断を行うための装置を用いて、死体の内部を撮影して死亡の原因を診断することをいう。）を行う必要がある場合には、その同意の取得に関する事項</w:t>
      </w:r>
    </w:p>
    <w:p w:rsidR="00537741" w:rsidRPr="00537741" w:rsidRDefault="0077676F" w:rsidP="00537741">
      <w:pPr>
        <w:ind w:left="440" w:hangingChars="200" w:hanging="440"/>
        <w:jc w:val="left"/>
        <w:rPr>
          <w:rFonts w:ascii="HG丸ｺﾞｼｯｸM-PRO" w:eastAsia="HG丸ｺﾞｼｯｸM-PRO" w:hAnsi="HG丸ｺﾞｼｯｸM-PRO"/>
          <w:sz w:val="22"/>
        </w:rPr>
      </w:pPr>
      <w:r w:rsidRPr="00356D9C">
        <w:rPr>
          <w:rFonts w:ascii="HG丸ｺﾞｼｯｸM-PRO" w:eastAsia="HG丸ｺﾞｼｯｸM-PRO" w:hAnsi="HG丸ｺﾞｼｯｸM-PRO" w:hint="eastAsia"/>
          <w:sz w:val="22"/>
        </w:rPr>
        <w:t>（３</w:t>
      </w:r>
      <w:r w:rsidR="00537741">
        <w:rPr>
          <w:rFonts w:ascii="HG丸ｺﾞｼｯｸM-PRO" w:eastAsia="HG丸ｺﾞｼｯｸM-PRO" w:hAnsi="HG丸ｺﾞｼｯｸM-PRO" w:hint="eastAsia"/>
          <w:sz w:val="22"/>
        </w:rPr>
        <w:t>）</w:t>
      </w:r>
      <w:r w:rsidR="00537741" w:rsidRPr="00537741">
        <w:rPr>
          <w:rFonts w:ascii="HG丸ｺﾞｼｯｸM-PRO" w:eastAsia="HG丸ｺﾞｼｯｸM-PRO" w:hAnsi="HG丸ｺﾞｼｯｸM-PRO" w:hint="eastAsia"/>
          <w:sz w:val="22"/>
        </w:rPr>
        <w:t>医療事故が発生した場合には、速やかにその原因を明らかにするために必要な調査（「医療事故調査」）を行うことができる体制となっている。管理者は、医学医術</w:t>
      </w:r>
      <w:r w:rsidR="00537741" w:rsidRPr="00537741">
        <w:rPr>
          <w:rFonts w:ascii="HG丸ｺﾞｼｯｸM-PRO" w:eastAsia="HG丸ｺﾞｼｯｸM-PRO" w:hAnsi="HG丸ｺﾞｼｯｸM-PRO" w:hint="eastAsia"/>
          <w:sz w:val="22"/>
        </w:rPr>
        <w:lastRenderedPageBreak/>
        <w:t>に関する学術団体、医療事故調査等支援団体に対し、必要に応じて、医療事故調査を行うために支援を求める。</w:t>
      </w:r>
      <w:r w:rsidR="00537741" w:rsidRPr="00356D9C">
        <w:rPr>
          <w:rFonts w:ascii="HG丸ｺﾞｼｯｸM-PRO" w:eastAsia="HG丸ｺﾞｼｯｸM-PRO" w:hAnsi="HG丸ｺﾞｼｯｸM-PRO" w:hint="eastAsia"/>
          <w:sz w:val="22"/>
        </w:rPr>
        <w:t>（</w:t>
      </w:r>
      <w:r w:rsidR="00537741">
        <w:rPr>
          <w:rFonts w:ascii="HG丸ｺﾞｼｯｸM-PRO" w:eastAsia="HG丸ｺﾞｼｯｸM-PRO" w:hAnsi="HG丸ｺﾞｼｯｸM-PRO" w:hint="eastAsia"/>
          <w:sz w:val="22"/>
        </w:rPr>
        <w:t>医療法第６条の11第１項及び第２項，同</w:t>
      </w:r>
      <w:r w:rsidR="00537741" w:rsidRPr="00356D9C">
        <w:rPr>
          <w:rFonts w:ascii="HG丸ｺﾞｼｯｸM-PRO" w:eastAsia="HG丸ｺﾞｼｯｸM-PRO" w:hAnsi="HG丸ｺﾞｼｯｸM-PRO" w:hint="eastAsia"/>
          <w:sz w:val="22"/>
        </w:rPr>
        <w:t>施行規則第1条の1</w:t>
      </w:r>
      <w:r w:rsidR="00537741">
        <w:rPr>
          <w:rFonts w:ascii="HG丸ｺﾞｼｯｸM-PRO" w:eastAsia="HG丸ｺﾞｼｯｸM-PRO" w:hAnsi="HG丸ｺﾞｼｯｸM-PRO" w:hint="eastAsia"/>
          <w:sz w:val="22"/>
        </w:rPr>
        <w:t>0の</w:t>
      </w:r>
      <w:r w:rsidR="00537741" w:rsidRPr="00356D9C">
        <w:rPr>
          <w:rFonts w:ascii="HG丸ｺﾞｼｯｸM-PRO" w:eastAsia="HG丸ｺﾞｼｯｸM-PRO" w:hAnsi="HG丸ｺﾞｼｯｸM-PRO" w:hint="eastAsia"/>
          <w:sz w:val="22"/>
        </w:rPr>
        <w:t>4</w:t>
      </w:r>
      <w:r w:rsidR="002A2E94">
        <w:rPr>
          <w:rFonts w:ascii="HG丸ｺﾞｼｯｸM-PRO" w:eastAsia="HG丸ｺﾞｼｯｸM-PRO" w:hAnsi="HG丸ｺﾞｼｯｸM-PRO" w:hint="eastAsia"/>
          <w:sz w:val="22"/>
        </w:rPr>
        <w:t>第１項</w:t>
      </w:r>
      <w:r w:rsidR="00537741" w:rsidRPr="00356D9C">
        <w:rPr>
          <w:rFonts w:ascii="HG丸ｺﾞｼｯｸM-PRO" w:eastAsia="HG丸ｺﾞｼｯｸM-PRO" w:hAnsi="HG丸ｺﾞｼｯｸM-PRO" w:hint="eastAsia"/>
          <w:sz w:val="22"/>
        </w:rPr>
        <w:t>）</w:t>
      </w:r>
    </w:p>
    <w:p w:rsidR="00537741" w:rsidRDefault="00537741" w:rsidP="00537741">
      <w:pPr>
        <w:ind w:leftChars="105" w:left="440" w:hangingChars="100" w:hanging="220"/>
        <w:jc w:val="left"/>
        <w:rPr>
          <w:sz w:val="22"/>
        </w:rPr>
      </w:pPr>
      <w:r>
        <w:rPr>
          <w:rFonts w:hint="eastAsia"/>
          <w:sz w:val="22"/>
        </w:rPr>
        <w:t xml:space="preserve">　</w:t>
      </w:r>
      <w:r>
        <w:rPr>
          <w:rFonts w:hint="eastAsia"/>
          <w:sz w:val="22"/>
        </w:rPr>
        <w:t xml:space="preserve">[ </w:t>
      </w:r>
      <w:r w:rsidR="00142B22">
        <w:rPr>
          <w:rFonts w:hint="eastAsia"/>
          <w:sz w:val="22"/>
        </w:rPr>
        <w:t>調査</w:t>
      </w:r>
      <w:r>
        <w:rPr>
          <w:rFonts w:hint="eastAsia"/>
          <w:sz w:val="22"/>
        </w:rPr>
        <w:t>事項</w:t>
      </w:r>
      <w:r>
        <w:rPr>
          <w:rFonts w:hint="eastAsia"/>
          <w:sz w:val="22"/>
        </w:rPr>
        <w:t xml:space="preserve"> ]</w:t>
      </w:r>
    </w:p>
    <w:p w:rsidR="00142B22" w:rsidRPr="00142B22" w:rsidRDefault="00142B22" w:rsidP="00142B22">
      <w:pPr>
        <w:pStyle w:val="a3"/>
        <w:numPr>
          <w:ilvl w:val="0"/>
          <w:numId w:val="33"/>
        </w:numPr>
        <w:ind w:leftChars="0"/>
        <w:jc w:val="left"/>
        <w:rPr>
          <w:sz w:val="22"/>
        </w:rPr>
      </w:pPr>
      <w:r w:rsidRPr="00142B22">
        <w:rPr>
          <w:rFonts w:hint="eastAsia"/>
          <w:sz w:val="22"/>
        </w:rPr>
        <w:t>診療録その他の診療に関する記録の確認</w:t>
      </w:r>
    </w:p>
    <w:p w:rsidR="00142B22" w:rsidRPr="00142B22" w:rsidRDefault="00142B22" w:rsidP="00142B22">
      <w:pPr>
        <w:pStyle w:val="a3"/>
        <w:numPr>
          <w:ilvl w:val="0"/>
          <w:numId w:val="33"/>
        </w:numPr>
        <w:ind w:leftChars="0"/>
        <w:jc w:val="left"/>
        <w:rPr>
          <w:sz w:val="22"/>
        </w:rPr>
      </w:pPr>
      <w:r w:rsidRPr="00142B22">
        <w:rPr>
          <w:rFonts w:hint="eastAsia"/>
          <w:sz w:val="22"/>
        </w:rPr>
        <w:t>医療事故に係る医療を提供した医療従事者からの事情の聴取</w:t>
      </w:r>
    </w:p>
    <w:p w:rsidR="00142B22" w:rsidRPr="00142B22" w:rsidRDefault="00142B22" w:rsidP="00142B22">
      <w:pPr>
        <w:pStyle w:val="a3"/>
        <w:numPr>
          <w:ilvl w:val="0"/>
          <w:numId w:val="33"/>
        </w:numPr>
        <w:ind w:leftChars="0"/>
        <w:jc w:val="left"/>
        <w:rPr>
          <w:sz w:val="22"/>
        </w:rPr>
      </w:pPr>
      <w:r>
        <w:rPr>
          <w:rFonts w:hint="eastAsia"/>
          <w:sz w:val="22"/>
        </w:rPr>
        <w:t>②</w:t>
      </w:r>
      <w:r w:rsidRPr="00142B22">
        <w:rPr>
          <w:rFonts w:hint="eastAsia"/>
          <w:sz w:val="22"/>
        </w:rPr>
        <w:t>以外の関係者からの事情の聴取</w:t>
      </w:r>
    </w:p>
    <w:p w:rsidR="00142B22" w:rsidRPr="00142B22" w:rsidRDefault="00142B22" w:rsidP="00142B22">
      <w:pPr>
        <w:pStyle w:val="a3"/>
        <w:numPr>
          <w:ilvl w:val="0"/>
          <w:numId w:val="33"/>
        </w:numPr>
        <w:ind w:leftChars="0"/>
        <w:jc w:val="left"/>
        <w:rPr>
          <w:sz w:val="22"/>
        </w:rPr>
      </w:pPr>
      <w:r w:rsidRPr="00142B22">
        <w:rPr>
          <w:rFonts w:hint="eastAsia"/>
          <w:sz w:val="22"/>
        </w:rPr>
        <w:t>医療事故に係る死亡した者又は死産した胎児の解剖</w:t>
      </w:r>
    </w:p>
    <w:p w:rsidR="00142B22" w:rsidRPr="00142B22" w:rsidRDefault="00142B22" w:rsidP="00142B22">
      <w:pPr>
        <w:pStyle w:val="a3"/>
        <w:numPr>
          <w:ilvl w:val="0"/>
          <w:numId w:val="33"/>
        </w:numPr>
        <w:ind w:leftChars="0"/>
        <w:jc w:val="left"/>
        <w:rPr>
          <w:sz w:val="22"/>
        </w:rPr>
      </w:pPr>
      <w:r w:rsidRPr="00142B22">
        <w:rPr>
          <w:rFonts w:hint="eastAsia"/>
          <w:sz w:val="22"/>
        </w:rPr>
        <w:t>医療事故に係る死亡した者又は死産した胎児の死亡時画像診断</w:t>
      </w:r>
    </w:p>
    <w:p w:rsidR="00142B22" w:rsidRPr="00142B22" w:rsidRDefault="00142B22" w:rsidP="00142B22">
      <w:pPr>
        <w:pStyle w:val="a3"/>
        <w:numPr>
          <w:ilvl w:val="0"/>
          <w:numId w:val="33"/>
        </w:numPr>
        <w:ind w:leftChars="0"/>
        <w:jc w:val="left"/>
        <w:rPr>
          <w:sz w:val="22"/>
        </w:rPr>
      </w:pPr>
      <w:r w:rsidRPr="00142B22">
        <w:rPr>
          <w:rFonts w:hint="eastAsia"/>
          <w:sz w:val="22"/>
        </w:rPr>
        <w:t>医療事故に係る医療の提供に使用された医薬品、医療機器、設備その他の物の確認</w:t>
      </w:r>
    </w:p>
    <w:p w:rsidR="00142B22" w:rsidRPr="00142B22" w:rsidRDefault="00142B22" w:rsidP="00142B22">
      <w:pPr>
        <w:pStyle w:val="a3"/>
        <w:numPr>
          <w:ilvl w:val="0"/>
          <w:numId w:val="33"/>
        </w:numPr>
        <w:ind w:leftChars="0"/>
        <w:jc w:val="left"/>
        <w:rPr>
          <w:sz w:val="22"/>
        </w:rPr>
      </w:pPr>
      <w:r w:rsidRPr="00142B22">
        <w:rPr>
          <w:rFonts w:hint="eastAsia"/>
          <w:sz w:val="22"/>
        </w:rPr>
        <w:t>医療事故に係る死亡した者又は死産した胎児に関する血液又は尿その他の物についての検査</w:t>
      </w:r>
    </w:p>
    <w:p w:rsidR="002A2E94" w:rsidRPr="00B7418E" w:rsidRDefault="004460AC" w:rsidP="002A2E94">
      <w:pPr>
        <w:ind w:left="440" w:hangingChars="200" w:hanging="440"/>
        <w:jc w:val="left"/>
        <w:rPr>
          <w:rFonts w:ascii="HG丸ｺﾞｼｯｸM-PRO" w:eastAsia="HG丸ｺﾞｼｯｸM-PRO" w:hAnsi="HG丸ｺﾞｼｯｸM-PRO"/>
          <w:sz w:val="22"/>
        </w:rPr>
      </w:pPr>
      <w:r w:rsidRPr="00B7418E">
        <w:rPr>
          <w:rFonts w:ascii="HG丸ｺﾞｼｯｸM-PRO" w:eastAsia="HG丸ｺﾞｼｯｸM-PRO" w:hAnsi="HG丸ｺﾞｼｯｸM-PRO" w:hint="eastAsia"/>
          <w:sz w:val="22"/>
        </w:rPr>
        <w:t>（４）</w:t>
      </w:r>
      <w:r w:rsidR="002A2E94" w:rsidRPr="00B7418E">
        <w:rPr>
          <w:rFonts w:ascii="HG丸ｺﾞｼｯｸM-PRO" w:eastAsia="HG丸ｺﾞｼｯｸM-PRO" w:hAnsi="HG丸ｺﾞｼｯｸM-PRO" w:hint="eastAsia"/>
          <w:sz w:val="22"/>
        </w:rPr>
        <w:t>医療事故調査を終了したときは、遅滞なく、その結果を医療事故調査・支援センター（一般社団法人　日本医療安全調査機構）に報告することができる体制となっている。報告書は、当該医療事故に係る医療従事者等の識別（他の情報との照合による識別を含む。）ができないように加工した報告書を提出しなければならない。</w:t>
      </w:r>
      <w:r w:rsidRPr="00B7418E">
        <w:rPr>
          <w:rFonts w:ascii="HG丸ｺﾞｼｯｸM-PRO" w:eastAsia="HG丸ｺﾞｼｯｸM-PRO" w:hAnsi="HG丸ｺﾞｼｯｸM-PRO" w:hint="eastAsia"/>
          <w:sz w:val="22"/>
        </w:rPr>
        <w:t>（医療法第６条の11第</w:t>
      </w:r>
      <w:r w:rsidR="002A2E94" w:rsidRPr="00B7418E">
        <w:rPr>
          <w:rFonts w:ascii="HG丸ｺﾞｼｯｸM-PRO" w:eastAsia="HG丸ｺﾞｼｯｸM-PRO" w:hAnsi="HG丸ｺﾞｼｯｸM-PRO" w:hint="eastAsia"/>
          <w:sz w:val="22"/>
        </w:rPr>
        <w:t>４</w:t>
      </w:r>
      <w:r w:rsidRPr="00B7418E">
        <w:rPr>
          <w:rFonts w:ascii="HG丸ｺﾞｼｯｸM-PRO" w:eastAsia="HG丸ｺﾞｼｯｸM-PRO" w:hAnsi="HG丸ｺﾞｼｯｸM-PRO" w:hint="eastAsia"/>
          <w:sz w:val="22"/>
        </w:rPr>
        <w:t>項，同施行規則第1条の10の4</w:t>
      </w:r>
      <w:r w:rsidR="002A2E94" w:rsidRPr="00B7418E">
        <w:rPr>
          <w:rFonts w:ascii="HG丸ｺﾞｼｯｸM-PRO" w:eastAsia="HG丸ｺﾞｼｯｸM-PRO" w:hAnsi="HG丸ｺﾞｼｯｸM-PRO" w:hint="eastAsia"/>
          <w:sz w:val="22"/>
        </w:rPr>
        <w:t>第２項</w:t>
      </w:r>
      <w:r w:rsidRPr="00B7418E">
        <w:rPr>
          <w:rFonts w:ascii="HG丸ｺﾞｼｯｸM-PRO" w:eastAsia="HG丸ｺﾞｼｯｸM-PRO" w:hAnsi="HG丸ｺﾞｼｯｸM-PRO" w:hint="eastAsia"/>
          <w:sz w:val="22"/>
        </w:rPr>
        <w:t>）</w:t>
      </w:r>
    </w:p>
    <w:p w:rsidR="004460AC" w:rsidRDefault="002A2E94" w:rsidP="00B7418E">
      <w:pPr>
        <w:ind w:left="440" w:hangingChars="200" w:hanging="440"/>
        <w:jc w:val="left"/>
        <w:rPr>
          <w:sz w:val="22"/>
        </w:rPr>
      </w:pPr>
      <w:r w:rsidRPr="002A2E94">
        <w:rPr>
          <w:rFonts w:ascii="HG丸ｺﾞｼｯｸM-PRO" w:eastAsia="HG丸ｺﾞｼｯｸM-PRO" w:hAnsi="HG丸ｺﾞｼｯｸM-PRO" w:hint="eastAsia"/>
          <w:color w:val="FF0000"/>
          <w:sz w:val="22"/>
        </w:rPr>
        <w:t xml:space="preserve">  </w:t>
      </w:r>
      <w:r w:rsidR="004460AC">
        <w:rPr>
          <w:rFonts w:hint="eastAsia"/>
          <w:sz w:val="22"/>
        </w:rPr>
        <w:t xml:space="preserve">　</w:t>
      </w:r>
      <w:r w:rsidR="004460AC">
        <w:rPr>
          <w:rFonts w:hint="eastAsia"/>
          <w:sz w:val="22"/>
        </w:rPr>
        <w:t xml:space="preserve">[ </w:t>
      </w:r>
      <w:r w:rsidR="00B7418E">
        <w:rPr>
          <w:rFonts w:hint="eastAsia"/>
          <w:sz w:val="22"/>
        </w:rPr>
        <w:t>報告書への記載</w:t>
      </w:r>
      <w:r w:rsidR="004460AC">
        <w:rPr>
          <w:rFonts w:hint="eastAsia"/>
          <w:sz w:val="22"/>
        </w:rPr>
        <w:t>事項</w:t>
      </w:r>
      <w:r w:rsidR="004460AC">
        <w:rPr>
          <w:rFonts w:hint="eastAsia"/>
          <w:sz w:val="22"/>
        </w:rPr>
        <w:t xml:space="preserve"> ]</w:t>
      </w:r>
    </w:p>
    <w:p w:rsidR="00B7418E" w:rsidRPr="00B7418E" w:rsidRDefault="00B7418E" w:rsidP="00B7418E">
      <w:pPr>
        <w:pStyle w:val="a3"/>
        <w:numPr>
          <w:ilvl w:val="0"/>
          <w:numId w:val="34"/>
        </w:numPr>
        <w:ind w:leftChars="0"/>
        <w:jc w:val="left"/>
        <w:rPr>
          <w:sz w:val="22"/>
        </w:rPr>
      </w:pPr>
      <w:r w:rsidRPr="00B7418E">
        <w:rPr>
          <w:rFonts w:hint="eastAsia"/>
          <w:sz w:val="22"/>
        </w:rPr>
        <w:t>医療事故が発生した日時、場所及び診療科名</w:t>
      </w:r>
    </w:p>
    <w:p w:rsidR="00B7418E" w:rsidRPr="00B7418E" w:rsidRDefault="00B7418E" w:rsidP="00B7418E">
      <w:pPr>
        <w:pStyle w:val="a3"/>
        <w:numPr>
          <w:ilvl w:val="0"/>
          <w:numId w:val="34"/>
        </w:numPr>
        <w:ind w:leftChars="0"/>
        <w:jc w:val="left"/>
        <w:rPr>
          <w:sz w:val="22"/>
        </w:rPr>
      </w:pPr>
      <w:r>
        <w:rPr>
          <w:rFonts w:hint="eastAsia"/>
          <w:sz w:val="22"/>
        </w:rPr>
        <w:t>診療所</w:t>
      </w:r>
      <w:r w:rsidRPr="00B7418E">
        <w:rPr>
          <w:rFonts w:hint="eastAsia"/>
          <w:sz w:val="22"/>
        </w:rPr>
        <w:t>の名称、所在地、管理者の氏名及び連絡先</w:t>
      </w:r>
    </w:p>
    <w:p w:rsidR="00B7418E" w:rsidRPr="00B7418E" w:rsidRDefault="00B7418E" w:rsidP="00B7418E">
      <w:pPr>
        <w:pStyle w:val="a3"/>
        <w:numPr>
          <w:ilvl w:val="0"/>
          <w:numId w:val="34"/>
        </w:numPr>
        <w:ind w:leftChars="0"/>
        <w:jc w:val="left"/>
        <w:rPr>
          <w:sz w:val="22"/>
        </w:rPr>
      </w:pPr>
      <w:r w:rsidRPr="00B7418E">
        <w:rPr>
          <w:rFonts w:hint="eastAsia"/>
          <w:sz w:val="22"/>
        </w:rPr>
        <w:t>医療事故に係る医療を受けた者に関する性別、年齢その他の情報</w:t>
      </w:r>
    </w:p>
    <w:p w:rsidR="004460AC" w:rsidRPr="00142B22" w:rsidRDefault="00B7418E" w:rsidP="00B7418E">
      <w:pPr>
        <w:pStyle w:val="a3"/>
        <w:numPr>
          <w:ilvl w:val="0"/>
          <w:numId w:val="34"/>
        </w:numPr>
        <w:ind w:leftChars="0"/>
        <w:jc w:val="left"/>
        <w:rPr>
          <w:sz w:val="22"/>
        </w:rPr>
      </w:pPr>
      <w:r w:rsidRPr="00B7418E">
        <w:rPr>
          <w:rFonts w:hint="eastAsia"/>
          <w:sz w:val="22"/>
        </w:rPr>
        <w:t>医療事故調査の項目、手法及び結果</w:t>
      </w:r>
    </w:p>
    <w:p w:rsidR="00B7418E" w:rsidRPr="00B7418E" w:rsidRDefault="00B7418E" w:rsidP="00B7418E">
      <w:pPr>
        <w:ind w:left="440" w:hangingChars="200" w:hanging="440"/>
        <w:jc w:val="left"/>
        <w:rPr>
          <w:rFonts w:ascii="HG丸ｺﾞｼｯｸM-PRO" w:eastAsia="HG丸ｺﾞｼｯｸM-PRO" w:hAnsi="HG丸ｺﾞｼｯｸM-PRO"/>
          <w:sz w:val="22"/>
        </w:rPr>
      </w:pPr>
      <w:r w:rsidRPr="00B7418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w:t>
      </w:r>
      <w:r w:rsidRPr="00B7418E">
        <w:rPr>
          <w:rFonts w:ascii="HG丸ｺﾞｼｯｸM-PRO" w:eastAsia="HG丸ｺﾞｼｯｸM-PRO" w:hAnsi="HG丸ｺﾞｼｯｸM-PRO" w:hint="eastAsia"/>
          <w:sz w:val="22"/>
        </w:rPr>
        <w:t>）</w:t>
      </w:r>
      <w:r w:rsidR="000B7ABB">
        <w:rPr>
          <w:rFonts w:ascii="HG丸ｺﾞｼｯｸM-PRO" w:eastAsia="HG丸ｺﾞｼｯｸM-PRO" w:hAnsi="HG丸ｺﾞｼｯｸM-PRO" w:hint="eastAsia"/>
          <w:sz w:val="22"/>
        </w:rPr>
        <w:t>（４）</w:t>
      </w:r>
      <w:r w:rsidR="000B7ABB" w:rsidRPr="00B7418E">
        <w:rPr>
          <w:rFonts w:ascii="HG丸ｺﾞｼｯｸM-PRO" w:eastAsia="HG丸ｺﾞｼｯｸM-PRO" w:hAnsi="HG丸ｺﾞｼｯｸM-PRO" w:hint="eastAsia"/>
          <w:sz w:val="22"/>
        </w:rPr>
        <w:t>の報告をするに</w:t>
      </w:r>
      <w:r w:rsidR="000B7ABB">
        <w:rPr>
          <w:rFonts w:ascii="HG丸ｺﾞｼｯｸM-PRO" w:eastAsia="HG丸ｺﾞｼｯｸM-PRO" w:hAnsi="HG丸ｺﾞｼｯｸM-PRO" w:hint="eastAsia"/>
          <w:sz w:val="22"/>
        </w:rPr>
        <w:t>あ</w:t>
      </w:r>
      <w:r w:rsidR="000B7ABB" w:rsidRPr="00B7418E">
        <w:rPr>
          <w:rFonts w:ascii="HG丸ｺﾞｼｯｸM-PRO" w:eastAsia="HG丸ｺﾞｼｯｸM-PRO" w:hAnsi="HG丸ｺﾞｼｯｸM-PRO" w:hint="eastAsia"/>
          <w:sz w:val="22"/>
        </w:rPr>
        <w:t>たって、あらかじめ、遺族に対し、</w:t>
      </w:r>
      <w:r w:rsidR="000B7ABB">
        <w:rPr>
          <w:rFonts w:ascii="HG丸ｺﾞｼｯｸM-PRO" w:eastAsia="HG丸ｺﾞｼｯｸM-PRO" w:hAnsi="HG丸ｺﾞｼｯｸM-PRO" w:hint="eastAsia"/>
          <w:sz w:val="22"/>
        </w:rPr>
        <w:t>（４）</w:t>
      </w:r>
      <w:r w:rsidR="000B7ABB" w:rsidRPr="00B7418E">
        <w:rPr>
          <w:rFonts w:ascii="HG丸ｺﾞｼｯｸM-PRO" w:eastAsia="HG丸ｺﾞｼｯｸM-PRO" w:hAnsi="HG丸ｺﾞｼｯｸM-PRO" w:hint="eastAsia"/>
          <w:sz w:val="22"/>
        </w:rPr>
        <w:t>の事項</w:t>
      </w:r>
      <w:r w:rsidR="000B7ABB">
        <w:rPr>
          <w:rFonts w:ascii="HG丸ｺﾞｼｯｸM-PRO" w:eastAsia="HG丸ｺﾞｼｯｸM-PRO" w:hAnsi="HG丸ｺﾞｼｯｸM-PRO" w:hint="eastAsia"/>
          <w:sz w:val="22"/>
        </w:rPr>
        <w:t>（</w:t>
      </w:r>
      <w:r w:rsidR="000B7ABB" w:rsidRPr="00B7418E">
        <w:rPr>
          <w:rFonts w:ascii="HG丸ｺﾞｼｯｸM-PRO" w:eastAsia="HG丸ｺﾞｼｯｸM-PRO" w:hAnsi="HG丸ｺﾞｼｯｸM-PRO" w:hint="eastAsia"/>
          <w:sz w:val="22"/>
        </w:rPr>
        <w:t>当該医療事故に係る医療従事者等の識別ができないように</w:t>
      </w:r>
      <w:r w:rsidR="000B7ABB">
        <w:rPr>
          <w:rFonts w:ascii="HG丸ｺﾞｼｯｸM-PRO" w:eastAsia="HG丸ｺﾞｼｯｸM-PRO" w:hAnsi="HG丸ｺﾞｼｯｸM-PRO" w:hint="eastAsia"/>
          <w:sz w:val="22"/>
        </w:rPr>
        <w:t>したものに限る）</w:t>
      </w:r>
      <w:r w:rsidR="000B7ABB" w:rsidRPr="00B7418E">
        <w:rPr>
          <w:rFonts w:ascii="HG丸ｺﾞｼｯｸM-PRO" w:eastAsia="HG丸ｺﾞｼｯｸM-PRO" w:hAnsi="HG丸ｺﾞｼｯｸM-PRO" w:hint="eastAsia"/>
          <w:sz w:val="22"/>
        </w:rPr>
        <w:t>を説明する手順となっている。ただし、遺族がないとき、又は遺族の所在が不明であるときは、この限りでない。</w:t>
      </w:r>
      <w:r w:rsidRPr="00B7418E">
        <w:rPr>
          <w:rFonts w:ascii="HG丸ｺﾞｼｯｸM-PRO" w:eastAsia="HG丸ｺﾞｼｯｸM-PRO" w:hAnsi="HG丸ｺﾞｼｯｸM-PRO" w:hint="eastAsia"/>
          <w:sz w:val="22"/>
        </w:rPr>
        <w:t>（医療法第６条の11第</w:t>
      </w:r>
      <w:r w:rsidR="000B7ABB">
        <w:rPr>
          <w:rFonts w:ascii="HG丸ｺﾞｼｯｸM-PRO" w:eastAsia="HG丸ｺﾞｼｯｸM-PRO" w:hAnsi="HG丸ｺﾞｼｯｸM-PRO" w:hint="eastAsia"/>
          <w:sz w:val="22"/>
        </w:rPr>
        <w:t>５</w:t>
      </w:r>
      <w:r w:rsidRPr="00B7418E">
        <w:rPr>
          <w:rFonts w:ascii="HG丸ｺﾞｼｯｸM-PRO" w:eastAsia="HG丸ｺﾞｼｯｸM-PRO" w:hAnsi="HG丸ｺﾞｼｯｸM-PRO" w:hint="eastAsia"/>
          <w:sz w:val="22"/>
        </w:rPr>
        <w:t>項，同施行規則第1条の10の4</w:t>
      </w:r>
      <w:r w:rsidR="000B7ABB">
        <w:rPr>
          <w:rFonts w:ascii="HG丸ｺﾞｼｯｸM-PRO" w:eastAsia="HG丸ｺﾞｼｯｸM-PRO" w:hAnsi="HG丸ｺﾞｼｯｸM-PRO" w:hint="eastAsia"/>
          <w:sz w:val="22"/>
        </w:rPr>
        <w:t>第３項）</w:t>
      </w:r>
    </w:p>
    <w:p w:rsidR="00B7418E" w:rsidRPr="004460AC" w:rsidRDefault="00B7418E" w:rsidP="00142B22">
      <w:pPr>
        <w:jc w:val="left"/>
        <w:rPr>
          <w:sz w:val="22"/>
        </w:rPr>
      </w:pPr>
    </w:p>
    <w:p w:rsidR="0077676F" w:rsidRPr="0077676F" w:rsidRDefault="0077676F" w:rsidP="00A70161">
      <w:pPr>
        <w:jc w:val="left"/>
        <w:rPr>
          <w:sz w:val="22"/>
        </w:rPr>
      </w:pPr>
    </w:p>
    <w:sectPr w:rsidR="0077676F" w:rsidRPr="0077676F" w:rsidSect="005B7622">
      <w:footerReference w:type="default" r:id="rId13"/>
      <w:pgSz w:w="11906" w:h="16838"/>
      <w:pgMar w:top="170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FA2" w:rsidRDefault="00E04FA2" w:rsidP="00753A15">
      <w:r>
        <w:separator/>
      </w:r>
    </w:p>
  </w:endnote>
  <w:endnote w:type="continuationSeparator" w:id="0">
    <w:p w:rsidR="00E04FA2" w:rsidRDefault="00E04FA2" w:rsidP="0075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Osaka|">
    <w:altName w:val="Times New Roman"/>
    <w:panose1 w:val="00000000000000000000"/>
    <w:charset w:val="00"/>
    <w:family w:val="roman"/>
    <w:notTrueType/>
    <w:pitch w:val="default"/>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695621"/>
      <w:docPartObj>
        <w:docPartGallery w:val="Page Numbers (Bottom of Page)"/>
        <w:docPartUnique/>
      </w:docPartObj>
    </w:sdtPr>
    <w:sdtEndPr/>
    <w:sdtContent>
      <w:p w:rsidR="00B81EB4" w:rsidRDefault="00B81EB4">
        <w:pPr>
          <w:pStyle w:val="a8"/>
          <w:jc w:val="center"/>
        </w:pPr>
        <w:r>
          <w:fldChar w:fldCharType="begin"/>
        </w:r>
        <w:r>
          <w:instrText>PAGE   \* MERGEFORMAT</w:instrText>
        </w:r>
        <w:r>
          <w:fldChar w:fldCharType="separate"/>
        </w:r>
        <w:r w:rsidR="001E4487" w:rsidRPr="001E4487">
          <w:rPr>
            <w:noProof/>
            <w:lang w:val="ja-JP"/>
          </w:rPr>
          <w:t>1</w:t>
        </w:r>
        <w:r>
          <w:fldChar w:fldCharType="end"/>
        </w:r>
      </w:p>
    </w:sdtContent>
  </w:sdt>
  <w:p w:rsidR="00B81EB4" w:rsidRDefault="00B81E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FA2" w:rsidRDefault="00E04FA2" w:rsidP="00753A15">
      <w:r>
        <w:separator/>
      </w:r>
    </w:p>
  </w:footnote>
  <w:footnote w:type="continuationSeparator" w:id="0">
    <w:p w:rsidR="00E04FA2" w:rsidRDefault="00E04FA2" w:rsidP="0075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855"/>
    <w:multiLevelType w:val="hybridMultilevel"/>
    <w:tmpl w:val="A574FB3E"/>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71F6A"/>
    <w:multiLevelType w:val="hybridMultilevel"/>
    <w:tmpl w:val="C9BA6AC0"/>
    <w:lvl w:ilvl="0" w:tplc="915C107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748CB"/>
    <w:multiLevelType w:val="hybridMultilevel"/>
    <w:tmpl w:val="D9BE01EC"/>
    <w:lvl w:ilvl="0" w:tplc="96466AC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970648"/>
    <w:multiLevelType w:val="hybridMultilevel"/>
    <w:tmpl w:val="69AA3400"/>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8E190C"/>
    <w:multiLevelType w:val="hybridMultilevel"/>
    <w:tmpl w:val="1046AAEE"/>
    <w:lvl w:ilvl="0" w:tplc="9CAE6196">
      <w:start w:val="1"/>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1AD8059B"/>
    <w:multiLevelType w:val="hybridMultilevel"/>
    <w:tmpl w:val="1906511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C104410"/>
    <w:multiLevelType w:val="hybridMultilevel"/>
    <w:tmpl w:val="A9F25A4C"/>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CD5D5D"/>
    <w:multiLevelType w:val="hybridMultilevel"/>
    <w:tmpl w:val="1906511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F2F0CF9"/>
    <w:multiLevelType w:val="hybridMultilevel"/>
    <w:tmpl w:val="D9460D8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877A08"/>
    <w:multiLevelType w:val="hybridMultilevel"/>
    <w:tmpl w:val="98B4D528"/>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B02F2E"/>
    <w:multiLevelType w:val="hybridMultilevel"/>
    <w:tmpl w:val="56BE24A6"/>
    <w:lvl w:ilvl="0" w:tplc="51C2FB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9026D"/>
    <w:multiLevelType w:val="hybridMultilevel"/>
    <w:tmpl w:val="9230DE3C"/>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163F0"/>
    <w:multiLevelType w:val="hybridMultilevel"/>
    <w:tmpl w:val="94A4EB4C"/>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02145A"/>
    <w:multiLevelType w:val="hybridMultilevel"/>
    <w:tmpl w:val="F66E94D4"/>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31F36"/>
    <w:multiLevelType w:val="hybridMultilevel"/>
    <w:tmpl w:val="2B247D0A"/>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8965B5"/>
    <w:multiLevelType w:val="hybridMultilevel"/>
    <w:tmpl w:val="1906511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5621E07"/>
    <w:multiLevelType w:val="hybridMultilevel"/>
    <w:tmpl w:val="ACFEF9D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A3CCA26">
      <w:numFmt w:val="bullet"/>
      <w:lvlText w:val="○"/>
      <w:lvlJc w:val="left"/>
      <w:pPr>
        <w:ind w:left="1200" w:hanging="360"/>
      </w:pPr>
      <w:rPr>
        <w:rFonts w:ascii="ＭＳ ゴシック" w:eastAsia="ＭＳ ゴシック" w:hAnsi="ＭＳ ゴシック" w:cs="MS-Gothic"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B96773"/>
    <w:multiLevelType w:val="hybridMultilevel"/>
    <w:tmpl w:val="ED64A34A"/>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7D0A48"/>
    <w:multiLevelType w:val="hybridMultilevel"/>
    <w:tmpl w:val="1548ADFA"/>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3B65B5"/>
    <w:multiLevelType w:val="hybridMultilevel"/>
    <w:tmpl w:val="15304226"/>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D32531"/>
    <w:multiLevelType w:val="hybridMultilevel"/>
    <w:tmpl w:val="23DCF0A0"/>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626713"/>
    <w:multiLevelType w:val="hybridMultilevel"/>
    <w:tmpl w:val="3CEA4E2A"/>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6B1D79"/>
    <w:multiLevelType w:val="hybridMultilevel"/>
    <w:tmpl w:val="1906511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EBA080C"/>
    <w:multiLevelType w:val="hybridMultilevel"/>
    <w:tmpl w:val="D9BE01EC"/>
    <w:lvl w:ilvl="0" w:tplc="96466AC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DF7333"/>
    <w:multiLevelType w:val="hybridMultilevel"/>
    <w:tmpl w:val="32542F3C"/>
    <w:lvl w:ilvl="0" w:tplc="96466AC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51E86"/>
    <w:multiLevelType w:val="hybridMultilevel"/>
    <w:tmpl w:val="1906511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B2E2DC6"/>
    <w:multiLevelType w:val="hybridMultilevel"/>
    <w:tmpl w:val="D9BE01EC"/>
    <w:lvl w:ilvl="0" w:tplc="96466AC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15946"/>
    <w:multiLevelType w:val="hybridMultilevel"/>
    <w:tmpl w:val="E18EB138"/>
    <w:lvl w:ilvl="0" w:tplc="F2E6FEBA">
      <w:start w:val="1"/>
      <w:numFmt w:val="decimal"/>
      <w:lvlText w:val="（注%1）"/>
      <w:lvlJc w:val="left"/>
      <w:pPr>
        <w:ind w:left="1500" w:hanging="108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EF412A3"/>
    <w:multiLevelType w:val="hybridMultilevel"/>
    <w:tmpl w:val="5C0A68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C93EE5F6">
      <w:start w:val="1"/>
      <w:numFmt w:val="decimalEnclosedCircle"/>
      <w:lvlText w:val="%3"/>
      <w:lvlJc w:val="left"/>
      <w:pPr>
        <w:ind w:left="1260" w:hanging="42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13928"/>
    <w:multiLevelType w:val="hybridMultilevel"/>
    <w:tmpl w:val="E7707A80"/>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FA6585"/>
    <w:multiLevelType w:val="hybridMultilevel"/>
    <w:tmpl w:val="EF38C5F8"/>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F60365"/>
    <w:multiLevelType w:val="hybridMultilevel"/>
    <w:tmpl w:val="CA220AA2"/>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44A0A88"/>
    <w:multiLevelType w:val="hybridMultilevel"/>
    <w:tmpl w:val="4AA61D66"/>
    <w:lvl w:ilvl="0" w:tplc="A18284CC">
      <w:start w:val="1"/>
      <w:numFmt w:val="decimalFullWidth"/>
      <w:lvlText w:val="（注%1）"/>
      <w:lvlJc w:val="left"/>
      <w:pPr>
        <w:ind w:left="1506" w:hanging="1080"/>
      </w:pPr>
      <w:rPr>
        <w:rFonts w:hint="eastAsia"/>
      </w:rPr>
    </w:lvl>
    <w:lvl w:ilvl="1" w:tplc="423A0520">
      <w:start w:val="1"/>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E8D3A5D"/>
    <w:multiLevelType w:val="hybridMultilevel"/>
    <w:tmpl w:val="661EE350"/>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F063A2"/>
    <w:multiLevelType w:val="hybridMultilevel"/>
    <w:tmpl w:val="8BE8D63A"/>
    <w:lvl w:ilvl="0" w:tplc="0409000B">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59E6F62">
      <w:start w:val="1"/>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7"/>
  </w:num>
  <w:num w:numId="3">
    <w:abstractNumId w:val="32"/>
  </w:num>
  <w:num w:numId="4">
    <w:abstractNumId w:val="16"/>
  </w:num>
  <w:num w:numId="5">
    <w:abstractNumId w:val="10"/>
  </w:num>
  <w:num w:numId="6">
    <w:abstractNumId w:val="6"/>
  </w:num>
  <w:num w:numId="7">
    <w:abstractNumId w:val="9"/>
  </w:num>
  <w:num w:numId="8">
    <w:abstractNumId w:val="14"/>
  </w:num>
  <w:num w:numId="9">
    <w:abstractNumId w:val="18"/>
  </w:num>
  <w:num w:numId="10">
    <w:abstractNumId w:val="29"/>
  </w:num>
  <w:num w:numId="11">
    <w:abstractNumId w:val="30"/>
  </w:num>
  <w:num w:numId="12">
    <w:abstractNumId w:val="12"/>
  </w:num>
  <w:num w:numId="13">
    <w:abstractNumId w:val="31"/>
  </w:num>
  <w:num w:numId="14">
    <w:abstractNumId w:val="34"/>
  </w:num>
  <w:num w:numId="15">
    <w:abstractNumId w:val="13"/>
  </w:num>
  <w:num w:numId="16">
    <w:abstractNumId w:val="33"/>
  </w:num>
  <w:num w:numId="17">
    <w:abstractNumId w:val="19"/>
  </w:num>
  <w:num w:numId="18">
    <w:abstractNumId w:val="3"/>
  </w:num>
  <w:num w:numId="19">
    <w:abstractNumId w:val="20"/>
  </w:num>
  <w:num w:numId="20">
    <w:abstractNumId w:val="21"/>
  </w:num>
  <w:num w:numId="21">
    <w:abstractNumId w:val="17"/>
  </w:num>
  <w:num w:numId="22">
    <w:abstractNumId w:val="0"/>
  </w:num>
  <w:num w:numId="23">
    <w:abstractNumId w:val="28"/>
  </w:num>
  <w:num w:numId="24">
    <w:abstractNumId w:val="8"/>
  </w:num>
  <w:num w:numId="25">
    <w:abstractNumId w:val="23"/>
  </w:num>
  <w:num w:numId="26">
    <w:abstractNumId w:val="26"/>
  </w:num>
  <w:num w:numId="27">
    <w:abstractNumId w:val="24"/>
  </w:num>
  <w:num w:numId="28">
    <w:abstractNumId w:val="2"/>
  </w:num>
  <w:num w:numId="29">
    <w:abstractNumId w:val="1"/>
  </w:num>
  <w:num w:numId="30">
    <w:abstractNumId w:val="11"/>
  </w:num>
  <w:num w:numId="31">
    <w:abstractNumId w:val="15"/>
  </w:num>
  <w:num w:numId="32">
    <w:abstractNumId w:val="22"/>
  </w:num>
  <w:num w:numId="33">
    <w:abstractNumId w:val="7"/>
  </w:num>
  <w:num w:numId="34">
    <w:abstractNumId w:val="2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C7"/>
    <w:rsid w:val="00006469"/>
    <w:rsid w:val="000103FE"/>
    <w:rsid w:val="000348EF"/>
    <w:rsid w:val="00046BEE"/>
    <w:rsid w:val="00053C57"/>
    <w:rsid w:val="00065DF0"/>
    <w:rsid w:val="000705F4"/>
    <w:rsid w:val="000741E5"/>
    <w:rsid w:val="00097C10"/>
    <w:rsid w:val="000B3CE4"/>
    <w:rsid w:val="000B7ABB"/>
    <w:rsid w:val="000C0848"/>
    <w:rsid w:val="000C4257"/>
    <w:rsid w:val="000F62D2"/>
    <w:rsid w:val="001035FF"/>
    <w:rsid w:val="001122BF"/>
    <w:rsid w:val="00142B22"/>
    <w:rsid w:val="001511D6"/>
    <w:rsid w:val="001620F3"/>
    <w:rsid w:val="00177A81"/>
    <w:rsid w:val="00184E45"/>
    <w:rsid w:val="00194971"/>
    <w:rsid w:val="001D714A"/>
    <w:rsid w:val="001D74CA"/>
    <w:rsid w:val="001E4487"/>
    <w:rsid w:val="002038BF"/>
    <w:rsid w:val="00207A39"/>
    <w:rsid w:val="00213B3B"/>
    <w:rsid w:val="00216821"/>
    <w:rsid w:val="00223DD5"/>
    <w:rsid w:val="002330C7"/>
    <w:rsid w:val="00243369"/>
    <w:rsid w:val="00257612"/>
    <w:rsid w:val="00273F38"/>
    <w:rsid w:val="00277233"/>
    <w:rsid w:val="00280DB4"/>
    <w:rsid w:val="00294D03"/>
    <w:rsid w:val="002A2E94"/>
    <w:rsid w:val="002A6838"/>
    <w:rsid w:val="002B430E"/>
    <w:rsid w:val="002D155A"/>
    <w:rsid w:val="002D36FF"/>
    <w:rsid w:val="002D3FA9"/>
    <w:rsid w:val="002E073C"/>
    <w:rsid w:val="002E32D9"/>
    <w:rsid w:val="002F2144"/>
    <w:rsid w:val="00315A32"/>
    <w:rsid w:val="003418D1"/>
    <w:rsid w:val="003426C7"/>
    <w:rsid w:val="00343446"/>
    <w:rsid w:val="00356D9C"/>
    <w:rsid w:val="00385A5D"/>
    <w:rsid w:val="003B0F36"/>
    <w:rsid w:val="003B6BD2"/>
    <w:rsid w:val="004261DF"/>
    <w:rsid w:val="004324EE"/>
    <w:rsid w:val="004460AC"/>
    <w:rsid w:val="0048045C"/>
    <w:rsid w:val="00486554"/>
    <w:rsid w:val="004A3048"/>
    <w:rsid w:val="004B22D6"/>
    <w:rsid w:val="004B28F1"/>
    <w:rsid w:val="004D1674"/>
    <w:rsid w:val="004D375F"/>
    <w:rsid w:val="004F5E15"/>
    <w:rsid w:val="00502841"/>
    <w:rsid w:val="00513D6C"/>
    <w:rsid w:val="00537741"/>
    <w:rsid w:val="00546F5F"/>
    <w:rsid w:val="00547003"/>
    <w:rsid w:val="0057405E"/>
    <w:rsid w:val="00597ACA"/>
    <w:rsid w:val="005A0295"/>
    <w:rsid w:val="005A09CE"/>
    <w:rsid w:val="005B5BC0"/>
    <w:rsid w:val="005B7622"/>
    <w:rsid w:val="005C0B76"/>
    <w:rsid w:val="005E6787"/>
    <w:rsid w:val="006014E0"/>
    <w:rsid w:val="00612C59"/>
    <w:rsid w:val="006136F7"/>
    <w:rsid w:val="006173A2"/>
    <w:rsid w:val="00625BFC"/>
    <w:rsid w:val="00646900"/>
    <w:rsid w:val="006522DA"/>
    <w:rsid w:val="00667CAB"/>
    <w:rsid w:val="00667F04"/>
    <w:rsid w:val="00672257"/>
    <w:rsid w:val="006723DF"/>
    <w:rsid w:val="006759EA"/>
    <w:rsid w:val="00682173"/>
    <w:rsid w:val="00691CFC"/>
    <w:rsid w:val="006A0B42"/>
    <w:rsid w:val="006C5BF8"/>
    <w:rsid w:val="006D1E3F"/>
    <w:rsid w:val="006D30D0"/>
    <w:rsid w:val="006E5062"/>
    <w:rsid w:val="00701E0F"/>
    <w:rsid w:val="0070757D"/>
    <w:rsid w:val="00750B5C"/>
    <w:rsid w:val="00753A15"/>
    <w:rsid w:val="00755B29"/>
    <w:rsid w:val="00760D3E"/>
    <w:rsid w:val="00764E50"/>
    <w:rsid w:val="0077676F"/>
    <w:rsid w:val="007863BF"/>
    <w:rsid w:val="007957AA"/>
    <w:rsid w:val="007A2AED"/>
    <w:rsid w:val="007C1859"/>
    <w:rsid w:val="007E2505"/>
    <w:rsid w:val="007E2B59"/>
    <w:rsid w:val="00805BD0"/>
    <w:rsid w:val="008160E2"/>
    <w:rsid w:val="00847AAD"/>
    <w:rsid w:val="00850FA7"/>
    <w:rsid w:val="008538B4"/>
    <w:rsid w:val="00867EFA"/>
    <w:rsid w:val="008755AF"/>
    <w:rsid w:val="00886671"/>
    <w:rsid w:val="008934D7"/>
    <w:rsid w:val="008D1665"/>
    <w:rsid w:val="008E021D"/>
    <w:rsid w:val="008E2F9F"/>
    <w:rsid w:val="008E37A3"/>
    <w:rsid w:val="0091207D"/>
    <w:rsid w:val="00922D13"/>
    <w:rsid w:val="009249CD"/>
    <w:rsid w:val="00934F16"/>
    <w:rsid w:val="00936358"/>
    <w:rsid w:val="0095282E"/>
    <w:rsid w:val="00955AB8"/>
    <w:rsid w:val="00966B32"/>
    <w:rsid w:val="00986E48"/>
    <w:rsid w:val="00995814"/>
    <w:rsid w:val="009C0B82"/>
    <w:rsid w:val="009E2252"/>
    <w:rsid w:val="009F2CF7"/>
    <w:rsid w:val="009F2D92"/>
    <w:rsid w:val="00A13390"/>
    <w:rsid w:val="00A142A5"/>
    <w:rsid w:val="00A1713B"/>
    <w:rsid w:val="00A40F68"/>
    <w:rsid w:val="00A430C7"/>
    <w:rsid w:val="00A46FB1"/>
    <w:rsid w:val="00A47310"/>
    <w:rsid w:val="00A614E2"/>
    <w:rsid w:val="00A70161"/>
    <w:rsid w:val="00A73A82"/>
    <w:rsid w:val="00A75CCC"/>
    <w:rsid w:val="00A83C06"/>
    <w:rsid w:val="00A8653D"/>
    <w:rsid w:val="00A90FA4"/>
    <w:rsid w:val="00A915F2"/>
    <w:rsid w:val="00AB672E"/>
    <w:rsid w:val="00AD01DA"/>
    <w:rsid w:val="00AD187E"/>
    <w:rsid w:val="00B006E4"/>
    <w:rsid w:val="00B05E7C"/>
    <w:rsid w:val="00B153EE"/>
    <w:rsid w:val="00B37FBB"/>
    <w:rsid w:val="00B45B15"/>
    <w:rsid w:val="00B7418E"/>
    <w:rsid w:val="00B81EB4"/>
    <w:rsid w:val="00B9253A"/>
    <w:rsid w:val="00BF439A"/>
    <w:rsid w:val="00C13127"/>
    <w:rsid w:val="00C1429D"/>
    <w:rsid w:val="00C26AB4"/>
    <w:rsid w:val="00C3384B"/>
    <w:rsid w:val="00C36E54"/>
    <w:rsid w:val="00C4156C"/>
    <w:rsid w:val="00C474F0"/>
    <w:rsid w:val="00C5297A"/>
    <w:rsid w:val="00C6159A"/>
    <w:rsid w:val="00C82374"/>
    <w:rsid w:val="00C8637D"/>
    <w:rsid w:val="00CA6F27"/>
    <w:rsid w:val="00CB1F5C"/>
    <w:rsid w:val="00CB5666"/>
    <w:rsid w:val="00CB5A89"/>
    <w:rsid w:val="00CC3F3B"/>
    <w:rsid w:val="00CE6AC3"/>
    <w:rsid w:val="00CF5FBD"/>
    <w:rsid w:val="00CF7E93"/>
    <w:rsid w:val="00D10BF7"/>
    <w:rsid w:val="00D2086A"/>
    <w:rsid w:val="00D34E3D"/>
    <w:rsid w:val="00D34FA1"/>
    <w:rsid w:val="00D35AE7"/>
    <w:rsid w:val="00D40E93"/>
    <w:rsid w:val="00D426F1"/>
    <w:rsid w:val="00D429E6"/>
    <w:rsid w:val="00D5352E"/>
    <w:rsid w:val="00D53C43"/>
    <w:rsid w:val="00D7106F"/>
    <w:rsid w:val="00D72F04"/>
    <w:rsid w:val="00D77282"/>
    <w:rsid w:val="00D82958"/>
    <w:rsid w:val="00D876BB"/>
    <w:rsid w:val="00D97DD9"/>
    <w:rsid w:val="00DA0852"/>
    <w:rsid w:val="00DA4B81"/>
    <w:rsid w:val="00DB37F2"/>
    <w:rsid w:val="00DB5DA4"/>
    <w:rsid w:val="00DB6C85"/>
    <w:rsid w:val="00E04FA2"/>
    <w:rsid w:val="00E14AB4"/>
    <w:rsid w:val="00E16B1A"/>
    <w:rsid w:val="00E32B8C"/>
    <w:rsid w:val="00E410B3"/>
    <w:rsid w:val="00E82551"/>
    <w:rsid w:val="00E82BE5"/>
    <w:rsid w:val="00E91A56"/>
    <w:rsid w:val="00E91CE6"/>
    <w:rsid w:val="00E9796E"/>
    <w:rsid w:val="00EA4499"/>
    <w:rsid w:val="00EB0BE7"/>
    <w:rsid w:val="00EB6DFA"/>
    <w:rsid w:val="00EB6FED"/>
    <w:rsid w:val="00EC2FAF"/>
    <w:rsid w:val="00EC329E"/>
    <w:rsid w:val="00EC4681"/>
    <w:rsid w:val="00EC6D6F"/>
    <w:rsid w:val="00EF1BB2"/>
    <w:rsid w:val="00EF58E8"/>
    <w:rsid w:val="00F215AB"/>
    <w:rsid w:val="00F35C80"/>
    <w:rsid w:val="00F70D11"/>
    <w:rsid w:val="00FA3A65"/>
    <w:rsid w:val="00FB2A10"/>
    <w:rsid w:val="00FD0B69"/>
    <w:rsid w:val="00FE1A4A"/>
    <w:rsid w:val="00FE3174"/>
    <w:rsid w:val="00FE4BB2"/>
    <w:rsid w:val="00FF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F89109"/>
  <w15:docId w15:val="{438267B6-36B6-4DFC-A14B-85977267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D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BD0"/>
    <w:pPr>
      <w:ind w:leftChars="400" w:left="840"/>
    </w:pPr>
  </w:style>
  <w:style w:type="paragraph" w:styleId="a4">
    <w:name w:val="Balloon Text"/>
    <w:basedOn w:val="a"/>
    <w:link w:val="a5"/>
    <w:uiPriority w:val="99"/>
    <w:semiHidden/>
    <w:unhideWhenUsed/>
    <w:rsid w:val="007863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63BF"/>
    <w:rPr>
      <w:rFonts w:asciiTheme="majorHAnsi" w:eastAsiaTheme="majorEastAsia" w:hAnsiTheme="majorHAnsi" w:cstheme="majorBidi"/>
      <w:sz w:val="18"/>
      <w:szCs w:val="18"/>
    </w:rPr>
  </w:style>
  <w:style w:type="paragraph" w:styleId="a6">
    <w:name w:val="header"/>
    <w:basedOn w:val="a"/>
    <w:link w:val="a7"/>
    <w:uiPriority w:val="99"/>
    <w:unhideWhenUsed/>
    <w:rsid w:val="00753A15"/>
    <w:pPr>
      <w:tabs>
        <w:tab w:val="center" w:pos="4252"/>
        <w:tab w:val="right" w:pos="8504"/>
      </w:tabs>
      <w:snapToGrid w:val="0"/>
    </w:pPr>
  </w:style>
  <w:style w:type="character" w:customStyle="1" w:styleId="a7">
    <w:name w:val="ヘッダー (文字)"/>
    <w:basedOn w:val="a0"/>
    <w:link w:val="a6"/>
    <w:uiPriority w:val="99"/>
    <w:rsid w:val="00753A15"/>
  </w:style>
  <w:style w:type="paragraph" w:styleId="a8">
    <w:name w:val="footer"/>
    <w:basedOn w:val="a"/>
    <w:link w:val="a9"/>
    <w:uiPriority w:val="99"/>
    <w:unhideWhenUsed/>
    <w:rsid w:val="00753A15"/>
    <w:pPr>
      <w:tabs>
        <w:tab w:val="center" w:pos="4252"/>
        <w:tab w:val="right" w:pos="8504"/>
      </w:tabs>
      <w:snapToGrid w:val="0"/>
    </w:pPr>
  </w:style>
  <w:style w:type="character" w:customStyle="1" w:styleId="a9">
    <w:name w:val="フッター (文字)"/>
    <w:basedOn w:val="a0"/>
    <w:link w:val="a8"/>
    <w:uiPriority w:val="99"/>
    <w:rsid w:val="00753A15"/>
  </w:style>
  <w:style w:type="character" w:styleId="aa">
    <w:name w:val="annotation reference"/>
    <w:basedOn w:val="a0"/>
    <w:uiPriority w:val="99"/>
    <w:semiHidden/>
    <w:unhideWhenUsed/>
    <w:rsid w:val="008934D7"/>
    <w:rPr>
      <w:sz w:val="18"/>
      <w:szCs w:val="18"/>
    </w:rPr>
  </w:style>
  <w:style w:type="paragraph" w:styleId="ab">
    <w:name w:val="annotation text"/>
    <w:basedOn w:val="a"/>
    <w:link w:val="ac"/>
    <w:uiPriority w:val="99"/>
    <w:semiHidden/>
    <w:unhideWhenUsed/>
    <w:rsid w:val="008934D7"/>
    <w:pPr>
      <w:jc w:val="left"/>
    </w:pPr>
  </w:style>
  <w:style w:type="character" w:customStyle="1" w:styleId="ac">
    <w:name w:val="コメント文字列 (文字)"/>
    <w:basedOn w:val="a0"/>
    <w:link w:val="ab"/>
    <w:uiPriority w:val="99"/>
    <w:semiHidden/>
    <w:rsid w:val="008934D7"/>
  </w:style>
  <w:style w:type="paragraph" w:styleId="ad">
    <w:name w:val="annotation subject"/>
    <w:basedOn w:val="ab"/>
    <w:next w:val="ab"/>
    <w:link w:val="ae"/>
    <w:uiPriority w:val="99"/>
    <w:semiHidden/>
    <w:unhideWhenUsed/>
    <w:rsid w:val="008934D7"/>
    <w:rPr>
      <w:b/>
      <w:bCs/>
    </w:rPr>
  </w:style>
  <w:style w:type="character" w:customStyle="1" w:styleId="ae">
    <w:name w:val="コメント内容 (文字)"/>
    <w:basedOn w:val="ac"/>
    <w:link w:val="ad"/>
    <w:uiPriority w:val="99"/>
    <w:semiHidden/>
    <w:rsid w:val="008934D7"/>
    <w:rPr>
      <w:b/>
      <w:bCs/>
    </w:rPr>
  </w:style>
  <w:style w:type="character" w:customStyle="1" w:styleId="p">
    <w:name w:val="p"/>
    <w:basedOn w:val="a0"/>
    <w:rsid w:val="00DB5DA4"/>
  </w:style>
  <w:style w:type="character" w:styleId="af">
    <w:name w:val="Hyperlink"/>
    <w:basedOn w:val="a0"/>
    <w:uiPriority w:val="99"/>
    <w:semiHidden/>
    <w:unhideWhenUsed/>
    <w:rsid w:val="00DB5DA4"/>
    <w:rPr>
      <w:color w:val="0000FF"/>
      <w:u w:val="single"/>
    </w:rPr>
  </w:style>
  <w:style w:type="character" w:customStyle="1" w:styleId="match1">
    <w:name w:val="match1"/>
    <w:basedOn w:val="a0"/>
    <w:rsid w:val="00DB5DA4"/>
  </w:style>
  <w:style w:type="paragraph" w:customStyle="1" w:styleId="num">
    <w:name w:val="num"/>
    <w:basedOn w:val="a"/>
    <w:rsid w:val="00142B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42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331">
      <w:bodyDiv w:val="1"/>
      <w:marLeft w:val="0"/>
      <w:marRight w:val="0"/>
      <w:marTop w:val="0"/>
      <w:marBottom w:val="0"/>
      <w:divBdr>
        <w:top w:val="none" w:sz="0" w:space="0" w:color="auto"/>
        <w:left w:val="none" w:sz="0" w:space="0" w:color="auto"/>
        <w:bottom w:val="none" w:sz="0" w:space="0" w:color="auto"/>
        <w:right w:val="none" w:sz="0" w:space="0" w:color="auto"/>
      </w:divBdr>
    </w:div>
    <w:div w:id="572664113">
      <w:bodyDiv w:val="1"/>
      <w:marLeft w:val="0"/>
      <w:marRight w:val="0"/>
      <w:marTop w:val="0"/>
      <w:marBottom w:val="0"/>
      <w:divBdr>
        <w:top w:val="none" w:sz="0" w:space="0" w:color="auto"/>
        <w:left w:val="none" w:sz="0" w:space="0" w:color="auto"/>
        <w:bottom w:val="none" w:sz="0" w:space="0" w:color="auto"/>
        <w:right w:val="none" w:sz="0" w:space="0" w:color="auto"/>
      </w:divBdr>
    </w:div>
    <w:div w:id="998118357">
      <w:bodyDiv w:val="1"/>
      <w:marLeft w:val="0"/>
      <w:marRight w:val="0"/>
      <w:marTop w:val="0"/>
      <w:marBottom w:val="0"/>
      <w:divBdr>
        <w:top w:val="none" w:sz="0" w:space="0" w:color="auto"/>
        <w:left w:val="none" w:sz="0" w:space="0" w:color="auto"/>
        <w:bottom w:val="none" w:sz="0" w:space="0" w:color="auto"/>
        <w:right w:val="none" w:sz="0" w:space="0" w:color="auto"/>
      </w:divBdr>
    </w:div>
    <w:div w:id="1365668997">
      <w:bodyDiv w:val="1"/>
      <w:marLeft w:val="0"/>
      <w:marRight w:val="0"/>
      <w:marTop w:val="0"/>
      <w:marBottom w:val="0"/>
      <w:divBdr>
        <w:top w:val="none" w:sz="0" w:space="0" w:color="auto"/>
        <w:left w:val="none" w:sz="0" w:space="0" w:color="auto"/>
        <w:bottom w:val="none" w:sz="0" w:space="0" w:color="auto"/>
        <w:right w:val="none" w:sz="0" w:space="0" w:color="auto"/>
      </w:divBdr>
    </w:div>
    <w:div w:id="1822965069">
      <w:bodyDiv w:val="1"/>
      <w:marLeft w:val="0"/>
      <w:marRight w:val="0"/>
      <w:marTop w:val="0"/>
      <w:marBottom w:val="0"/>
      <w:divBdr>
        <w:top w:val="none" w:sz="0" w:space="0" w:color="auto"/>
        <w:left w:val="none" w:sz="0" w:space="0" w:color="auto"/>
        <w:bottom w:val="none" w:sz="0" w:space="0" w:color="auto"/>
        <w:right w:val="none" w:sz="0" w:space="0" w:color="auto"/>
      </w:divBdr>
      <w:divsChild>
        <w:div w:id="1952010245">
          <w:marLeft w:val="0"/>
          <w:marRight w:val="0"/>
          <w:marTop w:val="0"/>
          <w:marBottom w:val="0"/>
          <w:divBdr>
            <w:top w:val="none" w:sz="0" w:space="0" w:color="auto"/>
            <w:left w:val="none" w:sz="0" w:space="0" w:color="auto"/>
            <w:bottom w:val="none" w:sz="0" w:space="0" w:color="auto"/>
            <w:right w:val="none" w:sz="0" w:space="0" w:color="auto"/>
          </w:divBdr>
          <w:divsChild>
            <w:div w:id="899287184">
              <w:marLeft w:val="0"/>
              <w:marRight w:val="0"/>
              <w:marTop w:val="0"/>
              <w:marBottom w:val="0"/>
              <w:divBdr>
                <w:top w:val="none" w:sz="0" w:space="0" w:color="auto"/>
                <w:left w:val="none" w:sz="0" w:space="0" w:color="auto"/>
                <w:bottom w:val="none" w:sz="0" w:space="0" w:color="auto"/>
                <w:right w:val="none" w:sz="0" w:space="0" w:color="auto"/>
              </w:divBdr>
              <w:divsChild>
                <w:div w:id="799541667">
                  <w:marLeft w:val="0"/>
                  <w:marRight w:val="0"/>
                  <w:marTop w:val="0"/>
                  <w:marBottom w:val="0"/>
                  <w:divBdr>
                    <w:top w:val="none" w:sz="0" w:space="0" w:color="auto"/>
                    <w:left w:val="none" w:sz="0" w:space="0" w:color="auto"/>
                    <w:bottom w:val="none" w:sz="0" w:space="0" w:color="auto"/>
                    <w:right w:val="none" w:sz="0" w:space="0" w:color="auto"/>
                  </w:divBdr>
                  <w:divsChild>
                    <w:div w:id="438379097">
                      <w:marLeft w:val="0"/>
                      <w:marRight w:val="0"/>
                      <w:marTop w:val="0"/>
                      <w:marBottom w:val="0"/>
                      <w:divBdr>
                        <w:top w:val="none" w:sz="0" w:space="0" w:color="auto"/>
                        <w:left w:val="none" w:sz="0" w:space="0" w:color="auto"/>
                        <w:bottom w:val="none" w:sz="0" w:space="0" w:color="auto"/>
                        <w:right w:val="none" w:sz="0" w:space="0" w:color="auto"/>
                      </w:divBdr>
                      <w:divsChild>
                        <w:div w:id="1058867745">
                          <w:marLeft w:val="0"/>
                          <w:marRight w:val="0"/>
                          <w:marTop w:val="0"/>
                          <w:marBottom w:val="0"/>
                          <w:divBdr>
                            <w:top w:val="none" w:sz="0" w:space="0" w:color="auto"/>
                            <w:left w:val="none" w:sz="0" w:space="0" w:color="auto"/>
                            <w:bottom w:val="none" w:sz="0" w:space="0" w:color="auto"/>
                            <w:right w:val="none" w:sz="0" w:space="0" w:color="auto"/>
                          </w:divBdr>
                          <w:divsChild>
                            <w:div w:id="1659571186">
                              <w:marLeft w:val="0"/>
                              <w:marRight w:val="0"/>
                              <w:marTop w:val="0"/>
                              <w:marBottom w:val="0"/>
                              <w:divBdr>
                                <w:top w:val="none" w:sz="0" w:space="0" w:color="auto"/>
                                <w:left w:val="none" w:sz="0" w:space="0" w:color="auto"/>
                                <w:bottom w:val="none" w:sz="0" w:space="0" w:color="auto"/>
                                <w:right w:val="none" w:sz="0" w:space="0" w:color="auto"/>
                              </w:divBdr>
                              <w:divsChild>
                                <w:div w:id="2011516312">
                                  <w:marLeft w:val="0"/>
                                  <w:marRight w:val="0"/>
                                  <w:marTop w:val="0"/>
                                  <w:marBottom w:val="0"/>
                                  <w:divBdr>
                                    <w:top w:val="none" w:sz="0" w:space="0" w:color="auto"/>
                                    <w:left w:val="none" w:sz="0" w:space="0" w:color="auto"/>
                                    <w:bottom w:val="none" w:sz="0" w:space="0" w:color="auto"/>
                                    <w:right w:val="none" w:sz="0" w:space="0" w:color="auto"/>
                                  </w:divBdr>
                                  <w:divsChild>
                                    <w:div w:id="2064599679">
                                      <w:marLeft w:val="0"/>
                                      <w:marRight w:val="0"/>
                                      <w:marTop w:val="0"/>
                                      <w:marBottom w:val="0"/>
                                      <w:divBdr>
                                        <w:top w:val="none" w:sz="0" w:space="0" w:color="auto"/>
                                        <w:left w:val="none" w:sz="0" w:space="0" w:color="auto"/>
                                        <w:bottom w:val="none" w:sz="0" w:space="0" w:color="auto"/>
                                        <w:right w:val="none" w:sz="0" w:space="0" w:color="auto"/>
                                      </w:divBdr>
                                      <w:divsChild>
                                        <w:div w:id="1831863909">
                                          <w:marLeft w:val="0"/>
                                          <w:marRight w:val="0"/>
                                          <w:marTop w:val="0"/>
                                          <w:marBottom w:val="0"/>
                                          <w:divBdr>
                                            <w:top w:val="none" w:sz="0" w:space="0" w:color="auto"/>
                                            <w:left w:val="none" w:sz="0" w:space="0" w:color="auto"/>
                                            <w:bottom w:val="none" w:sz="0" w:space="0" w:color="auto"/>
                                            <w:right w:val="none" w:sz="0" w:space="0" w:color="auto"/>
                                          </w:divBdr>
                                          <w:divsChild>
                                            <w:div w:id="251663948">
                                              <w:marLeft w:val="0"/>
                                              <w:marRight w:val="0"/>
                                              <w:marTop w:val="0"/>
                                              <w:marBottom w:val="0"/>
                                              <w:divBdr>
                                                <w:top w:val="none" w:sz="0" w:space="0" w:color="auto"/>
                                                <w:left w:val="none" w:sz="0" w:space="0" w:color="auto"/>
                                                <w:bottom w:val="none" w:sz="0" w:space="0" w:color="auto"/>
                                                <w:right w:val="none" w:sz="0" w:space="0" w:color="auto"/>
                                              </w:divBdr>
                                              <w:divsChild>
                                                <w:div w:id="13909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4126">
                                          <w:marLeft w:val="0"/>
                                          <w:marRight w:val="0"/>
                                          <w:marTop w:val="0"/>
                                          <w:marBottom w:val="0"/>
                                          <w:divBdr>
                                            <w:top w:val="none" w:sz="0" w:space="0" w:color="auto"/>
                                            <w:left w:val="none" w:sz="0" w:space="0" w:color="auto"/>
                                            <w:bottom w:val="none" w:sz="0" w:space="0" w:color="auto"/>
                                            <w:right w:val="none" w:sz="0" w:space="0" w:color="auto"/>
                                          </w:divBdr>
                                          <w:divsChild>
                                            <w:div w:id="1118260922">
                                              <w:marLeft w:val="0"/>
                                              <w:marRight w:val="0"/>
                                              <w:marTop w:val="0"/>
                                              <w:marBottom w:val="0"/>
                                              <w:divBdr>
                                                <w:top w:val="none" w:sz="0" w:space="0" w:color="auto"/>
                                                <w:left w:val="none" w:sz="0" w:space="0" w:color="auto"/>
                                                <w:bottom w:val="none" w:sz="0" w:space="0" w:color="auto"/>
                                                <w:right w:val="none" w:sz="0" w:space="0" w:color="auto"/>
                                              </w:divBdr>
                                              <w:divsChild>
                                                <w:div w:id="1839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2257">
                                          <w:marLeft w:val="0"/>
                                          <w:marRight w:val="0"/>
                                          <w:marTop w:val="0"/>
                                          <w:marBottom w:val="0"/>
                                          <w:divBdr>
                                            <w:top w:val="none" w:sz="0" w:space="0" w:color="auto"/>
                                            <w:left w:val="none" w:sz="0" w:space="0" w:color="auto"/>
                                            <w:bottom w:val="none" w:sz="0" w:space="0" w:color="auto"/>
                                            <w:right w:val="none" w:sz="0" w:space="0" w:color="auto"/>
                                          </w:divBdr>
                                          <w:divsChild>
                                            <w:div w:id="1536235899">
                                              <w:marLeft w:val="0"/>
                                              <w:marRight w:val="0"/>
                                              <w:marTop w:val="0"/>
                                              <w:marBottom w:val="0"/>
                                              <w:divBdr>
                                                <w:top w:val="none" w:sz="0" w:space="0" w:color="auto"/>
                                                <w:left w:val="none" w:sz="0" w:space="0" w:color="auto"/>
                                                <w:bottom w:val="none" w:sz="0" w:space="0" w:color="auto"/>
                                                <w:right w:val="none" w:sz="0" w:space="0" w:color="auto"/>
                                              </w:divBdr>
                                              <w:divsChild>
                                                <w:div w:id="18576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9324">
                                          <w:marLeft w:val="0"/>
                                          <w:marRight w:val="0"/>
                                          <w:marTop w:val="0"/>
                                          <w:marBottom w:val="0"/>
                                          <w:divBdr>
                                            <w:top w:val="none" w:sz="0" w:space="0" w:color="auto"/>
                                            <w:left w:val="none" w:sz="0" w:space="0" w:color="auto"/>
                                            <w:bottom w:val="none" w:sz="0" w:space="0" w:color="auto"/>
                                            <w:right w:val="none" w:sz="0" w:space="0" w:color="auto"/>
                                          </w:divBdr>
                                          <w:divsChild>
                                            <w:div w:id="1535456601">
                                              <w:marLeft w:val="0"/>
                                              <w:marRight w:val="0"/>
                                              <w:marTop w:val="0"/>
                                              <w:marBottom w:val="0"/>
                                              <w:divBdr>
                                                <w:top w:val="none" w:sz="0" w:space="0" w:color="auto"/>
                                                <w:left w:val="none" w:sz="0" w:space="0" w:color="auto"/>
                                                <w:bottom w:val="none" w:sz="0" w:space="0" w:color="auto"/>
                                                <w:right w:val="none" w:sz="0" w:space="0" w:color="auto"/>
                                              </w:divBdr>
                                              <w:divsChild>
                                                <w:div w:id="11449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0874">
                                          <w:marLeft w:val="0"/>
                                          <w:marRight w:val="0"/>
                                          <w:marTop w:val="0"/>
                                          <w:marBottom w:val="0"/>
                                          <w:divBdr>
                                            <w:top w:val="none" w:sz="0" w:space="0" w:color="auto"/>
                                            <w:left w:val="none" w:sz="0" w:space="0" w:color="auto"/>
                                            <w:bottom w:val="none" w:sz="0" w:space="0" w:color="auto"/>
                                            <w:right w:val="none" w:sz="0" w:space="0" w:color="auto"/>
                                          </w:divBdr>
                                          <w:divsChild>
                                            <w:div w:id="278996316">
                                              <w:marLeft w:val="0"/>
                                              <w:marRight w:val="0"/>
                                              <w:marTop w:val="0"/>
                                              <w:marBottom w:val="0"/>
                                              <w:divBdr>
                                                <w:top w:val="none" w:sz="0" w:space="0" w:color="auto"/>
                                                <w:left w:val="none" w:sz="0" w:space="0" w:color="auto"/>
                                                <w:bottom w:val="none" w:sz="0" w:space="0" w:color="auto"/>
                                                <w:right w:val="none" w:sz="0" w:space="0" w:color="auto"/>
                                              </w:divBdr>
                                              <w:divsChild>
                                                <w:div w:id="7307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6815">
                                          <w:marLeft w:val="0"/>
                                          <w:marRight w:val="0"/>
                                          <w:marTop w:val="0"/>
                                          <w:marBottom w:val="0"/>
                                          <w:divBdr>
                                            <w:top w:val="none" w:sz="0" w:space="0" w:color="auto"/>
                                            <w:left w:val="none" w:sz="0" w:space="0" w:color="auto"/>
                                            <w:bottom w:val="none" w:sz="0" w:space="0" w:color="auto"/>
                                            <w:right w:val="none" w:sz="0" w:space="0" w:color="auto"/>
                                          </w:divBdr>
                                          <w:divsChild>
                                            <w:div w:id="1490512944">
                                              <w:marLeft w:val="0"/>
                                              <w:marRight w:val="0"/>
                                              <w:marTop w:val="0"/>
                                              <w:marBottom w:val="0"/>
                                              <w:divBdr>
                                                <w:top w:val="none" w:sz="0" w:space="0" w:color="auto"/>
                                                <w:left w:val="none" w:sz="0" w:space="0" w:color="auto"/>
                                                <w:bottom w:val="none" w:sz="0" w:space="0" w:color="auto"/>
                                                <w:right w:val="none" w:sz="0" w:space="0" w:color="auto"/>
                                              </w:divBdr>
                                              <w:divsChild>
                                                <w:div w:id="16254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8500">
                                          <w:marLeft w:val="0"/>
                                          <w:marRight w:val="0"/>
                                          <w:marTop w:val="0"/>
                                          <w:marBottom w:val="0"/>
                                          <w:divBdr>
                                            <w:top w:val="none" w:sz="0" w:space="0" w:color="auto"/>
                                            <w:left w:val="none" w:sz="0" w:space="0" w:color="auto"/>
                                            <w:bottom w:val="none" w:sz="0" w:space="0" w:color="auto"/>
                                            <w:right w:val="none" w:sz="0" w:space="0" w:color="auto"/>
                                          </w:divBdr>
                                          <w:divsChild>
                                            <w:div w:id="996496330">
                                              <w:marLeft w:val="0"/>
                                              <w:marRight w:val="0"/>
                                              <w:marTop w:val="0"/>
                                              <w:marBottom w:val="0"/>
                                              <w:divBdr>
                                                <w:top w:val="none" w:sz="0" w:space="0" w:color="auto"/>
                                                <w:left w:val="none" w:sz="0" w:space="0" w:color="auto"/>
                                                <w:bottom w:val="none" w:sz="0" w:space="0" w:color="auto"/>
                                                <w:right w:val="none" w:sz="0" w:space="0" w:color="auto"/>
                                              </w:divBdr>
                                              <w:divsChild>
                                                <w:div w:id="9791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jp/imgres?imgurl=http://upload.wikimedia.org/wikipedia/commons/thumb/c/c0/Biohazard_symbol.svg/220px-Biohazard_symbol.svg.png&amp;imgrefurl=http://ja.wikipedia.org/wiki/%E3%83%90%E3%82%A4%E3%82%AA%E3%83%8F%E3%82%B6%E3%83%BC%E3%83%89&amp;h=220&amp;w=220&amp;sz=8&amp;tbnid=gnZvob6BujzoaM:&amp;tbnh=107&amp;tbnw=107&amp;prev=/search?q=%E3%83%90%E3%82%A4%E3%82%AA%E3%83%8F%E3%82%B6%E3%83%BC%E3%83%89%E3%83%9E%E3%83%BC%E3%82%AF&amp;tbm=isch&amp;tbo=u&amp;zoom=1&amp;q=%E3%83%90%E3%82%A4%E3%82%AA%E3%83%8F%E3%82%B6%E3%83%BC%E3%83%89%E3%83%9E%E3%83%BC%E3%82%AF&amp;usg=__xE07LvuZy6N8naSH_il88HPzRhE=&amp;hl=ja&amp;sa=X&amp;ei=fXXeT7X1N6XYmAX9hMysDA&amp;ved=0CBQQ9QEwA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17E84-2F53-4FF9-A786-3DF85AFE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2855</Words>
  <Characters>16274</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高崎市役所</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takasaki</dc:creator>
  <cp:lastModifiedBy>takasaki</cp:lastModifiedBy>
  <cp:revision>68</cp:revision>
  <cp:lastPrinted>2012-06-18T04:41:00Z</cp:lastPrinted>
  <dcterms:created xsi:type="dcterms:W3CDTF">2017-03-24T08:50:00Z</dcterms:created>
  <dcterms:modified xsi:type="dcterms:W3CDTF">2025-10-17T06:00:00Z</dcterms:modified>
</cp:coreProperties>
</file>