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665" w:rsidRDefault="00090943" w:rsidP="00090943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090943">
        <w:rPr>
          <w:rFonts w:ascii="ＭＳ ゴシック" w:eastAsia="ＭＳ ゴシック" w:hAnsi="ＭＳ ゴシック" w:hint="eastAsia"/>
          <w:b/>
          <w:sz w:val="24"/>
          <w:szCs w:val="24"/>
        </w:rPr>
        <w:t>高崎市高齢者</w:t>
      </w:r>
      <w:r w:rsidR="004A1939" w:rsidRPr="00090943">
        <w:rPr>
          <w:rFonts w:ascii="ＭＳ ゴシック" w:eastAsia="ＭＳ ゴシック" w:hAnsi="ＭＳ ゴシック" w:hint="eastAsia"/>
          <w:b/>
          <w:sz w:val="24"/>
          <w:szCs w:val="24"/>
        </w:rPr>
        <w:t>配食サービス</w:t>
      </w:r>
      <w:r w:rsidR="00FC5CE6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D217A1">
        <w:rPr>
          <w:rFonts w:ascii="ＭＳ ゴシック" w:eastAsia="ＭＳ ゴシック" w:hAnsi="ＭＳ ゴシック" w:hint="eastAsia"/>
          <w:b/>
          <w:sz w:val="24"/>
          <w:szCs w:val="24"/>
        </w:rPr>
        <w:t>利用申請</w:t>
      </w:r>
      <w:r w:rsidR="004A1939" w:rsidRPr="00090943">
        <w:rPr>
          <w:rFonts w:ascii="ＭＳ ゴシック" w:eastAsia="ＭＳ ゴシック" w:hAnsi="ＭＳ ゴシック" w:hint="eastAsia"/>
          <w:b/>
          <w:sz w:val="24"/>
          <w:szCs w:val="24"/>
        </w:rPr>
        <w:t>チェック表</w:t>
      </w:r>
      <w:r w:rsidR="0070390E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  <w:bookmarkStart w:id="0" w:name="_GoBack"/>
      <w:bookmarkEnd w:id="0"/>
    </w:p>
    <w:p w:rsidR="00FC5CE6" w:rsidRPr="0048157D" w:rsidRDefault="00FC5CE6" w:rsidP="00090943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Style w:val="a7"/>
        <w:tblW w:w="0" w:type="auto"/>
        <w:tblInd w:w="-159" w:type="dxa"/>
        <w:tblLook w:val="04A0" w:firstRow="1" w:lastRow="0" w:firstColumn="1" w:lastColumn="0" w:noHBand="0" w:noVBand="1"/>
      </w:tblPr>
      <w:tblGrid>
        <w:gridCol w:w="2281"/>
        <w:gridCol w:w="2409"/>
        <w:gridCol w:w="2268"/>
        <w:gridCol w:w="2828"/>
      </w:tblGrid>
      <w:tr w:rsidR="00090943" w:rsidTr="0048157D">
        <w:trPr>
          <w:trHeight w:val="340"/>
        </w:trPr>
        <w:tc>
          <w:tcPr>
            <w:tcW w:w="2281" w:type="dxa"/>
            <w:shd w:val="clear" w:color="auto" w:fill="D9E2F3" w:themeFill="accent5" w:themeFillTint="33"/>
            <w:vAlign w:val="center"/>
          </w:tcPr>
          <w:p w:rsidR="00090943" w:rsidRPr="00590826" w:rsidRDefault="0048157D" w:rsidP="00FC5CE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申請者</w:t>
            </w:r>
            <w:r w:rsidR="00090943" w:rsidRPr="0059082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2409" w:type="dxa"/>
            <w:vAlign w:val="center"/>
          </w:tcPr>
          <w:p w:rsidR="00090943" w:rsidRPr="00590826" w:rsidRDefault="00090943" w:rsidP="00FC5CE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:rsidR="00090943" w:rsidRPr="00590826" w:rsidRDefault="000D2B67" w:rsidP="00FC5CE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確認</w:t>
            </w:r>
            <w:r w:rsidR="00090943" w:rsidRPr="0059082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2828" w:type="dxa"/>
            <w:vAlign w:val="center"/>
          </w:tcPr>
          <w:p w:rsidR="00090943" w:rsidRPr="00590826" w:rsidRDefault="00590826" w:rsidP="00FC5CE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0D2B6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FC5CE6" w:rsidRPr="0059082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　　日</w:t>
            </w:r>
          </w:p>
        </w:tc>
      </w:tr>
      <w:tr w:rsidR="00090943" w:rsidTr="0048157D">
        <w:trPr>
          <w:trHeight w:val="340"/>
        </w:trPr>
        <w:tc>
          <w:tcPr>
            <w:tcW w:w="2281" w:type="dxa"/>
            <w:shd w:val="clear" w:color="auto" w:fill="D9E2F3" w:themeFill="accent5" w:themeFillTint="33"/>
            <w:vAlign w:val="center"/>
          </w:tcPr>
          <w:p w:rsidR="00090943" w:rsidRPr="00590826" w:rsidRDefault="0048157D" w:rsidP="00FC5CE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高齢者</w:t>
            </w:r>
            <w:r w:rsidR="00FC5CE6" w:rsidRPr="0059082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あんしんセンター</w:t>
            </w:r>
          </w:p>
        </w:tc>
        <w:tc>
          <w:tcPr>
            <w:tcW w:w="2409" w:type="dxa"/>
            <w:vAlign w:val="center"/>
          </w:tcPr>
          <w:p w:rsidR="00090943" w:rsidRPr="00590826" w:rsidRDefault="00090943" w:rsidP="00FC5CE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:rsidR="00090943" w:rsidRPr="00590826" w:rsidRDefault="00FC5CE6" w:rsidP="00FC5CE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082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居宅介護支援事業所</w:t>
            </w:r>
          </w:p>
        </w:tc>
        <w:tc>
          <w:tcPr>
            <w:tcW w:w="2828" w:type="dxa"/>
            <w:vAlign w:val="center"/>
          </w:tcPr>
          <w:p w:rsidR="00090943" w:rsidRPr="00590826" w:rsidRDefault="00090943" w:rsidP="00FC5CE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D2B67" w:rsidTr="0048157D">
        <w:trPr>
          <w:gridAfter w:val="2"/>
          <w:wAfter w:w="5096" w:type="dxa"/>
          <w:trHeight w:val="340"/>
        </w:trPr>
        <w:tc>
          <w:tcPr>
            <w:tcW w:w="2281" w:type="dxa"/>
            <w:shd w:val="clear" w:color="auto" w:fill="D9E2F3" w:themeFill="accent5" w:themeFillTint="33"/>
            <w:vAlign w:val="center"/>
          </w:tcPr>
          <w:p w:rsidR="000D2B67" w:rsidRDefault="000D2B67" w:rsidP="00FC5CE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担当ケアマネジャー氏名</w:t>
            </w:r>
          </w:p>
        </w:tc>
        <w:tc>
          <w:tcPr>
            <w:tcW w:w="2409" w:type="dxa"/>
            <w:vAlign w:val="center"/>
          </w:tcPr>
          <w:p w:rsidR="000D2B67" w:rsidRPr="000D2B67" w:rsidRDefault="000D2B67" w:rsidP="00FC5CE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590826" w:rsidRDefault="00590826" w:rsidP="00090943">
      <w:pPr>
        <w:rPr>
          <w:b/>
          <w:szCs w:val="24"/>
        </w:rPr>
      </w:pPr>
    </w:p>
    <w:p w:rsidR="0048157D" w:rsidRDefault="0048157D" w:rsidP="001C3711">
      <w:pPr>
        <w:spacing w:line="260" w:lineRule="exact"/>
        <w:ind w:leftChars="-67" w:left="-141" w:firstLineChars="7" w:firstLine="14"/>
        <w:rPr>
          <w:rFonts w:ascii="ＭＳ ゴシック" w:eastAsia="ＭＳ ゴシック" w:hAnsi="ＭＳ ゴシック"/>
          <w:b/>
          <w:sz w:val="20"/>
          <w:szCs w:val="24"/>
        </w:rPr>
      </w:pPr>
      <w:r w:rsidRPr="0048157D">
        <w:rPr>
          <w:rFonts w:ascii="ＭＳ ゴシック" w:eastAsia="ＭＳ ゴシック" w:hAnsi="ＭＳ ゴシック" w:hint="eastAsia"/>
          <w:b/>
          <w:sz w:val="20"/>
          <w:szCs w:val="24"/>
        </w:rPr>
        <w:t>以下の項目について、高齢者あんしんセンター又は居宅介護支援事業所</w:t>
      </w:r>
      <w:r w:rsidR="000D2B67">
        <w:rPr>
          <w:rFonts w:ascii="ＭＳ ゴシック" w:eastAsia="ＭＳ ゴシック" w:hAnsi="ＭＳ ゴシック" w:hint="eastAsia"/>
          <w:b/>
          <w:sz w:val="20"/>
          <w:szCs w:val="24"/>
        </w:rPr>
        <w:t>の担当ケアマネジャーが</w:t>
      </w:r>
      <w:r w:rsidRPr="0048157D">
        <w:rPr>
          <w:rFonts w:ascii="ＭＳ ゴシック" w:eastAsia="ＭＳ ゴシック" w:hAnsi="ＭＳ ゴシック" w:hint="eastAsia"/>
          <w:b/>
          <w:sz w:val="20"/>
          <w:szCs w:val="24"/>
        </w:rPr>
        <w:t>確認のうえ、配食サービス利用申請書（新規の場合に限る）に本紙を添付</w:t>
      </w:r>
      <w:r w:rsidR="0075325A">
        <w:rPr>
          <w:rFonts w:ascii="ＭＳ ゴシック" w:eastAsia="ＭＳ ゴシック" w:hAnsi="ＭＳ ゴシック" w:hint="eastAsia"/>
          <w:b/>
          <w:sz w:val="20"/>
          <w:szCs w:val="24"/>
        </w:rPr>
        <w:t>して提出してください</w:t>
      </w:r>
      <w:r w:rsidRPr="0048157D">
        <w:rPr>
          <w:rFonts w:ascii="ＭＳ ゴシック" w:eastAsia="ＭＳ ゴシック" w:hAnsi="ＭＳ ゴシック" w:hint="eastAsia"/>
          <w:b/>
          <w:sz w:val="20"/>
          <w:szCs w:val="24"/>
        </w:rPr>
        <w:t>。</w:t>
      </w:r>
    </w:p>
    <w:p w:rsidR="001C3711" w:rsidRPr="001446A2" w:rsidRDefault="002C1FA6" w:rsidP="001C3711">
      <w:pPr>
        <w:spacing w:line="260" w:lineRule="exact"/>
        <w:ind w:leftChars="-67" w:left="-141" w:firstLineChars="7" w:firstLine="14"/>
        <w:rPr>
          <w:rFonts w:ascii="ＭＳ ゴシック" w:eastAsia="ＭＳ ゴシック" w:hAnsi="ＭＳ ゴシック"/>
          <w:b/>
          <w:sz w:val="20"/>
          <w:szCs w:val="24"/>
        </w:rPr>
      </w:pPr>
      <w:r w:rsidRPr="001446A2">
        <w:rPr>
          <w:rFonts w:ascii="ＭＳ ゴシック" w:eastAsia="ＭＳ ゴシック" w:hAnsi="ＭＳ ゴシック" w:hint="eastAsia"/>
          <w:b/>
          <w:sz w:val="20"/>
          <w:szCs w:val="24"/>
        </w:rPr>
        <w:t>（</w:t>
      </w:r>
      <w:r w:rsidR="00683587" w:rsidRPr="001446A2">
        <w:rPr>
          <w:rFonts w:ascii="ＭＳ ゴシック" w:eastAsia="ＭＳ ゴシック" w:hAnsi="ＭＳ ゴシック" w:hint="eastAsia"/>
          <w:b/>
          <w:sz w:val="20"/>
          <w:szCs w:val="24"/>
        </w:rPr>
        <w:t>原則</w:t>
      </w:r>
      <w:r w:rsidRPr="001446A2">
        <w:rPr>
          <w:rFonts w:ascii="ＭＳ ゴシック" w:eastAsia="ＭＳ ゴシック" w:hAnsi="ＭＳ ゴシック" w:hint="eastAsia"/>
          <w:b/>
          <w:sz w:val="20"/>
          <w:szCs w:val="24"/>
        </w:rPr>
        <w:t>として、</w:t>
      </w:r>
      <w:r w:rsidR="00683587" w:rsidRPr="001446A2">
        <w:rPr>
          <w:rFonts w:ascii="ＭＳ ゴシック" w:eastAsia="ＭＳ ゴシック" w:hAnsi="ＭＳ ゴシック" w:hint="eastAsia"/>
          <w:b/>
          <w:sz w:val="20"/>
          <w:szCs w:val="24"/>
        </w:rPr>
        <w:t>下記の</w:t>
      </w:r>
      <w:r w:rsidRPr="001446A2">
        <w:rPr>
          <w:rFonts w:ascii="ＭＳ ゴシック" w:eastAsia="ＭＳ ゴシック" w:hAnsi="ＭＳ ゴシック" w:hint="eastAsia"/>
          <w:b/>
          <w:sz w:val="20"/>
          <w:szCs w:val="24"/>
        </w:rPr>
        <w:t>全ての</w:t>
      </w:r>
      <w:r w:rsidR="00683587" w:rsidRPr="001446A2">
        <w:rPr>
          <w:rFonts w:ascii="ＭＳ ゴシック" w:eastAsia="ＭＳ ゴシック" w:hAnsi="ＭＳ ゴシック" w:hint="eastAsia"/>
          <w:b/>
          <w:sz w:val="20"/>
          <w:szCs w:val="24"/>
        </w:rPr>
        <w:t>項目</w:t>
      </w:r>
      <w:r w:rsidR="001C3711" w:rsidRPr="001446A2">
        <w:rPr>
          <w:rFonts w:ascii="ＭＳ ゴシック" w:eastAsia="ＭＳ ゴシック" w:hAnsi="ＭＳ ゴシック" w:hint="eastAsia"/>
          <w:b/>
          <w:sz w:val="20"/>
          <w:szCs w:val="24"/>
        </w:rPr>
        <w:t>にチェック</w:t>
      </w:r>
      <w:r w:rsidRPr="001446A2">
        <w:rPr>
          <w:rFonts w:ascii="Segoe UI Symbol" w:eastAsia="ＭＳ ゴシック" w:hAnsi="Segoe UI Symbol" w:cs="Segoe UI Symbol" w:hint="eastAsia"/>
          <w:b/>
          <w:sz w:val="20"/>
          <w:szCs w:val="24"/>
        </w:rPr>
        <w:t>☑のある方が、配食サービスの対象となります）</w:t>
      </w:r>
    </w:p>
    <w:p w:rsidR="001C3711" w:rsidRPr="002C1FA6" w:rsidRDefault="001C3711" w:rsidP="001C3711">
      <w:pPr>
        <w:spacing w:line="260" w:lineRule="exact"/>
        <w:ind w:leftChars="-67" w:left="-141" w:firstLineChars="7" w:firstLine="14"/>
        <w:rPr>
          <w:rFonts w:ascii="ＭＳ ゴシック" w:eastAsia="ＭＳ ゴシック" w:hAnsi="ＭＳ ゴシック"/>
          <w:b/>
          <w:sz w:val="20"/>
          <w:szCs w:val="24"/>
        </w:rPr>
      </w:pPr>
    </w:p>
    <w:p w:rsidR="00090943" w:rsidRPr="00590826" w:rsidRDefault="00590826" w:rsidP="00590826">
      <w:pPr>
        <w:ind w:leftChars="-86" w:left="5" w:hangingChars="88" w:hanging="186"/>
        <w:rPr>
          <w:rFonts w:ascii="ＭＳ ゴシック" w:eastAsia="ＭＳ ゴシック" w:hAnsi="ＭＳ ゴシック"/>
          <w:b/>
          <w:szCs w:val="24"/>
        </w:rPr>
      </w:pPr>
      <w:r w:rsidRPr="00590826">
        <w:rPr>
          <w:rFonts w:ascii="ＭＳ ゴシック" w:eastAsia="ＭＳ ゴシック" w:hAnsi="ＭＳ ゴシック" w:hint="eastAsia"/>
          <w:b/>
          <w:szCs w:val="24"/>
        </w:rPr>
        <w:t xml:space="preserve">１ </w:t>
      </w:r>
      <w:r w:rsidR="00090943" w:rsidRPr="00590826">
        <w:rPr>
          <w:rFonts w:ascii="ＭＳ ゴシック" w:eastAsia="ＭＳ ゴシック" w:hAnsi="ＭＳ ゴシック" w:hint="eastAsia"/>
          <w:b/>
          <w:szCs w:val="24"/>
        </w:rPr>
        <w:t>確認事項</w:t>
      </w:r>
    </w:p>
    <w:tbl>
      <w:tblPr>
        <w:tblStyle w:val="a7"/>
        <w:tblW w:w="9781" w:type="dxa"/>
        <w:tblInd w:w="-147" w:type="dxa"/>
        <w:tblLook w:val="04A0" w:firstRow="1" w:lastRow="0" w:firstColumn="1" w:lastColumn="0" w:noHBand="0" w:noVBand="1"/>
      </w:tblPr>
      <w:tblGrid>
        <w:gridCol w:w="498"/>
        <w:gridCol w:w="8575"/>
        <w:gridCol w:w="708"/>
      </w:tblGrid>
      <w:tr w:rsidR="00FC5CE6" w:rsidTr="00593056">
        <w:tc>
          <w:tcPr>
            <w:tcW w:w="498" w:type="dxa"/>
            <w:shd w:val="clear" w:color="auto" w:fill="D9E2F3" w:themeFill="accent5" w:themeFillTint="33"/>
          </w:tcPr>
          <w:p w:rsidR="00FC5CE6" w:rsidRPr="00593056" w:rsidRDefault="00FC5CE6" w:rsidP="00FC5CE6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593056">
              <w:rPr>
                <w:rFonts w:ascii="ＭＳ ゴシック" w:eastAsia="ＭＳ ゴシック" w:hAnsi="ＭＳ ゴシック" w:hint="eastAsia"/>
                <w:sz w:val="18"/>
              </w:rPr>
              <w:t>No</w:t>
            </w:r>
          </w:p>
        </w:tc>
        <w:tc>
          <w:tcPr>
            <w:tcW w:w="8575" w:type="dxa"/>
            <w:shd w:val="clear" w:color="auto" w:fill="D9E2F3" w:themeFill="accent5" w:themeFillTint="33"/>
          </w:tcPr>
          <w:p w:rsidR="00FC5CE6" w:rsidRPr="00593056" w:rsidRDefault="00FC5CE6" w:rsidP="00FC5CE6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593056">
              <w:rPr>
                <w:rFonts w:ascii="ＭＳ ゴシック" w:eastAsia="ＭＳ ゴシック" w:hAnsi="ＭＳ ゴシック" w:hint="eastAsia"/>
                <w:sz w:val="18"/>
              </w:rPr>
              <w:t>項</w:t>
            </w:r>
            <w:r w:rsidR="00590826" w:rsidRPr="00593056">
              <w:rPr>
                <w:rFonts w:ascii="ＭＳ ゴシック" w:eastAsia="ＭＳ ゴシック" w:hAnsi="ＭＳ ゴシック" w:hint="eastAsia"/>
                <w:sz w:val="18"/>
              </w:rPr>
              <w:t xml:space="preserve">　　　</w:t>
            </w:r>
            <w:r w:rsidRPr="00593056">
              <w:rPr>
                <w:rFonts w:ascii="ＭＳ ゴシック" w:eastAsia="ＭＳ ゴシック" w:hAnsi="ＭＳ ゴシック" w:hint="eastAsia"/>
                <w:sz w:val="18"/>
              </w:rPr>
              <w:t>目</w:t>
            </w:r>
          </w:p>
        </w:tc>
        <w:tc>
          <w:tcPr>
            <w:tcW w:w="708" w:type="dxa"/>
            <w:shd w:val="clear" w:color="auto" w:fill="D9E2F3" w:themeFill="accent5" w:themeFillTint="33"/>
          </w:tcPr>
          <w:p w:rsidR="00FC5CE6" w:rsidRPr="00593056" w:rsidRDefault="00FC5CE6" w:rsidP="00FC5CE6">
            <w:pPr>
              <w:jc w:val="center"/>
              <w:rPr>
                <w:rFonts w:ascii="ＭＳ ゴシック" w:eastAsia="ＭＳ ゴシック" w:hAnsi="ＭＳ ゴシック"/>
                <w:w w:val="80"/>
                <w:sz w:val="18"/>
              </w:rPr>
            </w:pPr>
            <w:r w:rsidRPr="00593056">
              <w:rPr>
                <w:rFonts w:ascii="ＭＳ ゴシック" w:eastAsia="ＭＳ ゴシック" w:hAnsi="ＭＳ ゴシック" w:hint="eastAsia"/>
                <w:w w:val="80"/>
                <w:sz w:val="18"/>
              </w:rPr>
              <w:t>確認欄</w:t>
            </w:r>
          </w:p>
        </w:tc>
      </w:tr>
      <w:tr w:rsidR="00FC5CE6" w:rsidTr="00593056">
        <w:trPr>
          <w:trHeight w:val="340"/>
        </w:trPr>
        <w:tc>
          <w:tcPr>
            <w:tcW w:w="498" w:type="dxa"/>
            <w:vAlign w:val="center"/>
          </w:tcPr>
          <w:p w:rsidR="00FC5CE6" w:rsidRPr="00593056" w:rsidRDefault="00FC5CE6" w:rsidP="00B443D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056">
              <w:rPr>
                <w:rFonts w:ascii="ＭＳ ゴシック" w:eastAsia="ＭＳ ゴシック" w:hAnsi="ＭＳ ゴシック"/>
                <w:sz w:val="18"/>
                <w:szCs w:val="18"/>
              </w:rPr>
              <w:t>1</w:t>
            </w:r>
          </w:p>
        </w:tc>
        <w:tc>
          <w:tcPr>
            <w:tcW w:w="8575" w:type="dxa"/>
            <w:vAlign w:val="center"/>
          </w:tcPr>
          <w:p w:rsidR="00FC5CE6" w:rsidRPr="00593056" w:rsidRDefault="000D2B67" w:rsidP="00932E5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本市に住所を有し、</w:t>
            </w:r>
            <w:r w:rsidR="00590826" w:rsidRPr="0059305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居住</w:t>
            </w:r>
            <w:r w:rsidR="00932E5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している６５歳以上の高齢者である。</w:t>
            </w:r>
          </w:p>
        </w:tc>
        <w:tc>
          <w:tcPr>
            <w:tcW w:w="708" w:type="dxa"/>
            <w:vAlign w:val="center"/>
          </w:tcPr>
          <w:p w:rsidR="00FC5CE6" w:rsidRPr="00593056" w:rsidRDefault="00590826" w:rsidP="00B443DC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593056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FC5CE6" w:rsidTr="009D7B7E">
        <w:trPr>
          <w:trHeight w:val="454"/>
        </w:trPr>
        <w:tc>
          <w:tcPr>
            <w:tcW w:w="498" w:type="dxa"/>
            <w:vAlign w:val="center"/>
          </w:tcPr>
          <w:p w:rsidR="00FC5CE6" w:rsidRPr="00593056" w:rsidRDefault="009D7B7E" w:rsidP="00B443D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2</w:t>
            </w:r>
          </w:p>
        </w:tc>
        <w:tc>
          <w:tcPr>
            <w:tcW w:w="8575" w:type="dxa"/>
            <w:vAlign w:val="center"/>
          </w:tcPr>
          <w:p w:rsidR="00E704B9" w:rsidRDefault="00590826" w:rsidP="00B443DC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05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介護保険の</w:t>
            </w:r>
            <w:r w:rsidR="004A482E" w:rsidRPr="0059305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</w:t>
            </w:r>
            <w:r w:rsidRPr="0059305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事業対象者</w:t>
            </w:r>
            <w:r w:rsidR="004A482E" w:rsidRPr="0059305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」</w:t>
            </w:r>
            <w:r w:rsidRPr="0059305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又は</w:t>
            </w:r>
            <w:r w:rsidR="004A482E" w:rsidRPr="0059305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「要支援」「</w:t>
            </w:r>
            <w:r w:rsidRPr="0059305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要介護</w:t>
            </w:r>
            <w:r w:rsidR="004A482E" w:rsidRPr="0059305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」の</w:t>
            </w:r>
            <w:r w:rsidRPr="0059305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認定を受けている</w:t>
            </w:r>
            <w:r w:rsidR="00E704B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:rsidR="00FC5CE6" w:rsidRPr="00593056" w:rsidRDefault="00593056" w:rsidP="00932E5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346EC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932E5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要介護認定等を</w:t>
            </w:r>
            <w:r w:rsidR="00E704B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新規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申請中</w:t>
            </w:r>
            <w:r w:rsidR="00932E5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の場合</w:t>
            </w:r>
            <w:r w:rsidR="00E704B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、認定結果が判明するまで</w:t>
            </w:r>
            <w:r w:rsidR="00932E5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は申請できません</w:t>
            </w:r>
            <w:r w:rsidR="00E704B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708" w:type="dxa"/>
            <w:vAlign w:val="center"/>
          </w:tcPr>
          <w:p w:rsidR="00FC5CE6" w:rsidRPr="00593056" w:rsidRDefault="00590826" w:rsidP="00B443DC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593056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511434" w:rsidTr="00593056">
        <w:trPr>
          <w:trHeight w:val="340"/>
        </w:trPr>
        <w:tc>
          <w:tcPr>
            <w:tcW w:w="498" w:type="dxa"/>
            <w:vAlign w:val="center"/>
          </w:tcPr>
          <w:p w:rsidR="00511434" w:rsidRPr="00593056" w:rsidRDefault="009D7B7E" w:rsidP="0051143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3</w:t>
            </w:r>
          </w:p>
        </w:tc>
        <w:tc>
          <w:tcPr>
            <w:tcW w:w="8575" w:type="dxa"/>
            <w:vAlign w:val="center"/>
          </w:tcPr>
          <w:p w:rsidR="00511434" w:rsidRPr="00593056" w:rsidRDefault="00511434" w:rsidP="00DF568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自分で調理</w:t>
            </w:r>
            <w:r w:rsidR="00932E5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することができず、</w:t>
            </w:r>
            <w:r w:rsidR="00DF56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日常的に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家族等から食事の援助を受けられない。</w:t>
            </w:r>
          </w:p>
        </w:tc>
        <w:tc>
          <w:tcPr>
            <w:tcW w:w="708" w:type="dxa"/>
            <w:vAlign w:val="center"/>
          </w:tcPr>
          <w:p w:rsidR="00511434" w:rsidRPr="00593056" w:rsidRDefault="00511434" w:rsidP="00511434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593056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511434" w:rsidTr="00593056">
        <w:trPr>
          <w:trHeight w:val="340"/>
        </w:trPr>
        <w:tc>
          <w:tcPr>
            <w:tcW w:w="498" w:type="dxa"/>
            <w:vAlign w:val="center"/>
          </w:tcPr>
          <w:p w:rsidR="00511434" w:rsidRPr="00593056" w:rsidRDefault="009D7B7E" w:rsidP="0051143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4</w:t>
            </w:r>
          </w:p>
        </w:tc>
        <w:tc>
          <w:tcPr>
            <w:tcW w:w="8575" w:type="dxa"/>
            <w:vAlign w:val="center"/>
          </w:tcPr>
          <w:p w:rsidR="00511434" w:rsidRPr="00593056" w:rsidRDefault="00511434" w:rsidP="005114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自分</w:t>
            </w:r>
            <w:r w:rsidRPr="0059305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で外出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することが</w:t>
            </w:r>
            <w:r w:rsidRPr="0059305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できない（徒歩や自転車、電車、バス等で買い物に行くことができない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  <w:r w:rsidRPr="0059305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  <w:tc>
          <w:tcPr>
            <w:tcW w:w="708" w:type="dxa"/>
            <w:vAlign w:val="center"/>
          </w:tcPr>
          <w:p w:rsidR="00511434" w:rsidRPr="00593056" w:rsidRDefault="00511434" w:rsidP="00511434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511434" w:rsidTr="00593056">
        <w:trPr>
          <w:trHeight w:val="340"/>
        </w:trPr>
        <w:tc>
          <w:tcPr>
            <w:tcW w:w="498" w:type="dxa"/>
            <w:vAlign w:val="center"/>
          </w:tcPr>
          <w:p w:rsidR="00511434" w:rsidRPr="00593056" w:rsidRDefault="009D7B7E" w:rsidP="0051143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5</w:t>
            </w:r>
          </w:p>
        </w:tc>
        <w:tc>
          <w:tcPr>
            <w:tcW w:w="8575" w:type="dxa"/>
            <w:vAlign w:val="center"/>
          </w:tcPr>
          <w:p w:rsidR="00511434" w:rsidRPr="00593056" w:rsidRDefault="00511434" w:rsidP="005114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05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アセスメントの結果、「見守り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（安否確認）</w:t>
            </w:r>
            <w:r w:rsidRPr="0059305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」か「低栄養の予防・改善」いずれかを必要としている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  <w:tc>
          <w:tcPr>
            <w:tcW w:w="708" w:type="dxa"/>
            <w:vAlign w:val="center"/>
          </w:tcPr>
          <w:p w:rsidR="00511434" w:rsidRPr="00593056" w:rsidRDefault="00511434" w:rsidP="00511434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511434" w:rsidTr="00593056">
        <w:trPr>
          <w:trHeight w:val="340"/>
        </w:trPr>
        <w:tc>
          <w:tcPr>
            <w:tcW w:w="498" w:type="dxa"/>
            <w:vAlign w:val="center"/>
          </w:tcPr>
          <w:p w:rsidR="00511434" w:rsidRPr="00593056" w:rsidRDefault="009D7B7E" w:rsidP="0051143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6</w:t>
            </w:r>
          </w:p>
        </w:tc>
        <w:tc>
          <w:tcPr>
            <w:tcW w:w="8575" w:type="dxa"/>
            <w:vAlign w:val="center"/>
          </w:tcPr>
          <w:p w:rsidR="00511434" w:rsidRPr="00593056" w:rsidRDefault="00511434" w:rsidP="005114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05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ケアプランに位置づけてある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  <w:tc>
          <w:tcPr>
            <w:tcW w:w="708" w:type="dxa"/>
            <w:vAlign w:val="center"/>
          </w:tcPr>
          <w:p w:rsidR="00511434" w:rsidRPr="00593056" w:rsidRDefault="00511434" w:rsidP="00511434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593056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511434" w:rsidTr="009D7B7E">
        <w:trPr>
          <w:trHeight w:val="454"/>
        </w:trPr>
        <w:tc>
          <w:tcPr>
            <w:tcW w:w="498" w:type="dxa"/>
            <w:vAlign w:val="center"/>
          </w:tcPr>
          <w:p w:rsidR="00511434" w:rsidRPr="00593056" w:rsidRDefault="009D7B7E" w:rsidP="0051143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7</w:t>
            </w:r>
          </w:p>
        </w:tc>
        <w:tc>
          <w:tcPr>
            <w:tcW w:w="8575" w:type="dxa"/>
            <w:vAlign w:val="center"/>
          </w:tcPr>
          <w:p w:rsidR="00511434" w:rsidRDefault="00511434" w:rsidP="005114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配食時に</w:t>
            </w:r>
            <w:r w:rsidRPr="0059305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他のサービス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（デイサービスやヘルパーなど）の利用がない。</w:t>
            </w:r>
          </w:p>
          <w:p w:rsidR="00511434" w:rsidRPr="00593056" w:rsidRDefault="00511434" w:rsidP="008140A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（※見守り目的の場合、</w:t>
            </w:r>
            <w:r w:rsidRPr="0059305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他のサービス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の利用</w:t>
            </w:r>
            <w:r w:rsidRPr="0059305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前後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から</w:t>
            </w:r>
            <w:r w:rsidR="008140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最低</w:t>
            </w:r>
            <w:r w:rsidRPr="00593056">
              <w:rPr>
                <w:rFonts w:ascii="ＭＳ ゴシック" w:eastAsia="ＭＳ ゴシック" w:hAnsi="ＭＳ ゴシック" w:hint="eastAsia"/>
                <w:sz w:val="18"/>
                <w:szCs w:val="18"/>
              </w:rPr>
              <w:t>1時間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３０分以上空けることが必要です。）</w:t>
            </w:r>
          </w:p>
        </w:tc>
        <w:tc>
          <w:tcPr>
            <w:tcW w:w="708" w:type="dxa"/>
            <w:vAlign w:val="center"/>
          </w:tcPr>
          <w:p w:rsidR="00511434" w:rsidRPr="00593056" w:rsidRDefault="00511434" w:rsidP="00511434">
            <w:pPr>
              <w:spacing w:line="240" w:lineRule="exact"/>
              <w:ind w:left="315" w:hangingChars="150" w:hanging="315"/>
              <w:jc w:val="center"/>
              <w:rPr>
                <w:rFonts w:ascii="ＭＳ ゴシック" w:eastAsia="ＭＳ ゴシック" w:hAnsi="ＭＳ ゴシック"/>
              </w:rPr>
            </w:pPr>
            <w:r w:rsidRPr="00593056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511434" w:rsidTr="00593056">
        <w:trPr>
          <w:trHeight w:val="340"/>
        </w:trPr>
        <w:tc>
          <w:tcPr>
            <w:tcW w:w="498" w:type="dxa"/>
            <w:vAlign w:val="center"/>
          </w:tcPr>
          <w:p w:rsidR="00511434" w:rsidRPr="00593056" w:rsidRDefault="009D7B7E" w:rsidP="0051143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8</w:t>
            </w:r>
          </w:p>
        </w:tc>
        <w:tc>
          <w:tcPr>
            <w:tcW w:w="8575" w:type="dxa"/>
            <w:vAlign w:val="center"/>
          </w:tcPr>
          <w:p w:rsidR="00511434" w:rsidRPr="00593056" w:rsidRDefault="00511434" w:rsidP="005114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配食事業者から「手渡し」での受け取りが</w:t>
            </w:r>
            <w:r w:rsidRPr="0059305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可能である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:rsidR="00511434" w:rsidRPr="00593056" w:rsidRDefault="00511434" w:rsidP="008140AD">
            <w:pPr>
              <w:spacing w:line="240" w:lineRule="exact"/>
              <w:ind w:left="360" w:hangingChars="200" w:hanging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（※配食サービスは、本人に手渡しで見守り（安否確認）を行うものであるため、利用者の都合で、玄関先に弁当を「</w:t>
            </w:r>
            <w:r w:rsidRPr="0059305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置き配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」するよう事業者に</w:t>
            </w:r>
            <w:r w:rsidR="008140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指示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することは原則</w:t>
            </w:r>
            <w:r w:rsidRPr="0059305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認められません。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708" w:type="dxa"/>
            <w:vAlign w:val="center"/>
          </w:tcPr>
          <w:p w:rsidR="00511434" w:rsidRPr="00593056" w:rsidRDefault="00511434" w:rsidP="00511434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593056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511434" w:rsidTr="00593056">
        <w:trPr>
          <w:trHeight w:val="340"/>
        </w:trPr>
        <w:tc>
          <w:tcPr>
            <w:tcW w:w="498" w:type="dxa"/>
            <w:vAlign w:val="center"/>
          </w:tcPr>
          <w:p w:rsidR="00511434" w:rsidRPr="00593056" w:rsidRDefault="009D7B7E" w:rsidP="0051143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9</w:t>
            </w:r>
          </w:p>
        </w:tc>
        <w:tc>
          <w:tcPr>
            <w:tcW w:w="8575" w:type="dxa"/>
            <w:vAlign w:val="center"/>
          </w:tcPr>
          <w:p w:rsidR="00511434" w:rsidRPr="00593056" w:rsidRDefault="00511434" w:rsidP="00FE629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05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配食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地域</w:t>
            </w:r>
            <w:r w:rsidR="00FE62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や配食曜日</w:t>
            </w:r>
            <w:r w:rsidR="00385E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・時間</w:t>
            </w:r>
            <w:r w:rsidR="00FE62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などが対応可能であるかどうか、配食事業者に確認済み</w:t>
            </w:r>
            <w:r w:rsidRPr="0059305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である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  <w:tc>
          <w:tcPr>
            <w:tcW w:w="708" w:type="dxa"/>
            <w:vAlign w:val="center"/>
          </w:tcPr>
          <w:p w:rsidR="00511434" w:rsidRPr="00593056" w:rsidRDefault="00511434" w:rsidP="00511434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593056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</w:tbl>
    <w:p w:rsidR="00B443DC" w:rsidRDefault="00B443DC" w:rsidP="00593056">
      <w:pPr>
        <w:spacing w:line="240" w:lineRule="exact"/>
        <w:rPr>
          <w:u w:val="single"/>
        </w:rPr>
      </w:pPr>
    </w:p>
    <w:p w:rsidR="00955FBE" w:rsidRPr="00B443DC" w:rsidRDefault="00B443DC" w:rsidP="004A482E">
      <w:pPr>
        <w:ind w:leftChars="-120" w:left="-1" w:hangingChars="119" w:hanging="251"/>
        <w:rPr>
          <w:rFonts w:ascii="ＭＳ ゴシック" w:eastAsia="ＭＳ ゴシック" w:hAnsi="ＭＳ ゴシック"/>
          <w:b/>
        </w:rPr>
      </w:pPr>
      <w:r w:rsidRPr="00B443DC">
        <w:rPr>
          <w:rFonts w:ascii="ＭＳ ゴシック" w:eastAsia="ＭＳ ゴシック" w:hAnsi="ＭＳ ゴシック" w:hint="eastAsia"/>
          <w:b/>
        </w:rPr>
        <w:t>【</w:t>
      </w:r>
      <w:r w:rsidR="009E0E37" w:rsidRPr="00B443DC">
        <w:rPr>
          <w:rFonts w:ascii="ＭＳ ゴシック" w:eastAsia="ＭＳ ゴシック" w:hAnsi="ＭＳ ゴシック" w:hint="eastAsia"/>
          <w:b/>
        </w:rPr>
        <w:t>見守り</w:t>
      </w:r>
      <w:r w:rsidRPr="00B443DC">
        <w:rPr>
          <w:rFonts w:ascii="ＭＳ ゴシック" w:eastAsia="ＭＳ ゴシック" w:hAnsi="ＭＳ ゴシック" w:hint="eastAsia"/>
          <w:b/>
        </w:rPr>
        <w:t>目的の</w:t>
      </w:r>
      <w:r w:rsidR="008140AD">
        <w:rPr>
          <w:rFonts w:ascii="ＭＳ ゴシック" w:eastAsia="ＭＳ ゴシック" w:hAnsi="ＭＳ ゴシック" w:hint="eastAsia"/>
          <w:b/>
        </w:rPr>
        <w:t>場合</w:t>
      </w:r>
      <w:r w:rsidRPr="00B443DC">
        <w:rPr>
          <w:rFonts w:ascii="ＭＳ ゴシック" w:eastAsia="ＭＳ ゴシック" w:hAnsi="ＭＳ ゴシック" w:hint="eastAsia"/>
          <w:b/>
        </w:rPr>
        <w:t>】</w:t>
      </w:r>
    </w:p>
    <w:tbl>
      <w:tblPr>
        <w:tblStyle w:val="a7"/>
        <w:tblW w:w="9774" w:type="dxa"/>
        <w:tblInd w:w="-147" w:type="dxa"/>
        <w:tblLook w:val="04A0" w:firstRow="1" w:lastRow="0" w:firstColumn="1" w:lastColumn="0" w:noHBand="0" w:noVBand="1"/>
      </w:tblPr>
      <w:tblGrid>
        <w:gridCol w:w="492"/>
        <w:gridCol w:w="8567"/>
        <w:gridCol w:w="715"/>
      </w:tblGrid>
      <w:tr w:rsidR="00590826" w:rsidTr="00AA6270">
        <w:trPr>
          <w:trHeight w:val="340"/>
        </w:trPr>
        <w:tc>
          <w:tcPr>
            <w:tcW w:w="492" w:type="dxa"/>
            <w:vAlign w:val="center"/>
          </w:tcPr>
          <w:p w:rsidR="00590826" w:rsidRPr="00590826" w:rsidRDefault="00AA6270" w:rsidP="00E3422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10</w:t>
            </w:r>
          </w:p>
        </w:tc>
        <w:tc>
          <w:tcPr>
            <w:tcW w:w="8567" w:type="dxa"/>
            <w:vAlign w:val="center"/>
          </w:tcPr>
          <w:p w:rsidR="00590826" w:rsidRPr="00590826" w:rsidRDefault="00535D10" w:rsidP="00535D1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ほぼ毎日、半日以上一人でいる時間帯がある（日中独居を含む）。</w:t>
            </w:r>
          </w:p>
        </w:tc>
        <w:tc>
          <w:tcPr>
            <w:tcW w:w="715" w:type="dxa"/>
            <w:vAlign w:val="center"/>
          </w:tcPr>
          <w:p w:rsidR="00590826" w:rsidRPr="00B443DC" w:rsidRDefault="00CB0EBF" w:rsidP="00590826">
            <w:pPr>
              <w:ind w:left="315" w:hangingChars="150" w:hanging="315"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B443DC">
              <w:rPr>
                <w:rFonts w:ascii="ＭＳ ゴシック" w:eastAsia="ＭＳ ゴシック" w:hAnsi="ＭＳ ゴシック" w:hint="eastAsia"/>
                <w:szCs w:val="18"/>
              </w:rPr>
              <w:t>□</w:t>
            </w:r>
          </w:p>
        </w:tc>
      </w:tr>
      <w:tr w:rsidR="00535D10" w:rsidTr="00AA6270">
        <w:trPr>
          <w:trHeight w:val="454"/>
        </w:trPr>
        <w:tc>
          <w:tcPr>
            <w:tcW w:w="492" w:type="dxa"/>
            <w:vAlign w:val="center"/>
          </w:tcPr>
          <w:p w:rsidR="00535D10" w:rsidRDefault="00AA6270" w:rsidP="00E3422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11</w:t>
            </w:r>
          </w:p>
        </w:tc>
        <w:tc>
          <w:tcPr>
            <w:tcW w:w="8567" w:type="dxa"/>
            <w:vAlign w:val="center"/>
          </w:tcPr>
          <w:p w:rsidR="00535D10" w:rsidRDefault="00535D10" w:rsidP="009D7B7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急変の恐れ</w:t>
            </w:r>
            <w:r w:rsidR="008140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ある疾患</w:t>
            </w:r>
            <w:r w:rsidR="009D7B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や</w:t>
            </w:r>
            <w:r w:rsidR="008140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転倒リスク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</w:t>
            </w:r>
            <w:r w:rsidR="008140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あったり、何らかの</w:t>
            </w:r>
            <w:r w:rsidR="009D7B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認知症を有し</w:t>
            </w:r>
            <w:r w:rsidR="008140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日常生活に支障が生じて</w:t>
            </w:r>
            <w:r w:rsidR="009D7B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いたりする</w:t>
            </w:r>
            <w:r w:rsidR="008140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など見守りが必要</w:t>
            </w:r>
            <w:r w:rsidR="009D7B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な状況である</w:t>
            </w:r>
            <w:r w:rsidR="008140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:rsidR="009D7B7E" w:rsidRDefault="009D7B7E" w:rsidP="00AA627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（※夫婦で申請する場合には、夫婦ともに見守りが必要な状況</w:t>
            </w:r>
            <w:r w:rsidR="00AA627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であることが条件となります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。）</w:t>
            </w:r>
          </w:p>
        </w:tc>
        <w:tc>
          <w:tcPr>
            <w:tcW w:w="715" w:type="dxa"/>
            <w:vAlign w:val="center"/>
          </w:tcPr>
          <w:p w:rsidR="00535D10" w:rsidRPr="00B443DC" w:rsidRDefault="00AA6270" w:rsidP="00590826">
            <w:pPr>
              <w:ind w:left="315" w:hangingChars="150" w:hanging="315"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18"/>
              </w:rPr>
              <w:t>□</w:t>
            </w:r>
          </w:p>
        </w:tc>
      </w:tr>
    </w:tbl>
    <w:p w:rsidR="00D54487" w:rsidRDefault="00D54487" w:rsidP="00593056">
      <w:pPr>
        <w:spacing w:line="240" w:lineRule="exact"/>
        <w:ind w:left="315" w:hangingChars="150" w:hanging="315"/>
      </w:pPr>
    </w:p>
    <w:p w:rsidR="00DF77D4" w:rsidRPr="004A482E" w:rsidRDefault="004A482E" w:rsidP="004A482E">
      <w:pPr>
        <w:ind w:leftChars="-106" w:hangingChars="106" w:hanging="223"/>
        <w:rPr>
          <w:rFonts w:ascii="ＭＳ ゴシック" w:eastAsia="ＭＳ ゴシック" w:hAnsi="ＭＳ ゴシック"/>
        </w:rPr>
      </w:pPr>
      <w:r w:rsidRPr="004A482E">
        <w:rPr>
          <w:rFonts w:ascii="ＭＳ ゴシック" w:eastAsia="ＭＳ ゴシック" w:hAnsi="ＭＳ ゴシック" w:hint="eastAsia"/>
          <w:b/>
        </w:rPr>
        <w:t>【</w:t>
      </w:r>
      <w:r w:rsidR="00EF6EAE" w:rsidRPr="004A482E">
        <w:rPr>
          <w:rFonts w:ascii="ＭＳ ゴシック" w:eastAsia="ＭＳ ゴシック" w:hAnsi="ＭＳ ゴシック" w:hint="eastAsia"/>
          <w:b/>
        </w:rPr>
        <w:t>低栄養</w:t>
      </w:r>
      <w:r>
        <w:rPr>
          <w:rFonts w:ascii="ＭＳ ゴシック" w:eastAsia="ＭＳ ゴシック" w:hAnsi="ＭＳ ゴシック" w:hint="eastAsia"/>
          <w:b/>
        </w:rPr>
        <w:t>の予防・改善</w:t>
      </w:r>
      <w:r w:rsidR="008140AD">
        <w:rPr>
          <w:rFonts w:ascii="ＭＳ ゴシック" w:eastAsia="ＭＳ ゴシック" w:hAnsi="ＭＳ ゴシック" w:hint="eastAsia"/>
          <w:b/>
        </w:rPr>
        <w:t>目的</w:t>
      </w:r>
      <w:r w:rsidR="00EF6EAE" w:rsidRPr="004A482E">
        <w:rPr>
          <w:rFonts w:ascii="ＭＳ ゴシック" w:eastAsia="ＭＳ ゴシック" w:hAnsi="ＭＳ ゴシック" w:hint="eastAsia"/>
          <w:b/>
        </w:rPr>
        <w:t>の場合</w:t>
      </w:r>
      <w:r w:rsidRPr="004A482E">
        <w:rPr>
          <w:rFonts w:ascii="ＭＳ ゴシック" w:eastAsia="ＭＳ ゴシック" w:hAnsi="ＭＳ ゴシック" w:hint="eastAsia"/>
          <w:b/>
        </w:rPr>
        <w:t>】</w:t>
      </w:r>
      <w:r w:rsidR="00596F14" w:rsidRPr="004A482E">
        <w:rPr>
          <w:rFonts w:ascii="ＭＳ ゴシック" w:eastAsia="ＭＳ ゴシック" w:hAnsi="ＭＳ ゴシック" w:hint="eastAsia"/>
          <w:sz w:val="20"/>
        </w:rPr>
        <w:t>（次のいずれかに該当</w:t>
      </w:r>
      <w:r w:rsidR="00EF6EAE" w:rsidRPr="004A482E">
        <w:rPr>
          <w:rFonts w:ascii="ＭＳ ゴシック" w:eastAsia="ＭＳ ゴシック" w:hAnsi="ＭＳ ゴシック" w:hint="eastAsia"/>
          <w:sz w:val="20"/>
        </w:rPr>
        <w:t>もしくはその可能性がある）</w:t>
      </w:r>
    </w:p>
    <w:tbl>
      <w:tblPr>
        <w:tblStyle w:val="a7"/>
        <w:tblW w:w="9774" w:type="dxa"/>
        <w:tblInd w:w="-147" w:type="dxa"/>
        <w:tblLook w:val="04A0" w:firstRow="1" w:lastRow="0" w:firstColumn="1" w:lastColumn="0" w:noHBand="0" w:noVBand="1"/>
      </w:tblPr>
      <w:tblGrid>
        <w:gridCol w:w="506"/>
        <w:gridCol w:w="8553"/>
        <w:gridCol w:w="715"/>
      </w:tblGrid>
      <w:tr w:rsidR="00E34221" w:rsidTr="00AA6270">
        <w:trPr>
          <w:trHeight w:val="850"/>
        </w:trPr>
        <w:tc>
          <w:tcPr>
            <w:tcW w:w="506" w:type="dxa"/>
            <w:vAlign w:val="center"/>
          </w:tcPr>
          <w:p w:rsidR="00E34221" w:rsidRPr="00E34221" w:rsidRDefault="00AA6270" w:rsidP="004A482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12</w:t>
            </w:r>
          </w:p>
        </w:tc>
        <w:tc>
          <w:tcPr>
            <w:tcW w:w="8553" w:type="dxa"/>
            <w:vAlign w:val="center"/>
          </w:tcPr>
          <w:p w:rsidR="00E34221" w:rsidRPr="00E34221" w:rsidRDefault="00E34221" w:rsidP="00AA627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342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（ア）</w:t>
            </w:r>
            <w:r w:rsidR="006207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</w:t>
            </w:r>
            <w:r w:rsidRPr="00E342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か月間で２～３k</w:t>
            </w:r>
            <w:r w:rsidRPr="00E34221">
              <w:rPr>
                <w:rFonts w:ascii="ＭＳ ゴシック" w:eastAsia="ＭＳ ゴシック" w:hAnsi="ＭＳ ゴシック"/>
                <w:sz w:val="18"/>
                <w:szCs w:val="18"/>
              </w:rPr>
              <w:t>g</w:t>
            </w:r>
            <w:r w:rsidR="001575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の体重</w:t>
            </w:r>
            <w:r w:rsidR="00BB0F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減少</w:t>
            </w:r>
            <w:r w:rsidR="001575F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BB0FD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かつ</w:t>
            </w:r>
            <w:r w:rsidRPr="00E342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BMIが</w:t>
            </w:r>
            <w:r w:rsidR="006207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１８.５</w:t>
            </w:r>
            <w:r w:rsidRPr="00E342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未満</w:t>
            </w:r>
          </w:p>
          <w:p w:rsidR="00E34221" w:rsidRPr="00E34221" w:rsidRDefault="00BB0FD6" w:rsidP="00AA627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（イ）体重減少率＝３～６か月間で</w:t>
            </w:r>
            <w:r w:rsidR="00FC711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５％</w:t>
            </w:r>
            <w:r w:rsidR="00E34221" w:rsidRPr="00E342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減少</w:t>
            </w:r>
          </w:p>
          <w:p w:rsidR="00E34221" w:rsidRPr="00E34221" w:rsidRDefault="00BB0FD6" w:rsidP="006207E1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（ウ）血清アルブミン値＝</w:t>
            </w:r>
            <w:r w:rsidR="006207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３.０</w:t>
            </w:r>
            <w:r w:rsidR="00E34221" w:rsidRPr="00E34221">
              <w:rPr>
                <w:rFonts w:ascii="ＭＳ ゴシック" w:eastAsia="ＭＳ ゴシック" w:hAnsi="ＭＳ ゴシック"/>
                <w:sz w:val="18"/>
                <w:szCs w:val="18"/>
              </w:rPr>
              <w:t>g/dl</w:t>
            </w:r>
            <w:r w:rsidR="00E34221" w:rsidRPr="00E342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以下</w:t>
            </w:r>
          </w:p>
        </w:tc>
        <w:tc>
          <w:tcPr>
            <w:tcW w:w="715" w:type="dxa"/>
            <w:vAlign w:val="center"/>
          </w:tcPr>
          <w:p w:rsidR="00E34221" w:rsidRPr="00E34221" w:rsidRDefault="00E34221" w:rsidP="00AA6270">
            <w:pPr>
              <w:ind w:leftChars="-56" w:left="21" w:rightChars="-48" w:right="-101" w:hangingChars="66" w:hanging="139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34221">
              <w:rPr>
                <w:rFonts w:ascii="ＭＳ ゴシック" w:eastAsia="ＭＳ ゴシック" w:hAnsi="ＭＳ ゴシック" w:hint="eastAsia"/>
                <w:szCs w:val="18"/>
              </w:rPr>
              <w:t>□</w:t>
            </w:r>
          </w:p>
        </w:tc>
      </w:tr>
    </w:tbl>
    <w:p w:rsidR="00EF6EAE" w:rsidRDefault="00EF6EAE" w:rsidP="00593056">
      <w:pPr>
        <w:spacing w:line="240" w:lineRule="exact"/>
      </w:pPr>
    </w:p>
    <w:p w:rsidR="004A482E" w:rsidRPr="00A9047D" w:rsidRDefault="004A482E" w:rsidP="00A9047D">
      <w:pPr>
        <w:spacing w:line="280" w:lineRule="exact"/>
        <w:ind w:leftChars="-93" w:hangingChars="93" w:hanging="195"/>
        <w:rPr>
          <w:rFonts w:ascii="ＭＳ ゴシック" w:eastAsia="ＭＳ ゴシック" w:hAnsi="ＭＳ ゴシック"/>
        </w:rPr>
      </w:pPr>
    </w:p>
    <w:p w:rsidR="00EF6EAE" w:rsidRPr="0048157D" w:rsidRDefault="00A9047D" w:rsidP="00A9047D">
      <w:pPr>
        <w:spacing w:line="280" w:lineRule="exact"/>
        <w:ind w:left="-93"/>
        <w:rPr>
          <w:rFonts w:ascii="ＭＳ ゴシック" w:eastAsia="ＭＳ ゴシック" w:hAnsi="ＭＳ ゴシック"/>
          <w:b/>
        </w:rPr>
      </w:pPr>
      <w:r w:rsidRPr="0048157D">
        <w:rPr>
          <w:rFonts w:ascii="ＭＳ ゴシック" w:eastAsia="ＭＳ ゴシック" w:hAnsi="ＭＳ ゴシック" w:hint="eastAsia"/>
          <w:b/>
        </w:rPr>
        <w:t>２</w:t>
      </w:r>
      <w:r w:rsidR="00583470">
        <w:rPr>
          <w:rFonts w:ascii="ＭＳ ゴシック" w:eastAsia="ＭＳ ゴシック" w:hAnsi="ＭＳ ゴシック" w:hint="eastAsia"/>
          <w:b/>
        </w:rPr>
        <w:t xml:space="preserve">　</w:t>
      </w:r>
      <w:r w:rsidR="0075325A">
        <w:rPr>
          <w:rFonts w:ascii="ＭＳ ゴシック" w:eastAsia="ＭＳ ゴシック" w:hAnsi="ＭＳ ゴシック" w:hint="eastAsia"/>
          <w:b/>
        </w:rPr>
        <w:t>利用申請</w:t>
      </w:r>
      <w:r w:rsidR="00E86A1F">
        <w:rPr>
          <w:rFonts w:ascii="ＭＳ ゴシック" w:eastAsia="ＭＳ ゴシック" w:hAnsi="ＭＳ ゴシック" w:hint="eastAsia"/>
          <w:b/>
        </w:rPr>
        <w:t>時</w:t>
      </w:r>
      <w:r w:rsidR="00583470">
        <w:rPr>
          <w:rFonts w:ascii="ＭＳ ゴシック" w:eastAsia="ＭＳ ゴシック" w:hAnsi="ＭＳ ゴシック" w:hint="eastAsia"/>
          <w:b/>
        </w:rPr>
        <w:t>の</w:t>
      </w:r>
      <w:r w:rsidRPr="0048157D">
        <w:rPr>
          <w:rFonts w:ascii="ＭＳ ゴシック" w:eastAsia="ＭＳ ゴシック" w:hAnsi="ＭＳ ゴシック" w:hint="eastAsia"/>
          <w:b/>
        </w:rPr>
        <w:t>注意事項</w:t>
      </w:r>
    </w:p>
    <w:p w:rsidR="00EE0513" w:rsidRDefault="00E86A1F" w:rsidP="00583470">
      <w:pPr>
        <w:spacing w:line="260" w:lineRule="exact"/>
        <w:ind w:leftChars="-67" w:left="-141" w:firstLineChars="7" w:firstLine="15"/>
        <w:rPr>
          <w:rFonts w:ascii="ＭＳ ゴシック" w:eastAsia="ＭＳ ゴシック" w:hAnsi="ＭＳ ゴシック"/>
          <w:b/>
          <w:sz w:val="20"/>
          <w:szCs w:val="24"/>
        </w:rPr>
      </w:pPr>
      <w:r w:rsidRPr="00A9047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51130</wp:posOffset>
                </wp:positionV>
                <wp:extent cx="6213501" cy="1843431"/>
                <wp:effectExtent l="0" t="0" r="15875" b="2349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3501" cy="1843431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0513" w:rsidRPr="00E86A1F" w:rsidRDefault="00EE0513" w:rsidP="00EE0513">
                            <w:pPr>
                              <w:jc w:val="center"/>
                              <w:rPr>
                                <w14:textOutline w14:w="0" w14:cap="sq" w14:cmpd="thickThin" w14:algn="ctr">
                                  <w14:solidFill>
                                    <w14:schemeClr w14:val="tx1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  <w:p w:rsidR="00EE0513" w:rsidRPr="00E86A1F" w:rsidRDefault="00EE0513" w:rsidP="00EE0513">
                            <w:pPr>
                              <w:jc w:val="center"/>
                              <w:rPr>
                                <w14:textOutline w14:w="0" w14:cap="sq" w14:cmpd="thickThin" w14:algn="ctr">
                                  <w14:solidFill>
                                    <w14:schemeClr w14:val="tx1"/>
                                  </w14:solidFill>
                                  <w14:prstDash w14:val="sysDot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438.05pt;margin-top:4.05pt;width:489.25pt;height:145.15pt;z-index:-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" filled="f" strokecolor="black [3213]" strokeweight="1.5pt">
                <v:textbox>
                  <w:txbxContent>
                    <w:p w:rsidR="00EE0513" w:rsidRPr="00E86A1F" w:rsidRDefault="00EE0513" w:rsidP="00EE0513">
                      <w:pPr>
                        <w:jc w:val="center"/>
                        <w:rPr>
                          <w14:textOutline w14:w="0" w14:cap="sq" w14:cmpd="thickThin" w14:algn="ctr">
                            <w14:solidFill>
                              <w14:schemeClr w14:val="tx1"/>
                            </w14:solidFill>
                            <w14:prstDash w14:val="sysDot"/>
                            <w14:bevel/>
                          </w14:textOutline>
                        </w:rPr>
                      </w:pPr>
                    </w:p>
                    <w:p w:rsidR="00EE0513" w:rsidRPr="00E86A1F" w:rsidRDefault="00EE0513" w:rsidP="00EE0513">
                      <w:pPr>
                        <w:jc w:val="center"/>
                        <w:rPr>
                          <w:rFonts w:hint="eastAsia"/>
                          <w14:textOutline w14:w="0" w14:cap="sq" w14:cmpd="thickThin" w14:algn="ctr">
                            <w14:solidFill>
                              <w14:schemeClr w14:val="tx1"/>
                            </w14:solidFill>
                            <w14:prstDash w14:val="sysDot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86A1F" w:rsidRDefault="00A66589" w:rsidP="00E86A1F">
      <w:pPr>
        <w:spacing w:line="260" w:lineRule="exact"/>
        <w:ind w:leftChars="-10" w:left="79" w:hangingChars="50" w:hanging="100"/>
        <w:rPr>
          <w:rFonts w:ascii="ＭＳ ゴシック" w:eastAsia="ＭＳ ゴシック" w:hAnsi="ＭＳ ゴシック"/>
          <w:b/>
          <w:sz w:val="20"/>
          <w:szCs w:val="24"/>
        </w:rPr>
      </w:pPr>
      <w:r>
        <w:rPr>
          <w:rFonts w:ascii="ＭＳ ゴシック" w:eastAsia="ＭＳ ゴシック" w:hAnsi="ＭＳ ゴシック" w:hint="eastAsia"/>
          <w:b/>
          <w:sz w:val="20"/>
          <w:szCs w:val="24"/>
        </w:rPr>
        <w:t>■配食サービスは、「見守り」や「低栄養の予防・改善」を目的としていることから、</w:t>
      </w:r>
      <w:r w:rsidR="00737A80">
        <w:rPr>
          <w:rFonts w:ascii="ＭＳ ゴシック" w:eastAsia="ＭＳ ゴシック" w:hAnsi="ＭＳ ゴシック" w:hint="eastAsia"/>
          <w:b/>
          <w:sz w:val="20"/>
          <w:szCs w:val="24"/>
        </w:rPr>
        <w:t>以下</w:t>
      </w:r>
      <w:r w:rsidR="00EE0513">
        <w:rPr>
          <w:rFonts w:ascii="ＭＳ ゴシック" w:eastAsia="ＭＳ ゴシック" w:hAnsi="ＭＳ ゴシック" w:hint="eastAsia"/>
          <w:b/>
          <w:sz w:val="20"/>
          <w:szCs w:val="24"/>
        </w:rPr>
        <w:t>の</w:t>
      </w:r>
      <w:r w:rsidR="00DF5688">
        <w:rPr>
          <w:rFonts w:ascii="ＭＳ ゴシック" w:eastAsia="ＭＳ ゴシック" w:hAnsi="ＭＳ ゴシック" w:hint="eastAsia"/>
          <w:b/>
          <w:sz w:val="20"/>
          <w:szCs w:val="24"/>
        </w:rPr>
        <w:t>場合、</w:t>
      </w:r>
      <w:r>
        <w:rPr>
          <w:rFonts w:ascii="ＭＳ ゴシック" w:eastAsia="ＭＳ ゴシック" w:hAnsi="ＭＳ ゴシック" w:hint="eastAsia"/>
          <w:b/>
          <w:sz w:val="20"/>
          <w:szCs w:val="24"/>
        </w:rPr>
        <w:t>サービ</w:t>
      </w:r>
    </w:p>
    <w:p w:rsidR="00E86A1F" w:rsidRDefault="00A66589" w:rsidP="00E86A1F">
      <w:pPr>
        <w:spacing w:line="260" w:lineRule="exact"/>
        <w:ind w:leftChars="40" w:left="84" w:firstLineChars="50" w:firstLine="100"/>
        <w:rPr>
          <w:rFonts w:ascii="ＭＳ ゴシック" w:eastAsia="ＭＳ ゴシック" w:hAnsi="ＭＳ ゴシック"/>
          <w:b/>
          <w:sz w:val="20"/>
          <w:szCs w:val="24"/>
        </w:rPr>
      </w:pPr>
      <w:r>
        <w:rPr>
          <w:rFonts w:ascii="ＭＳ ゴシック" w:eastAsia="ＭＳ ゴシック" w:hAnsi="ＭＳ ゴシック" w:hint="eastAsia"/>
          <w:b/>
          <w:sz w:val="20"/>
          <w:szCs w:val="24"/>
        </w:rPr>
        <w:t>スの利用申請をすることはできません。</w:t>
      </w:r>
    </w:p>
    <w:p w:rsidR="0075325A" w:rsidRPr="00E86A1F" w:rsidRDefault="000D2B67" w:rsidP="00E86A1F">
      <w:pPr>
        <w:spacing w:line="260" w:lineRule="exact"/>
        <w:ind w:leftChars="40" w:left="84" w:firstLineChars="50" w:firstLine="90"/>
        <w:rPr>
          <w:rFonts w:ascii="ＭＳ ゴシック" w:eastAsia="ＭＳ ゴシック" w:hAnsi="ＭＳ ゴシック"/>
          <w:b/>
          <w:sz w:val="20"/>
          <w:szCs w:val="24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〇</w:t>
      </w:r>
      <w:r w:rsidR="00A66589" w:rsidRPr="00623485">
        <w:rPr>
          <w:rFonts w:ascii="ＭＳ ゴシック" w:eastAsia="ＭＳ ゴシック" w:hAnsi="ＭＳ ゴシック" w:hint="eastAsia"/>
          <w:sz w:val="18"/>
          <w:szCs w:val="18"/>
          <w:u w:val="single"/>
        </w:rPr>
        <w:t>「見守り</w:t>
      </w:r>
      <w:r w:rsidR="00DF5688" w:rsidRPr="00623485">
        <w:rPr>
          <w:rFonts w:ascii="ＭＳ ゴシック" w:eastAsia="ＭＳ ゴシック" w:hAnsi="ＭＳ ゴシック" w:hint="eastAsia"/>
          <w:sz w:val="18"/>
          <w:szCs w:val="18"/>
          <w:u w:val="single"/>
        </w:rPr>
        <w:t>（安否確認）」</w:t>
      </w:r>
      <w:r w:rsidR="00A66589" w:rsidRPr="00623485">
        <w:rPr>
          <w:rFonts w:ascii="ＭＳ ゴシック" w:eastAsia="ＭＳ ゴシック" w:hAnsi="ＭＳ ゴシック" w:hint="eastAsia"/>
          <w:sz w:val="18"/>
          <w:szCs w:val="18"/>
          <w:u w:val="single"/>
        </w:rPr>
        <w:t>や「低栄養の予防・改善」の</w:t>
      </w:r>
      <w:r w:rsidR="005A64AA" w:rsidRPr="00623485">
        <w:rPr>
          <w:rFonts w:ascii="ＭＳ ゴシック" w:eastAsia="ＭＳ ゴシック" w:hAnsi="ＭＳ ゴシック" w:hint="eastAsia"/>
          <w:sz w:val="18"/>
          <w:szCs w:val="18"/>
          <w:u w:val="single"/>
        </w:rPr>
        <w:t>必要性がないにもかかわらず</w:t>
      </w:r>
      <w:r w:rsidR="00E86A1F" w:rsidRPr="00623485">
        <w:rPr>
          <w:rFonts w:ascii="ＭＳ ゴシック" w:eastAsia="ＭＳ ゴシック" w:hAnsi="ＭＳ ゴシック" w:hint="eastAsia"/>
          <w:sz w:val="18"/>
          <w:szCs w:val="18"/>
          <w:u w:val="single"/>
        </w:rPr>
        <w:t>本人や家族が</w:t>
      </w:r>
      <w:r w:rsidR="00A66589" w:rsidRPr="00623485">
        <w:rPr>
          <w:rFonts w:ascii="ＭＳ ゴシック" w:eastAsia="ＭＳ ゴシック" w:hAnsi="ＭＳ ゴシック" w:hint="eastAsia"/>
          <w:sz w:val="18"/>
          <w:szCs w:val="18"/>
          <w:u w:val="single"/>
        </w:rPr>
        <w:t>希望している</w:t>
      </w:r>
      <w:r w:rsidRPr="00623485">
        <w:rPr>
          <w:rFonts w:ascii="ＭＳ ゴシック" w:eastAsia="ＭＳ ゴシック" w:hAnsi="ＭＳ ゴシック" w:hint="eastAsia"/>
          <w:sz w:val="18"/>
          <w:szCs w:val="18"/>
          <w:u w:val="single"/>
        </w:rPr>
        <w:t>場合</w:t>
      </w:r>
    </w:p>
    <w:p w:rsidR="0075325A" w:rsidRDefault="0075325A" w:rsidP="00E86A1F">
      <w:pPr>
        <w:spacing w:line="260" w:lineRule="exact"/>
        <w:ind w:firstLineChars="150" w:firstLine="27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【例】「</w:t>
      </w:r>
      <w:r w:rsidR="00A66589" w:rsidRPr="00EE0513">
        <w:rPr>
          <w:rFonts w:ascii="ＭＳ ゴシック" w:eastAsia="ＭＳ ゴシック" w:hAnsi="ＭＳ ゴシック" w:hint="eastAsia"/>
          <w:sz w:val="18"/>
          <w:szCs w:val="18"/>
        </w:rPr>
        <w:t>自分で買うよりも、市の配食を頼んだ方が安いから</w:t>
      </w:r>
      <w:r>
        <w:rPr>
          <w:rFonts w:ascii="ＭＳ ゴシック" w:eastAsia="ＭＳ ゴシック" w:hAnsi="ＭＳ ゴシック" w:hint="eastAsia"/>
          <w:sz w:val="18"/>
          <w:szCs w:val="18"/>
        </w:rPr>
        <w:t>」</w:t>
      </w:r>
    </w:p>
    <w:p w:rsidR="0075325A" w:rsidRDefault="0075325A" w:rsidP="00E86A1F">
      <w:pPr>
        <w:spacing w:line="260" w:lineRule="exact"/>
        <w:ind w:leftChars="40" w:left="84" w:firstLineChars="350" w:firstLine="63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="000D2B67">
        <w:rPr>
          <w:rFonts w:ascii="ＭＳ ゴシック" w:eastAsia="ＭＳ ゴシック" w:hAnsi="ＭＳ ゴシック" w:hint="eastAsia"/>
          <w:sz w:val="18"/>
          <w:szCs w:val="18"/>
        </w:rPr>
        <w:t>調理をしたり買い物したりするのは面倒だから</w:t>
      </w:r>
      <w:r>
        <w:rPr>
          <w:rFonts w:ascii="ＭＳ ゴシック" w:eastAsia="ＭＳ ゴシック" w:hAnsi="ＭＳ ゴシック" w:hint="eastAsia"/>
          <w:sz w:val="18"/>
          <w:szCs w:val="18"/>
        </w:rPr>
        <w:t>」</w:t>
      </w:r>
    </w:p>
    <w:p w:rsidR="00DF5688" w:rsidRDefault="0075325A" w:rsidP="00E86A1F">
      <w:pPr>
        <w:spacing w:line="260" w:lineRule="exact"/>
        <w:ind w:leftChars="40" w:left="84" w:firstLineChars="350" w:firstLine="63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「家族に食事の</w:t>
      </w:r>
      <w:r w:rsidR="00A66589" w:rsidRPr="00EE0513">
        <w:rPr>
          <w:rFonts w:ascii="ＭＳ ゴシック" w:eastAsia="ＭＳ ゴシック" w:hAnsi="ＭＳ ゴシック" w:hint="eastAsia"/>
          <w:sz w:val="18"/>
          <w:szCs w:val="18"/>
        </w:rPr>
        <w:t>準備</w:t>
      </w:r>
      <w:r>
        <w:rPr>
          <w:rFonts w:ascii="ＭＳ ゴシック" w:eastAsia="ＭＳ ゴシック" w:hAnsi="ＭＳ ゴシック" w:hint="eastAsia"/>
          <w:sz w:val="18"/>
          <w:szCs w:val="18"/>
        </w:rPr>
        <w:t>をしてもらうのは</w:t>
      </w:r>
      <w:r w:rsidR="00A66589" w:rsidRPr="00EE0513">
        <w:rPr>
          <w:rFonts w:ascii="ＭＳ ゴシック" w:eastAsia="ＭＳ ゴシック" w:hAnsi="ＭＳ ゴシック" w:hint="eastAsia"/>
          <w:sz w:val="18"/>
          <w:szCs w:val="18"/>
        </w:rPr>
        <w:t>大変だから</w:t>
      </w:r>
      <w:r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="000D2B67">
        <w:rPr>
          <w:rFonts w:ascii="ＭＳ ゴシック" w:eastAsia="ＭＳ ゴシック" w:hAnsi="ＭＳ ゴシック" w:hint="eastAsia"/>
          <w:sz w:val="18"/>
          <w:szCs w:val="18"/>
        </w:rPr>
        <w:t>など</w:t>
      </w:r>
    </w:p>
    <w:p w:rsidR="00DF5688" w:rsidRDefault="00DF5688" w:rsidP="00E86A1F">
      <w:pPr>
        <w:spacing w:line="260" w:lineRule="exact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〇</w:t>
      </w:r>
      <w:r w:rsidRPr="00623485">
        <w:rPr>
          <w:rFonts w:ascii="ＭＳ ゴシック" w:eastAsia="ＭＳ ゴシック" w:hAnsi="ＭＳ ゴシック" w:hint="eastAsia"/>
          <w:sz w:val="18"/>
          <w:szCs w:val="18"/>
          <w:u w:val="single"/>
        </w:rPr>
        <w:t>「見守り（安否確認）」の必要がない場合</w:t>
      </w:r>
    </w:p>
    <w:p w:rsidR="00A66589" w:rsidRDefault="00DF5688" w:rsidP="00E86A1F">
      <w:pPr>
        <w:spacing w:line="260" w:lineRule="exact"/>
        <w:ind w:firstLineChars="150" w:firstLine="27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【例】「</w:t>
      </w:r>
      <w:r w:rsidR="00E86A1F">
        <w:rPr>
          <w:rFonts w:ascii="ＭＳ ゴシック" w:eastAsia="ＭＳ ゴシック" w:hAnsi="ＭＳ ゴシック" w:hint="eastAsia"/>
          <w:sz w:val="18"/>
          <w:szCs w:val="18"/>
        </w:rPr>
        <w:t>徒歩や自転車、車の運転や</w:t>
      </w:r>
      <w:r>
        <w:rPr>
          <w:rFonts w:ascii="ＭＳ ゴシック" w:eastAsia="ＭＳ ゴシック" w:hAnsi="ＭＳ ゴシック" w:hint="eastAsia"/>
          <w:sz w:val="18"/>
          <w:szCs w:val="18"/>
        </w:rPr>
        <w:t>バスや電車を</w:t>
      </w:r>
      <w:r w:rsidR="00E86A1F">
        <w:rPr>
          <w:rFonts w:ascii="ＭＳ ゴシック" w:eastAsia="ＭＳ ゴシック" w:hAnsi="ＭＳ ゴシック" w:hint="eastAsia"/>
          <w:sz w:val="18"/>
          <w:szCs w:val="18"/>
        </w:rPr>
        <w:t>使って</w:t>
      </w:r>
      <w:r w:rsidR="00A66589">
        <w:rPr>
          <w:rFonts w:ascii="ＭＳ ゴシック" w:eastAsia="ＭＳ ゴシック" w:hAnsi="ＭＳ ゴシック" w:hint="eastAsia"/>
          <w:sz w:val="18"/>
          <w:szCs w:val="18"/>
        </w:rPr>
        <w:t>買い物に行くことが</w:t>
      </w:r>
      <w:r>
        <w:rPr>
          <w:rFonts w:ascii="ＭＳ ゴシック" w:eastAsia="ＭＳ ゴシック" w:hAnsi="ＭＳ ゴシック" w:hint="eastAsia"/>
          <w:sz w:val="18"/>
          <w:szCs w:val="18"/>
        </w:rPr>
        <w:t>できている」</w:t>
      </w:r>
    </w:p>
    <w:p w:rsidR="00DF5688" w:rsidRPr="00DF5688" w:rsidRDefault="00DF5688" w:rsidP="00E86A1F">
      <w:pPr>
        <w:spacing w:line="260" w:lineRule="exact"/>
        <w:ind w:leftChars="-67" w:left="-141" w:firstLineChars="457" w:firstLine="82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="000D2B67">
        <w:rPr>
          <w:rFonts w:ascii="ＭＳ ゴシック" w:eastAsia="ＭＳ ゴシック" w:hAnsi="ＭＳ ゴシック" w:hint="eastAsia"/>
          <w:sz w:val="18"/>
          <w:szCs w:val="18"/>
        </w:rPr>
        <w:t>日常的</w:t>
      </w:r>
      <w:r>
        <w:rPr>
          <w:rFonts w:ascii="ＭＳ ゴシック" w:eastAsia="ＭＳ ゴシック" w:hAnsi="ＭＳ ゴシック" w:hint="eastAsia"/>
          <w:sz w:val="18"/>
          <w:szCs w:val="18"/>
        </w:rPr>
        <w:t>に、</w:t>
      </w:r>
      <w:r w:rsidR="00EE0513" w:rsidRPr="00EE0513">
        <w:rPr>
          <w:rFonts w:ascii="ＭＳ ゴシック" w:eastAsia="ＭＳ ゴシック" w:hAnsi="ＭＳ ゴシック" w:hint="eastAsia"/>
          <w:sz w:val="18"/>
          <w:szCs w:val="18"/>
        </w:rPr>
        <w:t>家族</w:t>
      </w:r>
      <w:r>
        <w:rPr>
          <w:rFonts w:ascii="ＭＳ ゴシック" w:eastAsia="ＭＳ ゴシック" w:hAnsi="ＭＳ ゴシック" w:hint="eastAsia"/>
          <w:sz w:val="18"/>
          <w:szCs w:val="18"/>
        </w:rPr>
        <w:t>などに</w:t>
      </w:r>
      <w:r w:rsidR="00EE0513" w:rsidRPr="00EE0513">
        <w:rPr>
          <w:rFonts w:ascii="ＭＳ ゴシック" w:eastAsia="ＭＳ ゴシック" w:hAnsi="ＭＳ ゴシック" w:hint="eastAsia"/>
          <w:sz w:val="18"/>
          <w:szCs w:val="18"/>
        </w:rPr>
        <w:t>食事</w:t>
      </w:r>
      <w:r w:rsidR="00A66589">
        <w:rPr>
          <w:rFonts w:ascii="ＭＳ ゴシック" w:eastAsia="ＭＳ ゴシック" w:hAnsi="ＭＳ ゴシック" w:hint="eastAsia"/>
          <w:sz w:val="18"/>
          <w:szCs w:val="18"/>
        </w:rPr>
        <w:t>の</w:t>
      </w:r>
      <w:r w:rsidR="00EE0513" w:rsidRPr="00EE0513">
        <w:rPr>
          <w:rFonts w:ascii="ＭＳ ゴシック" w:eastAsia="ＭＳ ゴシック" w:hAnsi="ＭＳ ゴシック" w:hint="eastAsia"/>
          <w:sz w:val="18"/>
          <w:szCs w:val="18"/>
        </w:rPr>
        <w:t>用意</w:t>
      </w:r>
      <w:r w:rsidR="00A66589">
        <w:rPr>
          <w:rFonts w:ascii="ＭＳ ゴシック" w:eastAsia="ＭＳ ゴシック" w:hAnsi="ＭＳ ゴシック" w:hint="eastAsia"/>
          <w:sz w:val="18"/>
          <w:szCs w:val="18"/>
        </w:rPr>
        <w:t>をして</w:t>
      </w:r>
      <w:r w:rsidR="00E86A1F">
        <w:rPr>
          <w:rFonts w:ascii="ＭＳ ゴシック" w:eastAsia="ＭＳ ゴシック" w:hAnsi="ＭＳ ゴシック" w:hint="eastAsia"/>
          <w:sz w:val="18"/>
          <w:szCs w:val="18"/>
        </w:rPr>
        <w:t>もらうことができている</w:t>
      </w:r>
      <w:r>
        <w:rPr>
          <w:rFonts w:ascii="ＭＳ ゴシック" w:eastAsia="ＭＳ ゴシック" w:hAnsi="ＭＳ ゴシック"/>
          <w:sz w:val="18"/>
          <w:szCs w:val="18"/>
        </w:rPr>
        <w:t>」</w:t>
      </w:r>
    </w:p>
    <w:p w:rsidR="00A66589" w:rsidRDefault="00DF5688" w:rsidP="00E86A1F">
      <w:pPr>
        <w:spacing w:line="260" w:lineRule="exact"/>
        <w:ind w:leftChars="-67" w:left="-141" w:firstLineChars="457" w:firstLine="823"/>
        <w:rPr>
          <w:rFonts w:ascii="ＭＳ ゴシック" w:eastAsia="ＭＳ ゴシック" w:hAnsi="ＭＳ ゴシック"/>
          <w:b/>
          <w:sz w:val="20"/>
          <w:szCs w:val="24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="00EE0513" w:rsidRPr="00EE0513">
        <w:rPr>
          <w:rFonts w:ascii="ＭＳ ゴシック" w:eastAsia="ＭＳ ゴシック" w:hAnsi="ＭＳ ゴシック" w:hint="eastAsia"/>
          <w:sz w:val="18"/>
          <w:szCs w:val="18"/>
        </w:rPr>
        <w:t>配食時に</w:t>
      </w:r>
      <w:r w:rsidR="00F8390E">
        <w:rPr>
          <w:rFonts w:ascii="ＭＳ ゴシック" w:eastAsia="ＭＳ ゴシック" w:hAnsi="ＭＳ ゴシック" w:hint="eastAsia"/>
          <w:sz w:val="18"/>
          <w:szCs w:val="18"/>
        </w:rPr>
        <w:t>家族が家にいる</w:t>
      </w:r>
      <w:r w:rsidR="00BB0FD6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EE0513" w:rsidRPr="00EE0513">
        <w:rPr>
          <w:rFonts w:ascii="ＭＳ ゴシック" w:eastAsia="ＭＳ ゴシック" w:hAnsi="ＭＳ ゴシック" w:hint="eastAsia"/>
          <w:sz w:val="18"/>
          <w:szCs w:val="18"/>
        </w:rPr>
        <w:t>他のサービス（デイサービスやヘルパー</w:t>
      </w:r>
      <w:r w:rsidR="00A66589">
        <w:rPr>
          <w:rFonts w:ascii="ＭＳ ゴシック" w:eastAsia="ＭＳ ゴシック" w:hAnsi="ＭＳ ゴシック" w:hint="eastAsia"/>
          <w:sz w:val="18"/>
          <w:szCs w:val="18"/>
        </w:rPr>
        <w:t>等</w:t>
      </w:r>
      <w:r w:rsidR="00F8390E">
        <w:rPr>
          <w:rFonts w:ascii="ＭＳ ゴシック" w:eastAsia="ＭＳ ゴシック" w:hAnsi="ＭＳ ゴシック" w:hint="eastAsia"/>
          <w:sz w:val="18"/>
          <w:szCs w:val="18"/>
        </w:rPr>
        <w:t>）を利用してい</w:t>
      </w:r>
      <w:r w:rsidR="00BB0FD6">
        <w:rPr>
          <w:rFonts w:ascii="ＭＳ ゴシック" w:eastAsia="ＭＳ ゴシック" w:hAnsi="ＭＳ ゴシック" w:hint="eastAsia"/>
          <w:sz w:val="18"/>
          <w:szCs w:val="18"/>
        </w:rPr>
        <w:t>る</w:t>
      </w:r>
      <w:r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="00E86A1F">
        <w:rPr>
          <w:rFonts w:ascii="ＭＳ ゴシック" w:eastAsia="ＭＳ ゴシック" w:hAnsi="ＭＳ ゴシック" w:hint="eastAsia"/>
          <w:sz w:val="18"/>
          <w:szCs w:val="18"/>
        </w:rPr>
        <w:t>など</w:t>
      </w:r>
    </w:p>
    <w:p w:rsidR="00C25905" w:rsidRPr="0029673D" w:rsidRDefault="007B6273" w:rsidP="00C25905">
      <w:pPr>
        <w:spacing w:line="280" w:lineRule="exact"/>
        <w:ind w:left="-9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5342331</wp:posOffset>
                </wp:positionH>
                <wp:positionV relativeFrom="paragraph">
                  <wp:posOffset>278104</wp:posOffset>
                </wp:positionV>
                <wp:extent cx="938151" cy="38544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151" cy="385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04B9" w:rsidRPr="00E704B9" w:rsidRDefault="00E704B9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 w:rsidRPr="00E704B9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Ver</w:t>
                            </w:r>
                            <w:r w:rsidRPr="00E704B9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2025.</w:t>
                            </w:r>
                            <w:r w:rsidRPr="00E704B9"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  <w:t>12</w:t>
                            </w:r>
                            <w:r w:rsidRPr="00E704B9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420.65pt;margin-top:21.9pt;width:73.85pt;height:3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" filled="f" stroked="f" strokeweight=".5pt">
                <v:textbox>
                  <w:txbxContent>
                    <w:p w:rsidR="00E704B9" w:rsidRPr="00E704B9" w:rsidRDefault="00E704B9">
                      <w:pPr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 w:rsidRPr="00E704B9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＜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Ver</w:t>
                      </w:r>
                      <w:r w:rsidRPr="00E704B9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2025.</w:t>
                      </w:r>
                      <w:r w:rsidRPr="00E704B9">
                        <w:rPr>
                          <w:rFonts w:ascii="ＭＳ ゴシック" w:eastAsia="ＭＳ ゴシック" w:hAnsi="ＭＳ ゴシック"/>
                          <w:sz w:val="16"/>
                        </w:rPr>
                        <w:t>12</w:t>
                      </w:r>
                      <w:r w:rsidRPr="00E704B9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25905" w:rsidRPr="0029673D" w:rsidSect="003731E7">
      <w:pgSz w:w="11906" w:h="16838" w:code="9"/>
      <w:pgMar w:top="993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E37" w:rsidRDefault="009E0E37" w:rsidP="009E0E37">
      <w:r>
        <w:separator/>
      </w:r>
    </w:p>
  </w:endnote>
  <w:endnote w:type="continuationSeparator" w:id="0">
    <w:p w:rsidR="009E0E37" w:rsidRDefault="009E0E37" w:rsidP="009E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E37" w:rsidRDefault="009E0E37" w:rsidP="009E0E37">
      <w:r>
        <w:separator/>
      </w:r>
    </w:p>
  </w:footnote>
  <w:footnote w:type="continuationSeparator" w:id="0">
    <w:p w:rsidR="009E0E37" w:rsidRDefault="009E0E37" w:rsidP="009E0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939"/>
    <w:rsid w:val="000035E9"/>
    <w:rsid w:val="00090943"/>
    <w:rsid w:val="000D2B67"/>
    <w:rsid w:val="00116816"/>
    <w:rsid w:val="001446A2"/>
    <w:rsid w:val="001575F4"/>
    <w:rsid w:val="00197687"/>
    <w:rsid w:val="001C3711"/>
    <w:rsid w:val="001E038F"/>
    <w:rsid w:val="00266239"/>
    <w:rsid w:val="0029673D"/>
    <w:rsid w:val="002C1FA6"/>
    <w:rsid w:val="0032701C"/>
    <w:rsid w:val="00346EC5"/>
    <w:rsid w:val="003731E7"/>
    <w:rsid w:val="00385E57"/>
    <w:rsid w:val="003D3559"/>
    <w:rsid w:val="00407AD3"/>
    <w:rsid w:val="00420787"/>
    <w:rsid w:val="004555D0"/>
    <w:rsid w:val="0048157D"/>
    <w:rsid w:val="004945DD"/>
    <w:rsid w:val="004A1939"/>
    <w:rsid w:val="004A482E"/>
    <w:rsid w:val="00511434"/>
    <w:rsid w:val="00535D10"/>
    <w:rsid w:val="00583470"/>
    <w:rsid w:val="00590826"/>
    <w:rsid w:val="00593056"/>
    <w:rsid w:val="00596F14"/>
    <w:rsid w:val="005A64AA"/>
    <w:rsid w:val="005C27ED"/>
    <w:rsid w:val="005F4035"/>
    <w:rsid w:val="005F43C1"/>
    <w:rsid w:val="00614CA8"/>
    <w:rsid w:val="006207E1"/>
    <w:rsid w:val="00621401"/>
    <w:rsid w:val="00623485"/>
    <w:rsid w:val="00626B2F"/>
    <w:rsid w:val="0063151A"/>
    <w:rsid w:val="00656A26"/>
    <w:rsid w:val="00683587"/>
    <w:rsid w:val="006B3457"/>
    <w:rsid w:val="0070390E"/>
    <w:rsid w:val="00737A80"/>
    <w:rsid w:val="0075325A"/>
    <w:rsid w:val="007728EE"/>
    <w:rsid w:val="00792665"/>
    <w:rsid w:val="007B3F3E"/>
    <w:rsid w:val="007B6273"/>
    <w:rsid w:val="007F20E7"/>
    <w:rsid w:val="008140AD"/>
    <w:rsid w:val="00822AFE"/>
    <w:rsid w:val="009159AF"/>
    <w:rsid w:val="00932E56"/>
    <w:rsid w:val="00944EC2"/>
    <w:rsid w:val="00955FBE"/>
    <w:rsid w:val="009B2088"/>
    <w:rsid w:val="009D36DB"/>
    <w:rsid w:val="009D7B7E"/>
    <w:rsid w:val="009E0E37"/>
    <w:rsid w:val="00A07A84"/>
    <w:rsid w:val="00A66589"/>
    <w:rsid w:val="00A66A7F"/>
    <w:rsid w:val="00A87369"/>
    <w:rsid w:val="00A9047D"/>
    <w:rsid w:val="00A968FB"/>
    <w:rsid w:val="00AA6270"/>
    <w:rsid w:val="00AA6839"/>
    <w:rsid w:val="00AB5DBE"/>
    <w:rsid w:val="00AB7370"/>
    <w:rsid w:val="00B20031"/>
    <w:rsid w:val="00B22703"/>
    <w:rsid w:val="00B443DC"/>
    <w:rsid w:val="00B64A93"/>
    <w:rsid w:val="00B832C9"/>
    <w:rsid w:val="00BB0FD6"/>
    <w:rsid w:val="00BD75A3"/>
    <w:rsid w:val="00C05793"/>
    <w:rsid w:val="00C25905"/>
    <w:rsid w:val="00C31F60"/>
    <w:rsid w:val="00C634A8"/>
    <w:rsid w:val="00C958F7"/>
    <w:rsid w:val="00CB0EBF"/>
    <w:rsid w:val="00CF3E22"/>
    <w:rsid w:val="00D217A1"/>
    <w:rsid w:val="00D35728"/>
    <w:rsid w:val="00D54487"/>
    <w:rsid w:val="00DB5184"/>
    <w:rsid w:val="00DD48AC"/>
    <w:rsid w:val="00DD5FEE"/>
    <w:rsid w:val="00DF5688"/>
    <w:rsid w:val="00DF77D4"/>
    <w:rsid w:val="00E03328"/>
    <w:rsid w:val="00E34221"/>
    <w:rsid w:val="00E704B9"/>
    <w:rsid w:val="00E86A1F"/>
    <w:rsid w:val="00EB1A8A"/>
    <w:rsid w:val="00EC7BF9"/>
    <w:rsid w:val="00EE0513"/>
    <w:rsid w:val="00EF6EAE"/>
    <w:rsid w:val="00F1047A"/>
    <w:rsid w:val="00F8390E"/>
    <w:rsid w:val="00FC5CE6"/>
    <w:rsid w:val="00FC711E"/>
    <w:rsid w:val="00FE6293"/>
    <w:rsid w:val="00FF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8A53765"/>
  <w15:chartTrackingRefBased/>
  <w15:docId w15:val="{84DBD028-2495-4F29-A1D0-C6B00368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E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0E37"/>
  </w:style>
  <w:style w:type="paragraph" w:styleId="a5">
    <w:name w:val="footer"/>
    <w:basedOn w:val="a"/>
    <w:link w:val="a6"/>
    <w:uiPriority w:val="99"/>
    <w:unhideWhenUsed/>
    <w:rsid w:val="009E0E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0E37"/>
  </w:style>
  <w:style w:type="table" w:styleId="a7">
    <w:name w:val="Table Grid"/>
    <w:basedOn w:val="a1"/>
    <w:uiPriority w:val="39"/>
    <w:rsid w:val="00DB5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14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14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81A35-67D8-421D-A6C7-456374011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takasaki</dc:creator>
  <cp:keywords/>
  <dc:description/>
  <cp:lastModifiedBy>takasaki</cp:lastModifiedBy>
  <cp:revision>41</cp:revision>
  <cp:lastPrinted>2025-11-07T08:00:00Z</cp:lastPrinted>
  <dcterms:created xsi:type="dcterms:W3CDTF">2025-10-14T07:27:00Z</dcterms:created>
  <dcterms:modified xsi:type="dcterms:W3CDTF">2025-11-07T09:25:00Z</dcterms:modified>
</cp:coreProperties>
</file>