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（様式第１号）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高崎じまん地場産コーナー運営業務委託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公募型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プロポーザル参加申請書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（宛先）高崎市長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在 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　法　 人 　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代表者職氏名　　　　　　　　　　　　　　　　　　　　㊞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高崎じまん地場産コーナー運営業務委託公募型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プロポーザル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実施要領を熟知のうえ、下記の書類を添えて、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参加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を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申請を行います。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35"/>
        <w:gridCol w:w="3645"/>
        <w:gridCol w:w="1410"/>
        <w:tblGridChange w:id="0">
          <w:tblGrid>
            <w:gridCol w:w="4035"/>
            <w:gridCol w:w="3645"/>
            <w:gridCol w:w="141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提出書類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　　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提出部数</w:t>
            </w:r>
          </w:p>
        </w:tc>
      </w:tr>
      <w:tr>
        <w:trPr>
          <w:cantSplit w:val="1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１　参加申請書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（本書）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様式第１号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１部</w:t>
            </w:r>
          </w:p>
        </w:tc>
      </w:tr>
      <w:tr>
        <w:trPr>
          <w:cantSplit w:val="1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２　登記事項証明書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提出日の３か月以内に発行された　もの（原本又はコピー）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１部</w:t>
            </w:r>
          </w:p>
        </w:tc>
      </w:tr>
      <w:tr>
        <w:trPr>
          <w:cantSplit w:val="1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３　国税の納税証明書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「その３の３」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１部</w:t>
            </w:r>
          </w:p>
        </w:tc>
      </w:tr>
      <w:tr>
        <w:trPr>
          <w:cantSplit w:val="1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４　高崎市税の納税証明書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完納証明書（滞納額がない証明）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１部</w:t>
            </w:r>
          </w:p>
        </w:tc>
      </w:tr>
      <w:tr>
        <w:trPr>
          <w:cantSplit w:val="1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５　財務諸表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（直近２期分。ただし、２期目の決算を行っていない場合は、１期目の決算に係る財務諸表のみ）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貸借対照表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損益計算書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株主資本等変動計算書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各１部</w:t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６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法人概要書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様式第２号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１部</w:t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７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誓約書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様式第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３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１部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42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明朝"/>
      <w:spacing w:val="1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fTrKSkpZM6Xay+fipG06eVfdA==">CgMxLjA4AHIhMTZZYVVXTjd4OU40SWx0RkY3ZG5GcGlnaENKQW40WHhT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2024-04-03T22:49:00Z</dcterms:created>
  <dc:creator>A012050</dc:creator>
</cp:coreProperties>
</file>