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HG丸ｺﾞｼｯｸM-PRO" w:hAnsi="HG丸ｺﾞｼｯｸM-PRO" w:eastAsia="HG丸ｺﾞｼｯｸM-PRO"/>
          <w:b w:val="1"/>
          <w:color w:val="000000"/>
          <w:kern w:val="0"/>
          <w:sz w:val="44"/>
        </w:rPr>
      </w:pPr>
      <w:r>
        <w:rPr>
          <w:rFonts w:hint="eastAsia" w:ascii="HG丸ｺﾞｼｯｸM-PRO" w:hAnsi="HG丸ｺﾞｼｯｸM-PRO" w:eastAsia="HG丸ｺﾞｼｯｸM-PRO"/>
          <w:b w:val="1"/>
          <w:color w:val="000000"/>
          <w:kern w:val="0"/>
          <w:sz w:val="44"/>
        </w:rPr>
        <w:t>○外出に係る交通費等助成のご案内○</w:t>
      </w:r>
    </w:p>
    <w:p>
      <w:pPr>
        <w:pStyle w:val="0"/>
        <w:overflowPunct w:val="0"/>
        <w:ind w:left="282" w:leftChars="133" w:firstLine="115" w:firstLineChars="63"/>
        <w:textAlignment w:val="baseline"/>
        <w:rPr>
          <w:rFonts w:hint="default" w:ascii="Times New Roman" w:hAnsi="Times New Roman" w:eastAsia="HG丸ｺﾞｼｯｸM-PRO"/>
          <w:color w:val="000000"/>
          <w:kern w:val="0"/>
          <w:sz w:val="18"/>
        </w:rPr>
      </w:pPr>
      <w:r>
        <w:rPr>
          <w:rFonts w:hint="default" w:ascii="Times New Roman" w:hAnsi="Times New Roman" w:eastAsia="HG丸ｺﾞｼｯｸM-PRO"/>
          <w:color w:val="000000"/>
          <w:kern w:val="0"/>
          <w:sz w:val="18"/>
        </w:rPr>
        <w:t xml:space="preserve">               </w:t>
      </w:r>
      <w:r>
        <w:rPr>
          <w:rFonts w:hint="eastAsia" w:ascii="Times New Roman" w:hAnsi="Times New Roman" w:eastAsia="HG丸ｺﾞｼｯｸM-PRO"/>
          <w:color w:val="000000"/>
          <w:kern w:val="0"/>
          <w:sz w:val="18"/>
        </w:rPr>
        <w:t>　</w:t>
      </w:r>
      <w:r>
        <w:rPr>
          <w:rFonts w:hint="default" w:ascii="Times New Roman" w:hAnsi="Times New Roman" w:eastAsia="HG丸ｺﾞｼｯｸM-PRO"/>
          <w:color w:val="000000"/>
          <w:kern w:val="0"/>
          <w:sz w:val="18"/>
        </w:rPr>
        <w:t xml:space="preserve"> </w:t>
      </w:r>
      <w:r>
        <w:rPr>
          <w:rFonts w:hint="eastAsia" w:ascii="Times New Roman" w:hAnsi="Times New Roman" w:eastAsia="HG丸ｺﾞｼｯｸM-PRO"/>
          <w:color w:val="000000"/>
          <w:kern w:val="0"/>
          <w:sz w:val="32"/>
        </w:rPr>
        <w:t>～高崎市重度障害児等特別助成（外出助成）～</w:t>
      </w:r>
    </w:p>
    <w:p>
      <w:pPr>
        <w:pStyle w:val="0"/>
        <w:overflowPunct w:val="0"/>
        <w:ind w:left="282" w:leftChars="133" w:firstLine="284" w:firstLineChars="128"/>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高崎市では令和８年４月１日から、</w:t>
      </w:r>
      <w:r>
        <w:rPr>
          <w:rFonts w:hint="eastAsia" w:ascii="Times New Roman" w:hAnsi="Times New Roman" w:eastAsia="HG丸ｺﾞｼｯｸM-PRO"/>
          <w:b w:val="1"/>
          <w:color w:val="000000"/>
          <w:kern w:val="0"/>
          <w:sz w:val="22"/>
          <w:u w:val="wave" w:color="auto"/>
        </w:rPr>
        <w:t>重度の障害をもつ子ども達がテーマパークなどへ外出する際に掛かった費用（交通費等）を助成</w:t>
      </w:r>
      <w:r>
        <w:rPr>
          <w:rFonts w:hint="eastAsia" w:ascii="Times New Roman" w:hAnsi="Times New Roman" w:eastAsia="HG丸ｺﾞｼｯｸM-PRO"/>
          <w:color w:val="000000"/>
          <w:kern w:val="0"/>
          <w:sz w:val="22"/>
        </w:rPr>
        <w:t>します。</w:t>
      </w:r>
    </w:p>
    <w:p>
      <w:pPr>
        <w:pStyle w:val="0"/>
        <w:overflowPunct w:val="0"/>
        <w:ind w:left="282" w:leftChars="133" w:firstLine="414" w:firstLineChars="128"/>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b w:val="1"/>
          <w:color w:val="000000"/>
          <w:kern w:val="0"/>
          <w:sz w:val="32"/>
          <w:u w:val="wave" w:color="000000"/>
        </w:rPr>
        <w:t>助成を受けるためには申請が必要です。</w:t>
      </w:r>
      <w:r>
        <w:rPr>
          <w:rFonts w:hint="eastAsia" w:ascii="Times New Roman" w:hAnsi="Times New Roman" w:eastAsia="HG丸ｺﾞｼｯｸM-PRO"/>
          <w:color w:val="000000"/>
          <w:kern w:val="0"/>
          <w:sz w:val="22"/>
        </w:rPr>
        <w:t>以下のとおり申請してください。</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助成の対象</w:t>
      </w:r>
    </w:p>
    <w:p>
      <w:pPr>
        <w:pStyle w:val="0"/>
        <w:overflowPunct w:val="0"/>
        <w:textAlignment w:val="baseline"/>
        <w:rPr>
          <w:rFonts w:hint="default" w:ascii="HG丸ｺﾞｼｯｸM-PRO" w:hAnsi="HG丸ｺﾞｼｯｸM-PRO" w:eastAsia="HG丸ｺﾞｼｯｸM-PRO"/>
          <w:color w:val="000000"/>
          <w:kern w:val="0"/>
          <w:sz w:val="22"/>
        </w:rPr>
      </w:pPr>
      <w:r>
        <w:rPr>
          <w:rFonts w:hint="eastAsia" w:ascii="Times New Roman" w:hAnsi="Times New Roman" w:eastAsia="HG丸ｺﾞｼｯｸM-PRO"/>
          <w:color w:val="000000"/>
          <w:kern w:val="0"/>
          <w:sz w:val="22"/>
        </w:rPr>
        <w:t>　　　＜助成の対象者＞</w:t>
      </w:r>
    </w:p>
    <w:p>
      <w:pPr>
        <w:pStyle w:val="0"/>
        <w:overflowPunct w:val="0"/>
        <w:ind w:firstLine="888" w:firstLineChars="400"/>
        <w:textAlignment w:val="baseline"/>
        <w:rPr>
          <w:rFonts w:hint="default" w:ascii="Times New Roman" w:hAnsi="Times New Roman" w:eastAsia="HG丸ｺﾞｼｯｸM-PRO"/>
          <w:color w:val="000000"/>
          <w:kern w:val="0"/>
          <w:sz w:val="22"/>
          <w:u w:val="wave" w:color="auto"/>
        </w:rPr>
      </w:pPr>
      <w:r>
        <w:rPr>
          <w:rFonts w:hint="eastAsia" w:ascii="Times New Roman" w:hAnsi="Times New Roman" w:eastAsia="HG丸ｺﾞｼｯｸM-PRO"/>
          <w:color w:val="000000"/>
          <w:kern w:val="0"/>
          <w:sz w:val="22"/>
        </w:rPr>
        <w:t>○対象者は、身体障害者手帳、療育手帳の交付を受けている児童（１８歳未満）のうち、</w:t>
      </w:r>
    </w:p>
    <w:p>
      <w:pPr>
        <w:pStyle w:val="0"/>
        <w:overflowPunct w:val="0"/>
        <w:ind w:firstLine="1110" w:firstLineChars="5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u w:val="wave" w:color="auto"/>
        </w:rPr>
        <w:t>身体障害者手帳１級または２級および療育手帳</w:t>
      </w:r>
      <w:r>
        <w:rPr>
          <w:rFonts w:hint="default" w:ascii="Times New Roman" w:hAnsi="Times New Roman" w:eastAsia="HG丸ｺﾞｼｯｸM-PRO"/>
          <w:color w:val="000000"/>
          <w:kern w:val="0"/>
          <w:sz w:val="22"/>
          <w:u w:val="wave" w:color="auto"/>
        </w:rPr>
        <w:t>A</w:t>
      </w:r>
      <w:r>
        <w:rPr>
          <w:rFonts w:hint="eastAsia" w:ascii="Times New Roman" w:hAnsi="Times New Roman" w:eastAsia="HG丸ｺﾞｼｯｸM-PRO"/>
          <w:color w:val="000000"/>
          <w:kern w:val="0"/>
          <w:sz w:val="22"/>
          <w:u w:val="wave" w:color="auto"/>
        </w:rPr>
        <w:t>判定の認定を受けている児童とその家族</w:t>
      </w:r>
      <w:r>
        <w:rPr>
          <w:rFonts w:hint="eastAsia" w:ascii="Times New Roman" w:hAnsi="Times New Roman" w:eastAsia="HG丸ｺﾞｼｯｸM-PRO"/>
          <w:color w:val="000000"/>
          <w:kern w:val="0"/>
          <w:sz w:val="22"/>
        </w:rPr>
        <w:t>が</w:t>
      </w:r>
    </w:p>
    <w:p>
      <w:pPr>
        <w:pStyle w:val="0"/>
        <w:overflowPunct w:val="0"/>
        <w:ind w:firstLine="1110" w:firstLineChars="5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対象です。</w:t>
      </w:r>
    </w:p>
    <w:p>
      <w:pPr>
        <w:pStyle w:val="0"/>
        <w:overflowPunct w:val="0"/>
        <w:ind w:firstLine="1110" w:firstLineChars="5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※家族の範囲は、障害児から２親等以内の親族に限ります。</w:t>
      </w:r>
    </w:p>
    <w:p>
      <w:pPr>
        <w:pStyle w:val="0"/>
        <w:overflowPunct w:val="0"/>
        <w:ind w:firstLine="222" w:firstLineChars="1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＜助成の対象となるもの＞</w:t>
      </w:r>
    </w:p>
    <w:p>
      <w:pPr>
        <w:pStyle w:val="0"/>
        <w:overflowPunct w:val="0"/>
        <w:ind w:firstLine="888" w:firstLineChars="4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○テーマパークなど施設等の入場料金やチケット代などの実費分</w:t>
      </w:r>
    </w:p>
    <w:p>
      <w:pPr>
        <w:pStyle w:val="0"/>
        <w:overflowPunct w:val="0"/>
        <w:ind w:firstLine="222" w:firstLineChars="1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○自家用車の燃料費相当分、高速道路通行料金、テーマパーク等の駐車場料金</w:t>
      </w:r>
    </w:p>
    <w:p>
      <w:pPr>
        <w:pStyle w:val="0"/>
        <w:overflowPunct w:val="0"/>
        <w:ind w:firstLine="222" w:firstLineChars="1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※自家用車の燃料費相当分：＠２５円</w:t>
      </w:r>
      <w:r>
        <w:rPr>
          <w:rFonts w:hint="eastAsia" w:ascii="Times New Roman" w:hAnsi="Times New Roman" w:eastAsia="HG丸ｺﾞｼｯｸM-PRO"/>
          <w:color w:val="000000"/>
          <w:kern w:val="0"/>
          <w:sz w:val="22"/>
        </w:rPr>
        <w:t>/</w:t>
      </w:r>
      <w:r>
        <w:rPr>
          <w:rFonts w:hint="eastAsia" w:ascii="Times New Roman" w:hAnsi="Times New Roman" w:eastAsia="HG丸ｺﾞｼｯｸM-PRO"/>
          <w:color w:val="000000"/>
          <w:kern w:val="0"/>
          <w:sz w:val="22"/>
        </w:rPr>
        <w:t>㎞×走行距離（往復）</w:t>
      </w:r>
    </w:p>
    <w:p>
      <w:pPr>
        <w:pStyle w:val="0"/>
        <w:overflowPunct w:val="0"/>
        <w:ind w:left="1130" w:leftChars="114" w:hanging="888" w:hangingChars="40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○公共交通機関（電車・バス・航空機等の運賃、指定席料金を含む。）、タクシー等の</w:t>
      </w:r>
    </w:p>
    <w:p>
      <w:pPr>
        <w:pStyle w:val="0"/>
        <w:overflowPunct w:val="0"/>
        <w:ind w:left="1208" w:leftChars="57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利用にかかった実費分</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○介護タクシー等の利用にかかった実費分</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○医療スタッフ等が同行する際にかかった実費分</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w:t>
      </w:r>
      <w:r>
        <w:rPr>
          <w:rFonts w:hint="eastAsia" w:ascii="Times New Roman" w:hAnsi="Times New Roman" w:eastAsia="HG丸ｺﾞｼｯｸM-PRO"/>
          <w:color w:val="000000"/>
          <w:kern w:val="0"/>
          <w:sz w:val="22"/>
          <w:u w:val="double" w:color="auto"/>
        </w:rPr>
        <w:t>１年度につき１００，０００円（助成上限額）まで</w:t>
      </w:r>
      <w:r>
        <w:rPr>
          <w:rFonts w:hint="eastAsia" w:ascii="Times New Roman" w:hAnsi="Times New Roman" w:eastAsia="HG丸ｺﾞｼｯｸM-PRO"/>
          <w:color w:val="000000"/>
          <w:kern w:val="0"/>
          <w:sz w:val="22"/>
        </w:rPr>
        <w:t>助成します。</w:t>
      </w:r>
    </w:p>
    <w:p>
      <w:pPr>
        <w:pStyle w:val="0"/>
        <w:overflowPunct w:val="0"/>
        <w:textAlignment w:val="baseline"/>
        <w:rPr>
          <w:rFonts w:hint="default" w:ascii="Times New Roman" w:hAnsi="Times New Roman" w:eastAsia="HG丸ｺﾞｼｯｸM-PRO"/>
          <w:color w:val="000000"/>
          <w:kern w:val="0"/>
          <w:sz w:val="22"/>
          <w:u w:val="double" w:color="auto"/>
        </w:rPr>
      </w:pPr>
      <w:r>
        <w:rPr>
          <w:rFonts w:hint="eastAsia" w:ascii="Times New Roman" w:hAnsi="Times New Roman" w:eastAsia="HG丸ｺﾞｼｯｸM-PRO"/>
          <w:color w:val="000000"/>
          <w:kern w:val="0"/>
          <w:sz w:val="22"/>
        </w:rPr>
        <w:t>　　・</w:t>
      </w:r>
      <w:r>
        <w:rPr>
          <w:rFonts w:hint="eastAsia" w:ascii="Times New Roman" w:hAnsi="Times New Roman" w:eastAsia="HG丸ｺﾞｼｯｸM-PRO"/>
          <w:color w:val="000000"/>
          <w:kern w:val="0"/>
          <w:sz w:val="22"/>
          <w:u w:val="double" w:color="auto"/>
        </w:rPr>
        <w:t>障害児が同行しない家族での外出については対象になりません。</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＜助成の対象外となるもの＞</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×宿泊費用</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×飲食費用</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×テーマパ－ク等施設のグッズ類購入代金やお土産購入代金など</w:t>
      </w:r>
    </w:p>
    <w:p>
      <w:pPr>
        <w:pStyle w:val="0"/>
        <w:overflowPunct w:val="0"/>
        <w:textAlignment w:val="baseline"/>
        <w:rPr>
          <w:rFonts w:hint="default" w:ascii="Times New Roman" w:hAnsi="Times New Roman" w:eastAsia="HG丸ｺﾞｼｯｸM-PRO"/>
          <w:color w:val="000000"/>
          <w:kern w:val="0"/>
          <w:sz w:val="22"/>
        </w:rPr>
      </w:pPr>
      <w:r>
        <w:rPr>
          <w:rFonts w:hint="eastAsia" w:ascii="Times New Roman" w:hAnsi="Times New Roman" w:eastAsia="HG丸ｺﾞｼｯｸM-PRO"/>
          <w:color w:val="000000"/>
          <w:kern w:val="0"/>
          <w:sz w:val="22"/>
        </w:rPr>
        <w:t>　　　　×その他娯楽費用など</w:t>
      </w:r>
    </w:p>
    <w:p>
      <w:pPr>
        <w:pStyle w:val="0"/>
        <w:tabs>
          <w:tab w:val="right" w:leader="none" w:pos="10774"/>
        </w:tabs>
        <w:overflowPunct w:val="0"/>
        <w:textAlignment w:val="baseline"/>
        <w:rPr>
          <w:rFonts w:hint="default" w:ascii="HG丸ｺﾞｼｯｸM-PRO" w:hAnsi="HG丸ｺﾞｼｯｸM-PRO" w:eastAsia="HG丸ｺﾞｼｯｸM-PRO"/>
          <w:color w:val="000000"/>
          <w:kern w:val="0"/>
          <w:sz w:val="22"/>
        </w:rPr>
      </w:pPr>
      <w:r>
        <w:rPr>
          <w:rFonts w:hint="eastAsia" w:ascii="Times New Roman" w:hAnsi="Times New Roman" w:eastAsia="HG丸ｺﾞｼｯｸM-PRO"/>
          <w:color w:val="000000"/>
          <w:kern w:val="0"/>
          <w:sz w:val="22"/>
        </w:rPr>
        <w:t>■　助成を受けるための手続き</w:t>
      </w:r>
      <w:r>
        <w:rPr>
          <w:rFonts w:hint="eastAsia" w:ascii="HG丸ｺﾞｼｯｸM-PRO" w:hAnsi="HG丸ｺﾞｼｯｸM-PRO" w:eastAsia="HG丸ｺﾞｼｯｸM-PRO"/>
          <w:color w:val="000000"/>
          <w:kern w:val="0"/>
          <w:sz w:val="22"/>
        </w:rPr>
        <w:t>　　</w:t>
      </w:r>
      <w:r>
        <w:rPr>
          <w:rFonts w:hint="default" w:ascii="HG丸ｺﾞｼｯｸM-PRO" w:hAnsi="HG丸ｺﾞｼｯｸM-PRO" w:eastAsia="HG丸ｺﾞｼｯｸM-PRO"/>
          <w:color w:val="000000"/>
          <w:kern w:val="0"/>
          <w:sz w:val="22"/>
        </w:rPr>
        <w:tab/>
      </w:r>
    </w:p>
    <w:p>
      <w:pPr>
        <w:pStyle w:val="0"/>
        <w:overflowPunct w:val="0"/>
        <w:ind w:firstLine="648" w:firstLineChars="292"/>
        <w:textAlignment w:val="baseline"/>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必要書類を添付して、</w:t>
      </w:r>
      <w:r>
        <w:rPr>
          <w:rFonts w:hint="eastAsia" w:ascii="HG丸ｺﾞｼｯｸM-PRO" w:hAnsi="HG丸ｺﾞｼｯｸM-PRO" w:eastAsia="HG丸ｺﾞｼｯｸM-PRO"/>
          <w:color w:val="000000"/>
          <w:kern w:val="0"/>
          <w:sz w:val="22"/>
          <w:u w:val="wave" w:color="auto"/>
        </w:rPr>
        <w:t>障害福祉課または支所市民福祉課</w:t>
      </w:r>
      <w:r>
        <w:rPr>
          <w:rFonts w:hint="eastAsia" w:ascii="HG丸ｺﾞｼｯｸM-PRO" w:hAnsi="HG丸ｺﾞｼｯｸM-PRO" w:eastAsia="HG丸ｺﾞｼｯｸM-PRO"/>
          <w:color w:val="000000"/>
          <w:kern w:val="0"/>
          <w:sz w:val="22"/>
        </w:rPr>
        <w:t>に申請してください。</w:t>
      </w:r>
    </w:p>
    <w:p>
      <w:pPr>
        <w:pStyle w:val="0"/>
        <w:overflowPunct w:val="0"/>
        <w:ind w:firstLine="222" w:firstLineChars="100"/>
        <w:textAlignment w:val="baseline"/>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【助成申請の必要書類】</w:t>
      </w:r>
    </w:p>
    <w:p>
      <w:pPr>
        <w:pStyle w:val="0"/>
        <w:overflowPunct w:val="0"/>
        <w:ind w:firstLine="444" w:firstLineChars="200"/>
        <w:textAlignment w:val="baseline"/>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・高崎市重度障害児等特別助成申請書（外出助成）</w:t>
      </w:r>
    </w:p>
    <w:p>
      <w:pPr>
        <w:pStyle w:val="0"/>
        <w:overflowPunct w:val="0"/>
        <w:ind w:firstLine="564" w:firstLineChars="200"/>
        <w:textAlignment w:val="baseline"/>
        <w:rPr>
          <w:rFonts w:hint="default" w:ascii="HG丸ｺﾞｼｯｸM-PRO" w:hAnsi="HG丸ｺﾞｼｯｸM-PRO" w:eastAsia="HG丸ｺﾞｼｯｸM-PRO"/>
          <w:sz w:val="28"/>
        </w:rPr>
      </w:pPr>
      <w:r>
        <w:rPr>
          <w:rFonts w:hint="eastAsia" w:ascii="HG丸ｺﾞｼｯｸM-PRO" w:hAnsi="HG丸ｺﾞｼｯｸM-PRO" w:eastAsia="HG丸ｺﾞｼｯｸM-PRO"/>
          <w:color w:val="000000"/>
          <w:kern w:val="0"/>
          <w:sz w:val="28"/>
        </w:rPr>
        <w:t>・</w:t>
      </w:r>
      <w:r>
        <w:rPr>
          <w:rFonts w:hint="eastAsia" w:ascii="HG丸ｺﾞｼｯｸM-PRO" w:hAnsi="HG丸ｺﾞｼｯｸM-PRO" w:eastAsia="HG丸ｺﾞｼｯｸM-PRO"/>
          <w:b w:val="1"/>
          <w:color w:val="000000"/>
          <w:kern w:val="0"/>
          <w:sz w:val="28"/>
          <w:u w:val="wave" w:color="auto"/>
          <w:shd w:val="pct15" w:color="auto" w:fill="FFFFFF"/>
        </w:rPr>
        <w:t>領収書（原本）、チケットなど（原本）</w:t>
      </w:r>
      <w:r>
        <w:rPr>
          <w:rFonts w:hint="eastAsia" w:ascii="HG丸ｺﾞｼｯｸM-PRO" w:hAnsi="HG丸ｺﾞｼｯｸM-PRO" w:eastAsia="HG丸ｺﾞｼｯｸM-PRO"/>
          <w:sz w:val="28"/>
        </w:rPr>
        <w:t>（外出日の記載があるもの）</w:t>
      </w:r>
    </w:p>
    <w:p>
      <w:pPr>
        <w:pStyle w:val="0"/>
        <w:overflowPunct w:val="0"/>
        <w:ind w:firstLine="888" w:firstLineChars="400"/>
        <w:textAlignment w:val="baselin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※チケット代、タクシー代、駐車場代、介護タクシーや医療スタッフ同行費用等を申請</w:t>
      </w:r>
    </w:p>
    <w:p>
      <w:pPr>
        <w:pStyle w:val="0"/>
        <w:overflowPunct w:val="0"/>
        <w:ind w:firstLine="888" w:firstLineChars="400"/>
        <w:textAlignment w:val="baselin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する場合は、</w:t>
      </w:r>
      <w:r>
        <w:rPr>
          <w:rFonts w:hint="eastAsia" w:ascii="HG丸ｺﾞｼｯｸM-PRO" w:hAnsi="HG丸ｺﾞｼｯｸM-PRO" w:eastAsia="HG丸ｺﾞｼｯｸM-PRO"/>
          <w:sz w:val="22"/>
          <w:u w:val="double" w:color="auto"/>
        </w:rPr>
        <w:t>領収書やチケット等を必ず添付</w:t>
      </w:r>
      <w:r>
        <w:rPr>
          <w:rFonts w:hint="eastAsia" w:ascii="HG丸ｺﾞｼｯｸM-PRO" w:hAnsi="HG丸ｺﾞｼｯｸM-PRO" w:eastAsia="HG丸ｺﾞｼｯｸM-PRO"/>
          <w:sz w:val="22"/>
        </w:rPr>
        <w:t>してください。</w:t>
      </w:r>
    </w:p>
    <w:p>
      <w:pPr>
        <w:pStyle w:val="0"/>
        <w:overflowPunct w:val="0"/>
        <w:ind w:left="1110" w:hanging="1110" w:hangingChars="500"/>
        <w:textAlignment w:val="baselin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※領収書やチケット等が書面で発行されない場合は、外出日や領収額等の支払いの事実がわかるメールや支払い通知の画面等を保存しておいてください。</w:t>
      </w:r>
    </w:p>
    <w:p>
      <w:pPr>
        <w:pStyle w:val="0"/>
        <w:overflowPunct w:val="0"/>
        <w:ind w:firstLine="888" w:firstLineChars="400"/>
        <w:textAlignment w:val="baselin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※鉄道などの公共交通機関や高速道路料金等、利用区間により確認が可能なものは領収書</w:t>
      </w:r>
    </w:p>
    <w:p>
      <w:pPr>
        <w:pStyle w:val="0"/>
        <w:overflowPunct w:val="0"/>
        <w:ind w:firstLine="1110" w:firstLineChars="500"/>
        <w:textAlignment w:val="baselin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の添付は不要です。</w:t>
      </w:r>
    </w:p>
    <w:p>
      <w:pPr>
        <w:pStyle w:val="0"/>
        <w:overflowPunct w:val="0"/>
        <w:ind w:firstLine="444" w:firstLineChars="200"/>
        <w:textAlignment w:val="baseline"/>
        <w:rPr>
          <w:rFonts w:hint="default" w:ascii="HG丸ｺﾞｼｯｸM-PRO" w:hAnsi="HG丸ｺﾞｼｯｸM-PRO" w:eastAsia="HG丸ｺﾞｼｯｸM-PRO"/>
          <w:color w:val="000000"/>
          <w:kern w:val="0"/>
          <w:sz w:val="22"/>
        </w:rPr>
      </w:pPr>
      <w:r>
        <w:rPr>
          <w:rFonts w:hint="eastAsia" w:ascii="HG丸ｺﾞｼｯｸM-PRO" w:hAnsi="HG丸ｺﾞｼｯｸM-PRO" w:eastAsia="HG丸ｺﾞｼｯｸM-PRO"/>
          <w:color w:val="000000"/>
          <w:kern w:val="0"/>
          <w:sz w:val="22"/>
        </w:rPr>
        <w:t>・高崎市重度障害児等特別助成振込口座登録（変更）届出書申請書（外出助成）及び通帳のコピー</w:t>
      </w:r>
    </w:p>
    <w:p>
      <w:pPr>
        <w:pStyle w:val="0"/>
        <w:overflowPunct w:val="0"/>
        <w:textAlignment w:val="baseline"/>
        <w:rPr>
          <w:rFonts w:hint="default"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　注意事項</w:t>
      </w:r>
    </w:p>
    <w:p>
      <w:pPr>
        <w:pStyle w:val="0"/>
        <w:ind w:left="725" w:leftChars="228" w:hanging="242" w:hangingChars="100"/>
        <w:rPr>
          <w:rFonts w:hint="default"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・申請書受理後に申請内容の審査等を行うため、助成金の振込みには３ヶ月程度かかる場合があります。また、振込み時には通知等が出ないため、通帳の記帳によりご確認ください。</w:t>
      </w:r>
    </w:p>
    <w:p>
      <w:pPr>
        <w:pStyle w:val="0"/>
        <w:ind w:left="725" w:leftChars="228" w:hanging="242" w:hangingChars="100"/>
        <w:rPr>
          <w:rFonts w:hint="default"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・障害者手帳による障害者福祉制度等による交通費の支給を受けることができるものについては、その差額分のみの助成となります。</w:t>
      </w:r>
    </w:p>
    <w:p>
      <w:pPr>
        <w:pStyle w:val="0"/>
        <w:ind w:firstLine="484" w:firstLineChars="200"/>
        <w:rPr>
          <w:rFonts w:hint="default"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・この特別助成の申請は、</w:t>
      </w:r>
      <w:r>
        <w:rPr>
          <w:rFonts w:hint="eastAsia" w:ascii="Times New Roman" w:hAnsi="Times New Roman" w:eastAsia="HG丸ｺﾞｼｯｸM-PRO"/>
          <w:color w:val="000000"/>
          <w:kern w:val="0"/>
          <w:sz w:val="24"/>
          <w:u w:val="single" w:color="auto"/>
        </w:rPr>
        <w:t>外出した日から２年以内</w:t>
      </w:r>
      <w:r>
        <w:rPr>
          <w:rFonts w:hint="eastAsia" w:ascii="Times New Roman" w:hAnsi="Times New Roman" w:eastAsia="HG丸ｺﾞｼｯｸM-PRO"/>
          <w:color w:val="000000"/>
          <w:kern w:val="0"/>
          <w:sz w:val="24"/>
        </w:rPr>
        <w:t>に申請してください。</w:t>
      </w:r>
    </w:p>
    <w:p>
      <w:pPr>
        <w:pStyle w:val="0"/>
        <w:ind w:firstLine="726" w:firstLineChars="300"/>
        <w:rPr>
          <w:rFonts w:hint="default"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※１年分をまとめて申請することもできます。</w:t>
      </w:r>
    </w:p>
    <w:p>
      <w:pPr>
        <w:pStyle w:val="0"/>
        <w:ind w:firstLine="726" w:firstLineChars="300"/>
        <w:rPr>
          <w:rFonts w:hint="default" w:ascii="Times New Roman" w:hAnsi="Times New Roman" w:eastAsia="HG丸ｺﾞｼｯｸM-PRO"/>
          <w:color w:val="000000"/>
          <w:kern w:val="0"/>
          <w:sz w:val="24"/>
        </w:rPr>
      </w:pPr>
      <w:bookmarkStart w:id="0" w:name="_GoBack"/>
      <w:bookmarkEnd w:id="0"/>
      <w:r>
        <w:rPr>
          <w:rFonts w:hint="eastAsia" w:ascii="Times New Roman" w:hAnsi="Times New Roman" w:eastAsia="HG丸ｺﾞｼｯｸM-PRO"/>
          <w:color w:val="000000"/>
          <w:kern w:val="0"/>
          <w:sz w:val="24"/>
        </w:rPr>
        <w:t>※添付書類が揃っていれば、郵送での申請もできます。</w:t>
      </w:r>
    </w:p>
    <w:p>
      <w:pPr>
        <w:pStyle w:val="0"/>
        <w:overflowPunct w:val="0"/>
        <w:ind w:firstLine="484" w:firstLineChars="200"/>
        <w:textAlignment w:val="baseline"/>
        <w:rPr>
          <w:rFonts w:hint="default" w:ascii="Times New Roman" w:hAnsi="Times New Roman" w:eastAsia="HG丸ｺﾞｼｯｸM-PRO"/>
          <w:color w:val="000000"/>
          <w:kern w:val="0"/>
          <w:sz w:val="24"/>
        </w:rPr>
      </w:pPr>
      <w:r>
        <w:rPr>
          <w:rFonts w:hint="eastAsia" w:ascii="HG丸ｺﾞｼｯｸM-PRO" w:hAnsi="HG丸ｺﾞｼｯｸM-PRO" w:eastAsia="HG丸ｺﾞｼｯｸM-PRO"/>
          <w:color w:val="000000"/>
          <w:kern w:val="0"/>
          <w:sz w:val="24"/>
        </w:rPr>
        <w:t>・申請書が複数必要な場合は、適宜コピーしてご利用ください。</w:t>
      </w:r>
    </w:p>
    <w:p>
      <w:pPr>
        <w:pStyle w:val="0"/>
        <w:rPr>
          <w:rFonts w:hint="default" w:ascii="HG丸ｺﾞｼｯｸM-PRO" w:hAnsi="HG丸ｺﾞｼｯｸM-PRO" w:eastAsia="HG丸ｺﾞｼｯｸM-PRO"/>
          <w:color w:val="000000"/>
          <w:kern w:val="0"/>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469265</wp:posOffset>
                </wp:positionH>
                <wp:positionV relativeFrom="paragraph">
                  <wp:posOffset>3837305</wp:posOffset>
                </wp:positionV>
                <wp:extent cx="5829300" cy="19354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829300" cy="193548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Times New Roman" w:hAnsi="Times New Roman" w:eastAsia="HG丸ｺﾞｼｯｸM-PRO"/>
                                <w:b w:val="1"/>
                                <w:color w:val="000000"/>
                                <w:kern w:val="0"/>
                                <w:sz w:val="26"/>
                              </w:rPr>
                            </w:pP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ご不明な点や詳細は、こちらにお問い合わせください。</w:t>
                            </w:r>
                          </w:p>
                          <w:p>
                            <w:pPr>
                              <w:pStyle w:val="0"/>
                              <w:rPr>
                                <w:rFonts w:hint="default" w:ascii="Times New Roman" w:hAnsi="Times New Roman" w:eastAsia="HG丸ｺﾞｼｯｸM-PRO"/>
                                <w:b w:val="1"/>
                                <w:color w:val="000000"/>
                                <w:kern w:val="0"/>
                                <w:sz w:val="26"/>
                              </w:rPr>
                            </w:pP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高崎市福祉部障害福祉課　給付担当</w:t>
                            </w: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〒３７０－８５０１　高崎市高松町３５－１</w:t>
                            </w:r>
                          </w:p>
                          <w:p>
                            <w:pPr>
                              <w:pStyle w:val="0"/>
                              <w:ind w:firstLine="2125" w:firstLineChars="808"/>
                              <w:jc w:val="left"/>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電話：０２７－３２１－１２４５（直通）</w:t>
                            </w:r>
                          </w:p>
                          <w:p>
                            <w:pPr>
                              <w:pStyle w:val="0"/>
                              <w:ind w:firstLine="2125" w:firstLineChars="808"/>
                              <w:jc w:val="left"/>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メール：</w:t>
                            </w:r>
                            <w:r>
                              <w:rPr>
                                <w:rFonts w:hint="eastAsia" w:ascii="AR P丸ゴシック体M" w:hAnsi="AR P丸ゴシック体M" w:eastAsia="AR P丸ゴシック体M"/>
                                <w:b w:val="1"/>
                                <w:color w:val="000000"/>
                                <w:kern w:val="0"/>
                                <w:sz w:val="26"/>
                              </w:rPr>
                              <w:t>shougaifukushi@city.takasaki.gunma.jp</w:t>
                            </w:r>
                          </w:p>
                          <w:p>
                            <w:pPr>
                              <w:pStyle w:val="0"/>
                              <w:rPr>
                                <w:rFonts w:hint="eastAsia"/>
                              </w:rPr>
                            </w:pP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mso-wrap-distance-left:16pt;width:459pt;height:152.4pt;mso-position-horizontal-relative:text;position:absolute;margin-left:36.950000000000003pt;margin-top:302.14pt;mso-wrap-distance-bottom:0pt;mso-wrap-distance-right:16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Times New Roman" w:hAnsi="Times New Roman" w:eastAsia="HG丸ｺﾞｼｯｸM-PRO"/>
                          <w:b w:val="1"/>
                          <w:color w:val="000000"/>
                          <w:kern w:val="0"/>
                          <w:sz w:val="26"/>
                        </w:rPr>
                      </w:pP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ご不明な点や詳細は、こちらにお問い合わせください。</w:t>
                      </w:r>
                    </w:p>
                    <w:p>
                      <w:pPr>
                        <w:pStyle w:val="0"/>
                        <w:rPr>
                          <w:rFonts w:hint="default" w:ascii="Times New Roman" w:hAnsi="Times New Roman" w:eastAsia="HG丸ｺﾞｼｯｸM-PRO"/>
                          <w:b w:val="1"/>
                          <w:color w:val="000000"/>
                          <w:kern w:val="0"/>
                          <w:sz w:val="26"/>
                        </w:rPr>
                      </w:pP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高崎市福祉部障害福祉課　給付担当</w:t>
                      </w:r>
                    </w:p>
                    <w:p>
                      <w:pPr>
                        <w:pStyle w:val="0"/>
                        <w:jc w:val="center"/>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〒３７０－８５０１　高崎市高松町３５－１</w:t>
                      </w:r>
                    </w:p>
                    <w:p>
                      <w:pPr>
                        <w:pStyle w:val="0"/>
                        <w:ind w:firstLine="2125" w:firstLineChars="808"/>
                        <w:jc w:val="left"/>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電話：０２７－３２１－１２４５（直通）</w:t>
                      </w:r>
                    </w:p>
                    <w:p>
                      <w:pPr>
                        <w:pStyle w:val="0"/>
                        <w:ind w:firstLine="2125" w:firstLineChars="808"/>
                        <w:jc w:val="left"/>
                        <w:rPr>
                          <w:rFonts w:hint="default" w:ascii="Times New Roman" w:hAnsi="Times New Roman" w:eastAsia="HG丸ｺﾞｼｯｸM-PRO"/>
                          <w:b w:val="1"/>
                          <w:color w:val="000000"/>
                          <w:kern w:val="0"/>
                          <w:sz w:val="26"/>
                        </w:rPr>
                      </w:pPr>
                      <w:r>
                        <w:rPr>
                          <w:rFonts w:hint="eastAsia" w:ascii="Times New Roman" w:hAnsi="Times New Roman" w:eastAsia="HG丸ｺﾞｼｯｸM-PRO"/>
                          <w:b w:val="1"/>
                          <w:color w:val="000000"/>
                          <w:kern w:val="0"/>
                          <w:sz w:val="26"/>
                        </w:rPr>
                        <w:t>メール：</w:t>
                      </w:r>
                      <w:r>
                        <w:rPr>
                          <w:rFonts w:hint="eastAsia" w:ascii="AR P丸ゴシック体M" w:hAnsi="AR P丸ゴシック体M" w:eastAsia="AR P丸ゴシック体M"/>
                          <w:b w:val="1"/>
                          <w:color w:val="000000"/>
                          <w:kern w:val="0"/>
                          <w:sz w:val="26"/>
                        </w:rPr>
                        <w:t>shougaifukushi@city.takasaki.gunma.jp</w:t>
                      </w:r>
                    </w:p>
                    <w:p>
                      <w:pPr>
                        <w:pStyle w:val="0"/>
                        <w:rPr>
                          <w:rFonts w:hint="eastAsia"/>
                        </w:rPr>
                      </w:pPr>
                    </w:p>
                  </w:txbxContent>
                </v:textbox>
                <v:imagedata o:title=""/>
                <w10:wrap type="none" anchorx="text" anchory="text"/>
              </v:shape>
            </w:pict>
          </mc:Fallback>
        </mc:AlternateContent>
      </w:r>
      <w:r>
        <w:rPr>
          <w:rFonts w:hint="eastAsia" w:ascii="HG丸ｺﾞｼｯｸM-PRO" w:hAnsi="HG丸ｺﾞｼｯｸM-PRO" w:eastAsia="HG丸ｺﾞｼｯｸM-PRO"/>
          <w:color w:val="000000"/>
          <w:kern w:val="0"/>
          <w:sz w:val="24"/>
        </w:rPr>
        <w:t>　　・小児慢性特定疾病医療受給者証をお持ちの方は、保健予防課で手続きをしてください。</w:t>
      </w:r>
    </w:p>
    <w:sectPr>
      <w:pgSz w:w="11906" w:h="16838"/>
      <w:pgMar w:top="567" w:right="567" w:bottom="567" w:left="567" w:header="720" w:footer="720" w:gutter="0"/>
      <w:pgBorders w:zOrder="front" w:display="allPages" w:offsetFrom="page">
        <w:top w:val="double" w:color="auto" w:sz="4" w:space="24"/>
        <w:left w:val="double" w:color="auto" w:sz="4" w:space="24"/>
        <w:bottom w:val="double" w:color="auto" w:sz="4" w:space="24" w:frame="1"/>
        <w:right w:val="double" w:color="auto" w:sz="4" w:space="24" w:frame="1"/>
      </w:pgBorders>
      <w:pgNumType w:start="1"/>
      <w:cols w:space="720"/>
      <w:noEndnote w:val="1"/>
      <w:textDirection w:val="lrTb"/>
      <w:docGrid w:type="linesAndChars" w:linePitch="37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2</Pages>
  <Words>6</Words>
  <Characters>1241</Characters>
  <Application>JUST Note</Application>
  <Lines>57</Lines>
  <Paragraphs>49</Paragraphs>
  <Company>高崎市役所</Company>
  <CharactersWithSpaces>1323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2026-03-23T04:53:49Z</cp:lastPrinted>
  <dcterms:created xsi:type="dcterms:W3CDTF">2023-05-15T06:05:00Z</dcterms:created>
  <dcterms:modified xsi:type="dcterms:W3CDTF">2026-03-19T09:37:40Z</dcterms:modified>
  <cp:revision>3</cp:revision>
</cp:coreProperties>
</file>