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ind w:firstLine="244" w:firstLineChars="100"/>
        <w:rPr>
          <w:rFonts w:hint="default" w:ascii="ＭＳ ゴシック" w:hAnsi="ＭＳ ゴシック" w:eastAsia="ＭＳ ゴシック"/>
          <w:sz w:val="22"/>
        </w:rPr>
      </w:pPr>
      <w:r>
        <w:rPr>
          <w:rFonts w:hint="eastAsia"/>
        </w:rPr>
        <mc:AlternateContent>
          <mc:Choice Requires="wps">
            <w:drawing>
              <wp:anchor distT="0" distB="0" distL="114300" distR="114300" simplePos="0" relativeHeight="3" behindDoc="0" locked="0" layoutInCell="1" hidden="0" allowOverlap="1">
                <wp:simplePos x="0" y="0"/>
                <wp:positionH relativeFrom="column">
                  <wp:posOffset>127635</wp:posOffset>
                </wp:positionH>
                <wp:positionV relativeFrom="paragraph">
                  <wp:posOffset>-2540</wp:posOffset>
                </wp:positionV>
                <wp:extent cx="6029325" cy="990600"/>
                <wp:effectExtent l="635" t="635" r="29845" b="10795"/>
                <wp:wrapTopAndBottom/>
                <wp:docPr id="1026" name="テキスト ボックス 10"/>
                <a:graphic xmlns:a="http://schemas.openxmlformats.org/drawingml/2006/main">
                  <a:graphicData uri="http://schemas.microsoft.com/office/word/2010/wordprocessingShape">
                    <wps:wsp>
                      <wps:cNvPr id="1026" name="テキスト ボックス 10"/>
                      <wps:cNvSpPr txBox="1"/>
                      <wps:spPr>
                        <a:xfrm>
                          <a:off x="0" y="0"/>
                          <a:ext cx="6029325" cy="990600"/>
                        </a:xfrm>
                        <a:prstGeom prst="rect">
                          <a:avLst/>
                        </a:prstGeom>
                        <a:solidFill>
                          <a:schemeClr val="lt1"/>
                        </a:solidFill>
                        <a:ln w="6350">
                          <a:solidFill>
                            <a:prstClr val="black"/>
                          </a:solidFill>
                        </a:ln>
                      </wps:spPr>
                      <wps:txbx>
                        <w:txbxContent>
                          <w:p>
                            <w:pPr>
                              <w:pStyle w:val="0"/>
                              <w:rPr>
                                <w:rFonts w:hint="default" w:ascii="HGP創英角ﾎﾟｯﾌﾟ体" w:hAnsi="HGP創英角ﾎﾟｯﾌﾟ体" w:eastAsia="HGP創英角ﾎﾟｯﾌﾟ体"/>
                                <w:sz w:val="56"/>
                              </w:rPr>
                            </w:pPr>
                            <w:r>
                              <w:rPr>
                                <w:rFonts w:hint="eastAsia" w:ascii="HGP創英角ﾎﾟｯﾌﾟ体" w:hAnsi="HGP創英角ﾎﾟｯﾌﾟ体" w:eastAsia="HGP創英角ﾎﾟｯﾌﾟ体"/>
                                <w:sz w:val="56"/>
                              </w:rPr>
                              <w:t>くらぶち</w:t>
                            </w:r>
                            <w:r>
                              <w:rPr>
                                <w:rFonts w:hint="default" w:ascii="HGP創英角ﾎﾟｯﾌﾟ体" w:hAnsi="HGP創英角ﾎﾟｯﾌﾟ体" w:eastAsia="HGP創英角ﾎﾟｯﾌﾟ体"/>
                                <w:sz w:val="56"/>
                              </w:rPr>
                              <w:t>こども園だより</w:t>
                            </w:r>
                            <w:r>
                              <w:rPr>
                                <w:rFonts w:hint="eastAsia" w:ascii="HGP創英角ﾎﾟｯﾌﾟ体" w:hAnsi="HGP創英角ﾎﾟｯﾌﾟ体" w:eastAsia="HGP創英角ﾎﾟｯﾌﾟ体"/>
                                <w:sz w:val="56"/>
                              </w:rPr>
                              <w:t>　　</w:t>
                            </w:r>
                            <w:r>
                              <w:rPr>
                                <w:rFonts w:hint="default" w:ascii="HGP創英角ﾎﾟｯﾌﾟ体" w:hAnsi="HGP創英角ﾎﾟｯﾌﾟ体" w:eastAsia="HGP創英角ﾎﾟｯﾌﾟ体"/>
                                <w:sz w:val="56"/>
                              </w:rPr>
                              <w:t>　</w:t>
                            </w:r>
                            <w:r>
                              <w:rPr>
                                <w:rFonts w:hint="eastAsia" w:ascii="HGP創英角ﾎﾟｯﾌﾟ体" w:hAnsi="HGP創英角ﾎﾟｯﾌﾟ体" w:eastAsia="HGP創英角ﾎﾟｯﾌﾟ体"/>
                                <w:sz w:val="56"/>
                              </w:rPr>
                              <w:t>　３月号</w:t>
                            </w:r>
                          </w:p>
                          <w:p>
                            <w:pPr>
                              <w:pStyle w:val="0"/>
                              <w:spacing w:line="240" w:lineRule="atLeast"/>
                              <w:rPr>
                                <w:rFonts w:hint="default"/>
                              </w:rPr>
                            </w:pPr>
                            <w:r>
                              <w:rPr>
                                <w:rFonts w:hint="eastAsia"/>
                              </w:rPr>
                              <w:t>　</w:t>
                            </w:r>
                            <w:r>
                              <w:rPr>
                                <w:rFonts w:hint="default"/>
                              </w:rPr>
                              <w:t>　　　　　　　　　　　　　　　　</w:t>
                            </w:r>
                            <w:r>
                              <w:rPr>
                                <w:rFonts w:hint="eastAsia"/>
                              </w:rPr>
                              <w:t>　</w:t>
                            </w:r>
                            <w:r>
                              <w:rPr>
                                <w:rFonts w:hint="default"/>
                              </w:rPr>
                              <w:t>　　　</w:t>
                            </w:r>
                            <w:r>
                              <w:rPr>
                                <w:rFonts w:hint="eastAsia"/>
                              </w:rPr>
                              <w:t>　</w:t>
                            </w:r>
                            <w:r>
                              <w:rPr>
                                <w:rFonts w:hint="eastAsia"/>
                              </w:rPr>
                              <w:t xml:space="preserve"> </w:t>
                            </w:r>
                            <w:r>
                              <w:rPr>
                                <w:rFonts w:hint="default"/>
                              </w:rPr>
                              <w:t>令和</w:t>
                            </w:r>
                            <w:r>
                              <w:rPr>
                                <w:rFonts w:hint="eastAsia"/>
                              </w:rPr>
                              <w:t>８（</w:t>
                            </w:r>
                            <w:r>
                              <w:rPr>
                                <w:rFonts w:hint="default"/>
                              </w:rPr>
                              <w:t>２０２</w:t>
                            </w:r>
                            <w:r>
                              <w:rPr>
                                <w:rFonts w:hint="eastAsia"/>
                              </w:rPr>
                              <w:t>６</w:t>
                            </w:r>
                            <w:r>
                              <w:rPr>
                                <w:rFonts w:hint="default"/>
                              </w:rPr>
                              <w:t>）年</w:t>
                            </w:r>
                            <w:r>
                              <w:rPr>
                                <w:rFonts w:hint="eastAsia"/>
                              </w:rPr>
                              <w:t>３月２</w:t>
                            </w:r>
                            <w:r>
                              <w:rPr>
                                <w:rFonts w:hint="default"/>
                              </w:rPr>
                              <w:t>日</w:t>
                            </w:r>
                          </w:p>
                          <w:p>
                            <w:pPr>
                              <w:pStyle w:val="0"/>
                              <w:spacing w:line="240" w:lineRule="atLeast"/>
                              <w:rPr>
                                <w:rFonts w:hint="default"/>
                              </w:rPr>
                            </w:pPr>
                            <w:r>
                              <w:rPr>
                                <w:rFonts w:hint="eastAsia"/>
                              </w:rPr>
                              <w:t>　</w:t>
                            </w:r>
                            <w:r>
                              <w:rPr>
                                <w:rFonts w:hint="default"/>
                              </w:rPr>
                              <w:t>　　　　　　　　　　　　　　　　　　　　　　</w:t>
                            </w:r>
                            <w:r>
                              <w:rPr>
                                <w:rFonts w:hint="eastAsia"/>
                              </w:rPr>
                              <w:t>　</w:t>
                            </w:r>
                            <w:r>
                              <w:rPr>
                                <w:rFonts w:hint="default"/>
                              </w:rPr>
                              <w:t>　　　　</w:t>
                            </w:r>
                            <w:r>
                              <w:rPr>
                                <w:rFonts w:hint="eastAsia"/>
                              </w:rPr>
                              <w:t>　</w:t>
                            </w:r>
                            <w:r>
                              <w:rPr>
                                <w:rFonts w:hint="default"/>
                              </w:rPr>
                              <w:t>　</w:t>
                            </w:r>
                            <w:r>
                              <w:rPr>
                                <w:rFonts w:hint="eastAsia"/>
                              </w:rPr>
                              <w:t>園児数</w:t>
                            </w:r>
                            <w:r>
                              <w:rPr>
                                <w:rFonts w:hint="default"/>
                              </w:rPr>
                              <w:t>　</w:t>
                            </w:r>
                            <w:r>
                              <w:rPr>
                                <w:rFonts w:hint="eastAsia"/>
                              </w:rPr>
                              <w:t>26</w:t>
                            </w:r>
                            <w:r>
                              <w:rPr>
                                <w:rFonts w:hint="eastAsia"/>
                              </w:rPr>
                              <w:t>人</w:t>
                            </w:r>
                            <w:r>
                              <w:rPr>
                                <w:rFonts w:hint="eastAsia"/>
                              </w:rPr>
                              <w:drawing>
                                <wp:inline distT="0" distB="0" distL="0" distR="0">
                                  <wp:extent cx="1190625" cy="892810"/>
                                  <wp:effectExtent l="0" t="0" r="0" b="0"/>
                                  <wp:docPr id="1027" name="IMGP0633.JPG"/>
                                  <a:graphic>
                                    <a:graphicData uri="http://schemas.openxmlformats.org/drawingml/2006/picture">
                                      <pic:pic xmlns:pic="http://schemas.openxmlformats.org/drawingml/2006/picture">
                                        <pic:nvPicPr>
                                          <pic:cNvPr id="1027" name="IMGP0633.JPG"/>
                                          <pic:cNvPicPr/>
                                        </pic:nvPicPr>
                                        <pic:blipFill>
                                          <a:blip r:embed="rId5"/>
                                          <a:stretch>
                                            <a:fillRect/>
                                          </a:stretch>
                                        </pic:blipFill>
                                        <pic:spPr>
                                          <a:xfrm>
                                            <a:off x="0" y="0"/>
                                            <a:ext cx="1190625" cy="892810"/>
                                          </a:xfrm>
                                          <a:prstGeom prst="rect">
                                            <a:avLst/>
                                          </a:prstGeom>
                                        </pic:spPr>
                                      </pic:pic>
                                    </a:graphicData>
                                  </a:graphic>
                                </wp:inline>
                              </w:drawing>
                            </w:r>
                            <w:r>
                              <w:rPr>
                                <w:rFonts w:hint="eastAsia"/>
                              </w:rPr>
                              <w:t>名</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0" style="mso-position-vertical-relative:text;z-index:3;mso-wrap-distance-left:9pt;width:474.75pt;height:78pt;mso-wrap-mode:top-and-bottom;mso-position-horizontal-relative:text;position:absolute;margin-left:10.050000000000001pt;margin-top:-0.2pt;mso-wrap-distance-bottom:0pt;mso-wrap-distance-right:9pt;mso-wrap-distance-top:0pt;v-text-anchor:top;" o:spid="_x0000_s1026" o:allowincell="t" o:allowoverlap="t" filled="t" fillcolor="#ffffff [3201]" stroked="t" strokecolor="#000000" strokeweight="0.5pt" o:spt="202" type="#_x0000_t202">
                <v:fill/>
                <v:stroke filltype="solid"/>
                <v:textbox style="layout-flow:horizontal;">
                  <w:txbxContent>
                    <w:p>
                      <w:pPr>
                        <w:pStyle w:val="0"/>
                        <w:rPr>
                          <w:rFonts w:hint="default" w:ascii="HGP創英角ﾎﾟｯﾌﾟ体" w:hAnsi="HGP創英角ﾎﾟｯﾌﾟ体" w:eastAsia="HGP創英角ﾎﾟｯﾌﾟ体"/>
                          <w:sz w:val="56"/>
                        </w:rPr>
                      </w:pPr>
                      <w:r>
                        <w:rPr>
                          <w:rFonts w:hint="eastAsia" w:ascii="HGP創英角ﾎﾟｯﾌﾟ体" w:hAnsi="HGP創英角ﾎﾟｯﾌﾟ体" w:eastAsia="HGP創英角ﾎﾟｯﾌﾟ体"/>
                          <w:sz w:val="56"/>
                        </w:rPr>
                        <w:t>くらぶち</w:t>
                      </w:r>
                      <w:r>
                        <w:rPr>
                          <w:rFonts w:hint="default" w:ascii="HGP創英角ﾎﾟｯﾌﾟ体" w:hAnsi="HGP創英角ﾎﾟｯﾌﾟ体" w:eastAsia="HGP創英角ﾎﾟｯﾌﾟ体"/>
                          <w:sz w:val="56"/>
                        </w:rPr>
                        <w:t>こども園だより</w:t>
                      </w:r>
                      <w:r>
                        <w:rPr>
                          <w:rFonts w:hint="eastAsia" w:ascii="HGP創英角ﾎﾟｯﾌﾟ体" w:hAnsi="HGP創英角ﾎﾟｯﾌﾟ体" w:eastAsia="HGP創英角ﾎﾟｯﾌﾟ体"/>
                          <w:sz w:val="56"/>
                        </w:rPr>
                        <w:t>　　</w:t>
                      </w:r>
                      <w:r>
                        <w:rPr>
                          <w:rFonts w:hint="default" w:ascii="HGP創英角ﾎﾟｯﾌﾟ体" w:hAnsi="HGP創英角ﾎﾟｯﾌﾟ体" w:eastAsia="HGP創英角ﾎﾟｯﾌﾟ体"/>
                          <w:sz w:val="56"/>
                        </w:rPr>
                        <w:t>　</w:t>
                      </w:r>
                      <w:r>
                        <w:rPr>
                          <w:rFonts w:hint="eastAsia" w:ascii="HGP創英角ﾎﾟｯﾌﾟ体" w:hAnsi="HGP創英角ﾎﾟｯﾌﾟ体" w:eastAsia="HGP創英角ﾎﾟｯﾌﾟ体"/>
                          <w:sz w:val="56"/>
                        </w:rPr>
                        <w:t>　３月号</w:t>
                      </w:r>
                    </w:p>
                    <w:p>
                      <w:pPr>
                        <w:pStyle w:val="0"/>
                        <w:spacing w:line="240" w:lineRule="atLeast"/>
                        <w:rPr>
                          <w:rFonts w:hint="default"/>
                        </w:rPr>
                      </w:pPr>
                      <w:r>
                        <w:rPr>
                          <w:rFonts w:hint="eastAsia"/>
                        </w:rPr>
                        <w:t>　</w:t>
                      </w:r>
                      <w:r>
                        <w:rPr>
                          <w:rFonts w:hint="default"/>
                        </w:rPr>
                        <w:t>　　　　　　　　　　　　　　　　</w:t>
                      </w:r>
                      <w:r>
                        <w:rPr>
                          <w:rFonts w:hint="eastAsia"/>
                        </w:rPr>
                        <w:t>　</w:t>
                      </w:r>
                      <w:r>
                        <w:rPr>
                          <w:rFonts w:hint="default"/>
                        </w:rPr>
                        <w:t>　　　</w:t>
                      </w:r>
                      <w:r>
                        <w:rPr>
                          <w:rFonts w:hint="eastAsia"/>
                        </w:rPr>
                        <w:t>　</w:t>
                      </w:r>
                      <w:r>
                        <w:rPr>
                          <w:rFonts w:hint="eastAsia"/>
                        </w:rPr>
                        <w:t xml:space="preserve"> </w:t>
                      </w:r>
                      <w:r>
                        <w:rPr>
                          <w:rFonts w:hint="default"/>
                        </w:rPr>
                        <w:t>令和</w:t>
                      </w:r>
                      <w:r>
                        <w:rPr>
                          <w:rFonts w:hint="eastAsia"/>
                        </w:rPr>
                        <w:t>８（</w:t>
                      </w:r>
                      <w:r>
                        <w:rPr>
                          <w:rFonts w:hint="default"/>
                        </w:rPr>
                        <w:t>２０２</w:t>
                      </w:r>
                      <w:r>
                        <w:rPr>
                          <w:rFonts w:hint="eastAsia"/>
                        </w:rPr>
                        <w:t>６</w:t>
                      </w:r>
                      <w:r>
                        <w:rPr>
                          <w:rFonts w:hint="default"/>
                        </w:rPr>
                        <w:t>）年</w:t>
                      </w:r>
                      <w:r>
                        <w:rPr>
                          <w:rFonts w:hint="eastAsia"/>
                        </w:rPr>
                        <w:t>３月２</w:t>
                      </w:r>
                      <w:r>
                        <w:rPr>
                          <w:rFonts w:hint="default"/>
                        </w:rPr>
                        <w:t>日</w:t>
                      </w:r>
                    </w:p>
                    <w:p>
                      <w:pPr>
                        <w:pStyle w:val="0"/>
                        <w:spacing w:line="240" w:lineRule="atLeast"/>
                        <w:rPr>
                          <w:rFonts w:hint="default"/>
                        </w:rPr>
                      </w:pPr>
                      <w:r>
                        <w:rPr>
                          <w:rFonts w:hint="eastAsia"/>
                        </w:rPr>
                        <w:t>　</w:t>
                      </w:r>
                      <w:r>
                        <w:rPr>
                          <w:rFonts w:hint="default"/>
                        </w:rPr>
                        <w:t>　　　　　　　　　　　　　　　　　　　　　　</w:t>
                      </w:r>
                      <w:r>
                        <w:rPr>
                          <w:rFonts w:hint="eastAsia"/>
                        </w:rPr>
                        <w:t>　</w:t>
                      </w:r>
                      <w:r>
                        <w:rPr>
                          <w:rFonts w:hint="default"/>
                        </w:rPr>
                        <w:t>　　　　</w:t>
                      </w:r>
                      <w:r>
                        <w:rPr>
                          <w:rFonts w:hint="eastAsia"/>
                        </w:rPr>
                        <w:t>　</w:t>
                      </w:r>
                      <w:r>
                        <w:rPr>
                          <w:rFonts w:hint="default"/>
                        </w:rPr>
                        <w:t>　</w:t>
                      </w:r>
                      <w:r>
                        <w:rPr>
                          <w:rFonts w:hint="eastAsia"/>
                        </w:rPr>
                        <w:t>園児数</w:t>
                      </w:r>
                      <w:r>
                        <w:rPr>
                          <w:rFonts w:hint="default"/>
                        </w:rPr>
                        <w:t>　</w:t>
                      </w:r>
                      <w:r>
                        <w:rPr>
                          <w:rFonts w:hint="eastAsia"/>
                        </w:rPr>
                        <w:t>26</w:t>
                      </w:r>
                      <w:r>
                        <w:rPr>
                          <w:rFonts w:hint="eastAsia"/>
                        </w:rPr>
                        <w:t>人</w:t>
                      </w:r>
                      <w:r>
                        <w:rPr>
                          <w:rFonts w:hint="eastAsia"/>
                        </w:rPr>
                        <w:drawing>
                          <wp:inline distT="0" distB="0" distL="0" distR="0">
                            <wp:extent cx="1190625" cy="892810"/>
                            <wp:effectExtent l="0" t="0" r="0" b="0"/>
                            <wp:docPr id="1027" name="IMGP0633.JPG"/>
                            <a:graphic xmlns:a="http://schemas.openxmlformats.org/drawingml/2006/main">
                              <a:graphicData uri="http://schemas.openxmlformats.org/drawingml/2006/picture">
                                <pic:pic xmlns:pic="http://schemas.openxmlformats.org/drawingml/2006/picture">
                                  <pic:nvPicPr>
                                    <pic:cNvPr id="1027" name="IMGP0633.JPG"/>
                                    <pic:cNvPicPr/>
                                  </pic:nvPicPr>
                                  <pic:blipFill>
                                    <a:blip r:embed="rId5"/>
                                    <a:stretch>
                                      <a:fillRect/>
                                    </a:stretch>
                                  </pic:blipFill>
                                  <pic:spPr>
                                    <a:xfrm>
                                      <a:off x="0" y="0"/>
                                      <a:ext cx="1190625" cy="892810"/>
                                    </a:xfrm>
                                    <a:prstGeom prst="rect">
                                      <a:avLst/>
                                    </a:prstGeom>
                                  </pic:spPr>
                                </pic:pic>
                              </a:graphicData>
                            </a:graphic>
                          </wp:inline>
                        </w:drawing>
                      </w:r>
                      <w:r>
                        <w:rPr>
                          <w:rFonts w:hint="eastAsia"/>
                        </w:rPr>
                        <w:t>名</w:t>
                      </w:r>
                    </w:p>
                  </w:txbxContent>
                </v:textbox>
                <v:imagedata o:title=""/>
                <w10:wrap type="topAndBottom" anchorx="text" anchory="text"/>
              </v:shape>
            </w:pict>
          </mc:Fallback>
        </mc:AlternateContent>
      </w:r>
      <w:r>
        <w:rPr>
          <w:rFonts w:hint="eastAsia"/>
        </w:rPr>
        <w:drawing>
          <wp:anchor distT="0" distB="0" distL="114300" distR="114300" simplePos="0" relativeHeight="5" behindDoc="0" locked="0" layoutInCell="1" hidden="0" allowOverlap="1">
            <wp:simplePos x="0" y="0"/>
            <wp:positionH relativeFrom="column">
              <wp:posOffset>16510</wp:posOffset>
            </wp:positionH>
            <wp:positionV relativeFrom="page">
              <wp:posOffset>2099945</wp:posOffset>
            </wp:positionV>
            <wp:extent cx="828675" cy="828675"/>
            <wp:effectExtent l="0" t="0" r="0" b="0"/>
            <wp:wrapSquare wrapText="bothSides"/>
            <wp:docPr id="1028" name="P035-05.jpg"/>
            <a:graphic xmlns:a="http://schemas.openxmlformats.org/drawingml/2006/main">
              <a:graphicData uri="http://schemas.openxmlformats.org/drawingml/2006/picture">
                <pic:pic xmlns:pic="http://schemas.openxmlformats.org/drawingml/2006/picture">
                  <pic:nvPicPr>
                    <pic:cNvPr id="1028" name="P035-05.jpg"/>
                    <pic:cNvPicPr/>
                  </pic:nvPicPr>
                  <pic:blipFill>
                    <a:blip r:embed="rId6"/>
                    <a:stretch>
                      <a:fillRect/>
                    </a:stretch>
                  </pic:blipFill>
                  <pic:spPr>
                    <a:xfrm>
                      <a:off x="0" y="0"/>
                      <a:ext cx="828675" cy="828675"/>
                    </a:xfrm>
                    <a:prstGeom prst="rect">
                      <a:avLst/>
                    </a:prstGeom>
                  </pic:spPr>
                </pic:pic>
              </a:graphicData>
            </a:graphic>
          </wp:anchor>
        </w:drawing>
      </w:r>
    </w:p>
    <w:p>
      <w:pPr>
        <w:pStyle w:val="0"/>
        <w:ind w:firstLine="254" w:firstLineChars="100"/>
        <w:rPr>
          <w:rFonts w:hint="default" w:eastAsiaTheme="minorHAnsi"/>
          <w:sz w:val="22"/>
        </w:rPr>
      </w:pPr>
      <w:r>
        <w:rPr>
          <w:rFonts w:hint="eastAsia" w:ascii="ＭＳ ゴシック" w:hAnsi="ＭＳ ゴシック" w:eastAsia="ＭＳ ゴシック"/>
          <w:sz w:val="22"/>
        </w:rPr>
        <w:t>　</w:t>
      </w:r>
      <w:r>
        <w:rPr>
          <w:rFonts w:hint="eastAsia" w:eastAsiaTheme="minorHAnsi"/>
          <w:sz w:val="22"/>
        </w:rPr>
        <w:t>寒かった冬も終わり、いよいよ今年度も最後の月に入りました。２月は、倉渕にはあまり雪も降らず、雪掻きをしなくて済みましたが、このまま暖かい春が来るのでしょうか。園ではまだ雪掻き道具はしまわずに、様子を見ています。</w:t>
      </w:r>
    </w:p>
    <w:p>
      <w:pPr>
        <w:pStyle w:val="0"/>
        <w:ind w:firstLine="254" w:firstLineChars="100"/>
        <w:rPr>
          <w:rFonts w:hint="default" w:eastAsiaTheme="minorHAnsi"/>
          <w:sz w:val="22"/>
        </w:rPr>
      </w:pPr>
      <w:r>
        <w:rPr>
          <w:rFonts w:hint="eastAsia" w:eastAsiaTheme="minorHAnsi"/>
          <w:sz w:val="22"/>
        </w:rPr>
        <w:t>さて、予定表にもありますように、２３日は卒園式です。ひまわり組の３名のお子さん、保護者の皆様、ご卒園誠におめでとうございます。小学校へと進学する子どもたちの未来が喜びや希望に満ち溢れたものとなることを職員一同心から願っています。</w:t>
      </w:r>
    </w:p>
    <w:p>
      <w:pPr>
        <w:pStyle w:val="0"/>
        <w:ind w:firstLine="244" w:firstLineChars="100"/>
        <w:rPr>
          <w:rFonts w:hint="default" w:ascii="ＭＳ ゴシック" w:hAnsi="ＭＳ ゴシック" w:eastAsia="ＭＳ ゴシック"/>
          <w:sz w:val="22"/>
        </w:rPr>
      </w:pPr>
      <w:r>
        <w:rPr>
          <w:rFonts w:hint="eastAsia"/>
        </w:rPr>
        <mc:AlternateContent>
          <mc:Choice Requires="wps">
            <w:drawing>
              <wp:anchor distT="0" distB="0" distL="203200" distR="203200" simplePos="0" relativeHeight="6" behindDoc="0" locked="0" layoutInCell="1" hidden="0" allowOverlap="1">
                <wp:simplePos x="0" y="0"/>
                <wp:positionH relativeFrom="column">
                  <wp:posOffset>222250</wp:posOffset>
                </wp:positionH>
                <wp:positionV relativeFrom="paragraph">
                  <wp:posOffset>41910</wp:posOffset>
                </wp:positionV>
                <wp:extent cx="2228215" cy="403860"/>
                <wp:effectExtent l="28575" t="28575" r="48895" b="39370"/>
                <wp:wrapNone/>
                <wp:docPr id="1029" name="オブジェクト 0"/>
                <a:graphic xmlns:a="http://schemas.openxmlformats.org/drawingml/2006/main">
                  <a:graphicData uri="http://schemas.microsoft.com/office/word/2010/wordprocessingShape">
                    <wps:wsp>
                      <wps:cNvPr id="1029" name="オブジェクト 0"/>
                      <wps:cNvSpPr txBox="1"/>
                      <wps:spPr>
                        <a:xfrm>
                          <a:off x="0" y="0"/>
                          <a:ext cx="2228215" cy="403860"/>
                        </a:xfrm>
                        <a:prstGeom prst="rect">
                          <a:avLst/>
                        </a:prstGeom>
                        <a:ln w="57150" cmpd="thinThick">
                          <a:solidFill/>
                          <a:prstDash val="solid"/>
                        </a:ln>
                      </wps:spPr>
                      <wps:style>
                        <a:lnRef idx="2">
                          <a:schemeClr val="dk1"/>
                        </a:lnRef>
                        <a:fillRef idx="1">
                          <a:schemeClr val="lt1"/>
                        </a:fillRef>
                        <a:effectRef idx="0">
                          <a:srgbClr val="000000"/>
                        </a:effectRef>
                        <a:fontRef idx="none">
                          <a:schemeClr val="dk1"/>
                        </a:fontRef>
                      </wps:style>
                      <wps:txbx>
                        <w:txbxContent>
                          <w:p>
                            <w:pPr>
                              <w:pStyle w:val="0"/>
                              <w:rPr>
                                <w:rFonts w:hint="default" w:ascii="HGS創英角ﾎﾟｯﾌﾟ体" w:hAnsi="HGS創英角ﾎﾟｯﾌﾟ体" w:eastAsia="HGS創英角ﾎﾟｯﾌﾟ体"/>
                                <w:b w:val="1"/>
                                <w:i w:val="1"/>
                                <w:sz w:val="28"/>
                              </w:rPr>
                            </w:pPr>
                            <w:r>
                              <w:rPr>
                                <w:rFonts w:hint="eastAsia" w:ascii="HGS創英角ﾎﾟｯﾌﾟ体" w:hAnsi="HGS創英角ﾎﾟｯﾌﾟ体" w:eastAsia="HGS創英角ﾎﾟｯﾌﾟ体"/>
                                <w:b w:val="1"/>
                                <w:i w:val="1"/>
                                <w:sz w:val="28"/>
                              </w:rPr>
                              <w:t>２月の園生活ご紹介</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6;mso-wrap-distance-left:16pt;width:175.45pt;height:31.8pt;mso-position-horizontal-relative:text;position:absolute;margin-left:17.5pt;margin-top:3.3pt;mso-wrap-distance-bottom:0pt;mso-wrap-distance-right:16pt;mso-wrap-distance-top:0pt;" o:spid="_x0000_s1029" o:allowincell="t" o:allowoverlap="t" filled="t" fillcolor="#ffffff [3201]" stroked="t" strokecolor="#000000 [3200]" strokeweight="4.5pt" o:spt="202" type="#_x0000_t202">
                <v:fill/>
                <v:stroke linestyle="thinThick" miterlimit="8" endcap="flat" dashstyle="solid" filltype="solid"/>
                <v:textbox style="layout-flow:horizontal;" inset="2.0637499999999998mm,0.24694444444444438mm,2.0637499999999998mm,0.24694444444444438mm">
                  <w:txbxContent>
                    <w:p>
                      <w:pPr>
                        <w:pStyle w:val="0"/>
                        <w:rPr>
                          <w:rFonts w:hint="default" w:ascii="HGS創英角ﾎﾟｯﾌﾟ体" w:hAnsi="HGS創英角ﾎﾟｯﾌﾟ体" w:eastAsia="HGS創英角ﾎﾟｯﾌﾟ体"/>
                          <w:b w:val="1"/>
                          <w:i w:val="1"/>
                          <w:sz w:val="28"/>
                        </w:rPr>
                      </w:pPr>
                      <w:r>
                        <w:rPr>
                          <w:rFonts w:hint="eastAsia" w:ascii="HGS創英角ﾎﾟｯﾌﾟ体" w:hAnsi="HGS創英角ﾎﾟｯﾌﾟ体" w:eastAsia="HGS創英角ﾎﾟｯﾌﾟ体"/>
                          <w:b w:val="1"/>
                          <w:i w:val="1"/>
                          <w:sz w:val="28"/>
                        </w:rPr>
                        <w:t>２月の園生活ご紹介</w:t>
                      </w:r>
                    </w:p>
                  </w:txbxContent>
                </v:textbox>
                <v:imagedata o:title=""/>
                <w10:wrap type="none" anchorx="text" anchory="text"/>
              </v:shape>
            </w:pict>
          </mc:Fallback>
        </mc:AlternateContent>
      </w:r>
    </w:p>
    <w:p>
      <w:pPr>
        <w:pStyle w:val="0"/>
        <w:ind w:firstLine="254" w:firstLineChars="100"/>
        <w:rPr>
          <w:rFonts w:hint="default" w:ascii="ＭＳ ゴシック" w:hAnsi="ＭＳ ゴシック" w:eastAsia="ＭＳ ゴシック"/>
          <w:sz w:val="22"/>
        </w:rPr>
      </w:pPr>
    </w:p>
    <w:p>
      <w:pPr>
        <w:pStyle w:val="0"/>
        <w:ind w:firstLine="260"/>
        <w:rPr>
          <w:rFonts w:hint="default" w:ascii="ＭＳ Ｐゴシック" w:hAnsi="ＭＳ Ｐゴシック" w:eastAsia="ＭＳ Ｐゴシック"/>
          <w:sz w:val="24"/>
        </w:rPr>
      </w:pPr>
      <w:r>
        <w:rPr>
          <w:rFonts w:hint="eastAsia" w:ascii="ＭＳ Ｐゴシック" w:hAnsi="ＭＳ Ｐゴシック" w:eastAsia="ＭＳ Ｐゴシック"/>
          <w:sz w:val="24"/>
        </w:rPr>
        <w:t>１　ハートいっぱいのバレンタイン</w:t>
      </w:r>
    </w:p>
    <w:p>
      <w:pPr>
        <w:pStyle w:val="0"/>
        <w:ind w:firstLine="548" w:firstLineChars="200"/>
        <w:rPr>
          <w:rFonts w:hint="default" w:ascii="ＭＳ Ｐゴシック" w:hAnsi="ＭＳ Ｐゴシック" w:eastAsia="ＭＳ Ｐゴシック"/>
          <w:sz w:val="24"/>
        </w:rPr>
      </w:pPr>
      <w:r>
        <w:rPr>
          <w:rFonts w:hint="eastAsia" w:ascii="ＭＳ Ｐゴシック" w:hAnsi="ＭＳ Ｐゴシック" w:eastAsia="ＭＳ Ｐゴシック"/>
          <w:sz w:val="24"/>
        </w:rPr>
        <w:t>給食でした！！</w:t>
      </w:r>
    </w:p>
    <w:p>
      <w:pPr>
        <w:pStyle w:val="0"/>
        <w:ind w:firstLine="260"/>
        <w:rPr>
          <w:rFonts w:hint="default" w:ascii="ＭＳ ゴシック" w:hAnsi="ＭＳ ゴシック" w:eastAsia="ＭＳ ゴシック"/>
          <w:sz w:val="22"/>
        </w:rPr>
      </w:pPr>
      <w:r>
        <w:rPr>
          <w:rFonts w:hint="eastAsia"/>
        </w:rPr>
        <w:drawing>
          <wp:inline distT="0" distB="0" distL="203200" distR="203200">
            <wp:extent cx="2961005" cy="2220595"/>
            <wp:effectExtent l="0" t="0" r="0" b="0"/>
            <wp:docPr id="1030" name="オブジェクト 0"/>
            <a:graphic xmlns:a="http://schemas.openxmlformats.org/drawingml/2006/main">
              <a:graphicData uri="http://schemas.openxmlformats.org/drawingml/2006/picture">
                <pic:pic xmlns:pic="http://schemas.openxmlformats.org/drawingml/2006/picture">
                  <pic:nvPicPr>
                    <pic:cNvPr id="1030" name="オブジェクト 0"/>
                    <pic:cNvPicPr>
                      <a:picLocks noChangeAspect="1"/>
                    </pic:cNvPicPr>
                  </pic:nvPicPr>
                  <pic:blipFill>
                    <a:blip r:embed="rId7"/>
                    <a:stretch>
                      <a:fillRect/>
                    </a:stretch>
                  </pic:blipFill>
                  <pic:spPr>
                    <a:xfrm>
                      <a:off x="0" y="0"/>
                      <a:ext cx="2961005" cy="2220595"/>
                    </a:xfrm>
                    <a:prstGeom prst="rect">
                      <a:avLst/>
                    </a:prstGeom>
                  </pic:spPr>
                </pic:pic>
              </a:graphicData>
            </a:graphic>
          </wp:inline>
        </w:drawing>
      </w:r>
    </w:p>
    <w:p>
      <w:pPr>
        <w:pStyle w:val="0"/>
        <w:rPr>
          <w:rFonts w:hint="default" w:ascii="ＭＳ 明朝" w:hAnsi="ＭＳ 明朝" w:eastAsia="ＭＳ 明朝"/>
          <w:sz w:val="22"/>
        </w:rPr>
      </w:pPr>
      <w:r>
        <w:rPr>
          <w:rFonts w:hint="eastAsia" w:ascii="ＭＳ 明朝" w:hAnsi="ＭＳ 明朝" w:eastAsia="ＭＳ 明朝"/>
          <w:sz w:val="22"/>
        </w:rPr>
        <w:t>　２月１３日は、バレンタイン行事食の日でした。「チーズハンバーグ、コールスローサラダ、フライドポテト、コーンスープ、いちご、ごはん」というメニューでしたが、なんと、おにぎり、ハンバーグ（チーズも）、いちごまでがハート型になっていました。</w:t>
      </w:r>
    </w:p>
    <w:p>
      <w:pPr>
        <w:pStyle w:val="0"/>
        <w:rPr>
          <w:rFonts w:hint="default" w:ascii="ＭＳ 明朝" w:hAnsi="ＭＳ 明朝" w:eastAsia="ＭＳ 明朝"/>
          <w:sz w:val="22"/>
        </w:rPr>
      </w:pPr>
      <w:r>
        <w:rPr>
          <w:rFonts w:hint="eastAsia" w:ascii="ＭＳ 明朝" w:hAnsi="ＭＳ 明朝" w:eastAsia="ＭＳ 明朝"/>
          <w:sz w:val="22"/>
        </w:rPr>
        <w:t>給食技士さんたちの頑張りに感謝！！味もとても美味しかった！</w:t>
      </w:r>
    </w:p>
    <w:p>
      <w:pPr>
        <w:pStyle w:val="0"/>
        <w:rPr>
          <w:rFonts w:hint="default" w:ascii="ＭＳ 明朝" w:hAnsi="ＭＳ 明朝" w:eastAsia="ＭＳ 明朝"/>
          <w:sz w:val="22"/>
        </w:rPr>
      </w:pPr>
      <w:r>
        <w:rPr>
          <w:rFonts w:hint="eastAsia" w:ascii="ＭＳ Ｐゴシック" w:hAnsi="ＭＳ Ｐゴシック" w:eastAsia="ＭＳ Ｐゴシック"/>
          <w:sz w:val="22"/>
        </w:rPr>
        <w:t>２　保育参観日、元気いっぱいの様子を見ていただきました！</w:t>
      </w:r>
    </w:p>
    <w:p>
      <w:pPr>
        <w:pStyle w:val="0"/>
        <w:ind w:firstLine="127" w:firstLineChars="50"/>
        <w:rPr>
          <w:rFonts w:hint="default" w:ascii="ＭＳ 明朝" w:hAnsi="ＭＳ 明朝" w:eastAsia="ＭＳ 明朝"/>
          <w:sz w:val="22"/>
        </w:rPr>
      </w:pPr>
      <w:r>
        <w:rPr>
          <w:rFonts w:hint="eastAsia" w:ascii="ＭＳ 明朝" w:hAnsi="ＭＳ 明朝" w:eastAsia="ＭＳ 明朝"/>
          <w:sz w:val="22"/>
        </w:rPr>
        <w:t>２月２１日（土）には、今年度最後の保育参観が行われました。どのお子さんも、今年１年の成長の様子をご覧いただけたと思います。</w:t>
      </w:r>
    </w:p>
    <w:p>
      <w:pPr>
        <w:pStyle w:val="0"/>
        <w:rPr>
          <w:rFonts w:hint="default" w:ascii="ＭＳ 明朝" w:hAnsi="ＭＳ 明朝" w:eastAsia="ＭＳ 明朝"/>
          <w:sz w:val="22"/>
        </w:rPr>
      </w:pPr>
      <w:r>
        <w:rPr>
          <w:rFonts w:hint="eastAsia"/>
        </w:rPr>
        <w:drawing>
          <wp:inline distT="0" distB="0" distL="203200" distR="203200">
            <wp:extent cx="2960370" cy="2220595"/>
            <wp:effectExtent l="0" t="0" r="0" b="0"/>
            <wp:docPr id="1031" name="オブジェクト 0"/>
            <a:graphic xmlns:a="http://schemas.openxmlformats.org/drawingml/2006/main">
              <a:graphicData uri="http://schemas.openxmlformats.org/drawingml/2006/picture">
                <pic:pic xmlns:pic="http://schemas.openxmlformats.org/drawingml/2006/picture">
                  <pic:nvPicPr>
                    <pic:cNvPr id="1031" name="オブジェクト 0"/>
                    <pic:cNvPicPr>
                      <a:picLocks noChangeAspect="1"/>
                    </pic:cNvPicPr>
                  </pic:nvPicPr>
                  <pic:blipFill>
                    <a:blip r:embed="rId8"/>
                    <a:stretch>
                      <a:fillRect/>
                    </a:stretch>
                  </pic:blipFill>
                  <pic:spPr>
                    <a:xfrm>
                      <a:off x="0" y="0"/>
                      <a:ext cx="2960370" cy="2220595"/>
                    </a:xfrm>
                    <a:prstGeom prst="rect">
                      <a:avLst/>
                    </a:prstGeom>
                  </pic:spPr>
                </pic:pic>
              </a:graphicData>
            </a:graphic>
          </wp:inline>
        </w:drawing>
      </w:r>
    </w:p>
    <w:p>
      <w:pPr>
        <w:pStyle w:val="0"/>
        <w:rPr>
          <w:rFonts w:hint="default" w:ascii="ＭＳ 明朝" w:hAnsi="ＭＳ 明朝" w:eastAsia="ＭＳ 明朝"/>
          <w:sz w:val="22"/>
        </w:rPr>
      </w:pPr>
      <w:r>
        <w:rPr>
          <w:rFonts w:hint="eastAsia"/>
        </w:rPr>
        <w:drawing>
          <wp:inline distT="0" distB="0" distL="203200" distR="203200">
            <wp:extent cx="2961005" cy="2220595"/>
            <wp:effectExtent l="0" t="0" r="0" b="0"/>
            <wp:docPr id="1032" name="オブジェクト 0"/>
            <a:graphic xmlns:a="http://schemas.openxmlformats.org/drawingml/2006/main">
              <a:graphicData uri="http://schemas.openxmlformats.org/drawingml/2006/picture">
                <pic:pic xmlns:pic="http://schemas.openxmlformats.org/drawingml/2006/picture">
                  <pic:nvPicPr>
                    <pic:cNvPr id="1032" name="オブジェクト 0"/>
                    <pic:cNvPicPr>
                      <a:picLocks noChangeAspect="1"/>
                    </pic:cNvPicPr>
                  </pic:nvPicPr>
                  <pic:blipFill>
                    <a:blip r:embed="rId9"/>
                    <a:stretch>
                      <a:fillRect/>
                    </a:stretch>
                  </pic:blipFill>
                  <pic:spPr>
                    <a:xfrm>
                      <a:off x="0" y="0"/>
                      <a:ext cx="2961005" cy="2220595"/>
                    </a:xfrm>
                    <a:prstGeom prst="rect">
                      <a:avLst/>
                    </a:prstGeom>
                  </pic:spPr>
                </pic:pic>
              </a:graphicData>
            </a:graphic>
          </wp:inline>
        </w:drawing>
      </w:r>
    </w:p>
    <w:p>
      <w:pPr>
        <w:pStyle w:val="0"/>
        <w:rPr>
          <w:rFonts w:hint="default" w:ascii="ＭＳ Ｐゴシック" w:hAnsi="ＭＳ Ｐゴシック" w:eastAsia="ＭＳ Ｐゴシック"/>
          <w:sz w:val="22"/>
        </w:rPr>
      </w:pPr>
      <w:r>
        <w:rPr>
          <w:rFonts w:hint="eastAsia" w:ascii="ＭＳ Ｐゴシック" w:hAnsi="ＭＳ Ｐゴシック" w:eastAsia="ＭＳ Ｐゴシック"/>
          <w:sz w:val="22"/>
        </w:rPr>
        <w:t>３　次年度に向けた成果と課題</w:t>
      </w:r>
    </w:p>
    <w:p>
      <w:pPr>
        <w:pStyle w:val="0"/>
        <w:rPr>
          <w:rFonts w:hint="default" w:ascii="ＭＳ 明朝" w:hAnsi="ＭＳ 明朝" w:eastAsia="ＭＳ 明朝"/>
          <w:sz w:val="22"/>
        </w:rPr>
      </w:pPr>
      <w:r>
        <w:rPr>
          <w:rFonts w:hint="eastAsia" w:ascii="ＭＳ 明朝" w:hAnsi="ＭＳ 明朝" w:eastAsia="ＭＳ 明朝"/>
          <w:sz w:val="22"/>
        </w:rPr>
        <w:t>　「園だより２月号」でお伝えした通り、園評価アンケート結果から、次年度に向けて成果と課題をまとめました。</w:t>
      </w:r>
    </w:p>
    <w:p>
      <w:pPr>
        <w:pStyle w:val="0"/>
        <w:rPr>
          <w:rFonts w:hint="default" w:ascii="ＭＳ 明朝" w:hAnsi="ＭＳ 明朝" w:eastAsia="ＭＳ 明朝"/>
          <w:sz w:val="22"/>
        </w:rPr>
      </w:pPr>
      <w:r>
        <w:rPr>
          <w:rFonts w:hint="eastAsia" w:ascii="ＭＳ 明朝" w:hAnsi="ＭＳ 明朝" w:eastAsia="ＭＳ 明朝"/>
          <w:sz w:val="22"/>
        </w:rPr>
        <w:t>〇遊びや体験を通した保育の充実</w:t>
      </w:r>
    </w:p>
    <w:p>
      <w:pPr>
        <w:pStyle w:val="0"/>
        <w:rPr>
          <w:rFonts w:hint="default" w:ascii="ＭＳ 明朝" w:hAnsi="ＭＳ 明朝" w:eastAsia="ＭＳ 明朝"/>
          <w:sz w:val="22"/>
        </w:rPr>
      </w:pPr>
      <w:r>
        <w:rPr>
          <w:rFonts w:hint="eastAsia" w:ascii="ＭＳ 明朝" w:hAnsi="ＭＳ 明朝" w:eastAsia="ＭＳ 明朝"/>
          <w:sz w:val="22"/>
        </w:rPr>
        <w:t>・異年齢児のかかわりが生まれる環境の構成について研修をし、その成果を保育研究会で発表することができた。本園の特色を生かした環境の構成について、学びを積み重ねることができた。子どもの実態に応じた言葉かけ、援助の仕方、異学年の保育者同士の連携等が今後の課題である。</w:t>
      </w:r>
    </w:p>
    <w:p>
      <w:pPr>
        <w:pStyle w:val="0"/>
        <w:rPr>
          <w:rFonts w:hint="default" w:ascii="ＭＳ 明朝" w:hAnsi="ＭＳ 明朝" w:eastAsia="ＭＳ 明朝"/>
          <w:sz w:val="22"/>
        </w:rPr>
      </w:pPr>
      <w:r>
        <w:rPr>
          <w:rFonts w:hint="eastAsia" w:ascii="ＭＳ 明朝" w:hAnsi="ＭＳ 明朝" w:eastAsia="ＭＳ 明朝"/>
          <w:sz w:val="22"/>
        </w:rPr>
        <w:t>〇温かい人間関係づくり</w:t>
      </w:r>
    </w:p>
    <w:p>
      <w:pPr>
        <w:pStyle w:val="0"/>
        <w:rPr>
          <w:rFonts w:hint="default" w:ascii="ＭＳ 明朝" w:hAnsi="ＭＳ 明朝" w:eastAsia="ＭＳ 明朝"/>
          <w:sz w:val="22"/>
        </w:rPr>
      </w:pPr>
      <w:r>
        <w:rPr>
          <w:rFonts w:hint="eastAsia" w:ascii="ＭＳ 明朝" w:hAnsi="ＭＳ 明朝" w:eastAsia="ＭＳ 明朝"/>
          <w:sz w:val="22"/>
        </w:rPr>
        <w:t>・子どもと教職員との信頼関係は日々の保育を通して醸成されていると感じるが、保護者との連絡や相談をさらにきめ細かく行っていく必要性を感じた。そのために日頃の声かけやコミュニケーションのとり方について、改善していく。</w:t>
      </w:r>
    </w:p>
    <w:p>
      <w:pPr>
        <w:pStyle w:val="0"/>
        <w:rPr>
          <w:rFonts w:hint="default" w:ascii="ＭＳ 明朝" w:hAnsi="ＭＳ 明朝" w:eastAsia="ＭＳ 明朝"/>
          <w:sz w:val="22"/>
        </w:rPr>
      </w:pPr>
      <w:r>
        <w:rPr>
          <w:rFonts w:hint="eastAsia" w:ascii="ＭＳ 明朝" w:hAnsi="ＭＳ 明朝" w:eastAsia="ＭＳ 明朝"/>
          <w:sz w:val="22"/>
        </w:rPr>
        <w:t>〇個に応じた指導の充実</w:t>
      </w:r>
    </w:p>
    <w:p>
      <w:pPr>
        <w:pStyle w:val="0"/>
        <w:rPr>
          <w:rFonts w:hint="default" w:ascii="ＭＳ 明朝" w:hAnsi="ＭＳ 明朝" w:eastAsia="ＭＳ 明朝"/>
          <w:sz w:val="22"/>
        </w:rPr>
      </w:pPr>
      <w:r>
        <w:rPr>
          <w:rFonts w:hint="eastAsia" w:ascii="ＭＳ 明朝" w:hAnsi="ＭＳ 明朝" w:eastAsia="ＭＳ 明朝"/>
          <w:sz w:val="22"/>
        </w:rPr>
        <w:t>・園内研修で、本園の実態に基づいた子ども理解について研修を行った。今後も計画的に実施するとともに、子どもへの適切な援助の具体策について、保育者間の共通理解を図り、取り組んでいきたい。</w:t>
      </w:r>
    </w:p>
    <w:p>
      <w:pPr>
        <w:pStyle w:val="0"/>
        <w:rPr>
          <w:rFonts w:hint="default" w:ascii="ＭＳ 明朝" w:hAnsi="ＭＳ 明朝" w:eastAsia="ＭＳ 明朝"/>
          <w:sz w:val="22"/>
        </w:rPr>
      </w:pPr>
    </w:p>
    <w:p>
      <w:pPr>
        <w:pStyle w:val="0"/>
        <w:ind w:firstLine="254" w:firstLineChars="100"/>
        <w:rPr>
          <w:rFonts w:hint="default" w:ascii="ＭＳ 明朝" w:hAnsi="ＭＳ 明朝" w:eastAsia="ＭＳ 明朝"/>
          <w:sz w:val="22"/>
        </w:rPr>
      </w:pPr>
      <w:r>
        <w:rPr>
          <w:rFonts w:hint="eastAsia" w:ascii="ＭＳ 明朝" w:hAnsi="ＭＳ 明朝" w:eastAsia="ＭＳ 明朝"/>
          <w:sz w:val="22"/>
        </w:rPr>
        <w:t>以上のように、次年度に向け、こども園職員はさらによりよい教育・保育の実現に向け、力を合わせ取り組みます。そのためには、保護者の方のご理解とご協力が不可欠ですので、共に力を合わせて、子どもたちの健やかな成長のため頑張っていきましょう！！</w:t>
      </w:r>
    </w:p>
    <w:p>
      <w:pPr>
        <w:pStyle w:val="0"/>
        <w:rPr>
          <w:rFonts w:hint="default" w:ascii="ＭＳ 明朝" w:hAnsi="ＭＳ 明朝" w:eastAsia="ＭＳ 明朝"/>
          <w:sz w:val="22"/>
        </w:rPr>
      </w:pPr>
      <w:r>
        <w:rPr>
          <w:rFonts w:hint="default" w:ascii="ＭＳ 明朝" w:hAnsi="ＭＳ 明朝" w:eastAsia="ＭＳ 明朝"/>
          <w:sz w:val="22"/>
        </w:rPr>
        <mc:AlternateContent>
          <mc:Choice Requires="wps">
            <w:drawing>
              <wp:anchor distT="0" distB="0" distL="114300" distR="114300" simplePos="0" relativeHeight="11" behindDoc="0" locked="0" layoutInCell="1" hidden="0" allowOverlap="1">
                <wp:simplePos x="0" y="0"/>
                <wp:positionH relativeFrom="column">
                  <wp:posOffset>125730</wp:posOffset>
                </wp:positionH>
                <wp:positionV relativeFrom="paragraph">
                  <wp:posOffset>185420</wp:posOffset>
                </wp:positionV>
                <wp:extent cx="6181725" cy="733425"/>
                <wp:effectExtent l="635" t="635" r="29845" b="10795"/>
                <wp:wrapNone/>
                <wp:docPr id="1033" name="テキスト ボックス 5"/>
                <a:graphic xmlns:a="http://schemas.openxmlformats.org/drawingml/2006/main">
                  <a:graphicData uri="http://schemas.microsoft.com/office/word/2010/wordprocessingShape">
                    <wps:wsp>
                      <wps:cNvPr id="1033" name="テキスト ボックス 5"/>
                      <wps:cNvSpPr txBox="1"/>
                      <wps:spPr>
                        <a:xfrm>
                          <a:off x="0" y="0"/>
                          <a:ext cx="6181725" cy="733425"/>
                        </a:xfrm>
                        <a:prstGeom prst="rect">
                          <a:avLst/>
                        </a:prstGeom>
                        <a:solidFill>
                          <a:schemeClr val="lt1"/>
                        </a:solidFill>
                        <a:ln w="6350">
                          <a:solidFill>
                            <a:prstClr val="black"/>
                          </a:solidFill>
                        </a:ln>
                      </wps:spPr>
                      <wps:txbx>
                        <w:txbxContent>
                          <w:p>
                            <w:pPr>
                              <w:pStyle w:val="0"/>
                              <w:rPr>
                                <w:rFonts w:hint="eastAsia" w:ascii="HGP教科書体" w:hAnsi="HGP教科書体" w:eastAsia="HGP教科書体"/>
                                <w:b w:val="1"/>
                                <w:sz w:val="28"/>
                              </w:rPr>
                            </w:pPr>
                            <w:r>
                              <w:rPr>
                                <w:rFonts w:hint="eastAsia"/>
                              </w:rPr>
                              <w:t>　</w:t>
                            </w:r>
                            <w:r>
                              <w:rPr>
                                <w:rFonts w:hint="eastAsia" w:ascii="HGP教科書体" w:hAnsi="HGP教科書体" w:eastAsia="HGP教科書体"/>
                                <w:b w:val="1"/>
                                <w:sz w:val="28"/>
                              </w:rPr>
                              <w:t>今年度もたいへんお世話になりました。ありがとうございました。</w:t>
                            </w:r>
                          </w:p>
                          <w:p>
                            <w:pPr>
                              <w:pStyle w:val="0"/>
                              <w:rPr>
                                <w:rFonts w:hint="eastAsia" w:ascii="HGP教科書体" w:hAnsi="HGP教科書体" w:eastAsia="HGP教科書体"/>
                                <w:b w:val="1"/>
                                <w:sz w:val="28"/>
                              </w:rPr>
                            </w:pPr>
                            <w:r>
                              <w:rPr>
                                <w:rFonts w:hint="eastAsia" w:ascii="HGP教科書体" w:hAnsi="HGP教科書体" w:eastAsia="HGP教科書体"/>
                                <w:b w:val="1"/>
                                <w:sz w:val="28"/>
                              </w:rPr>
                              <w:t>　　　　　　　　　　　　　　　　　　　　　　　　　　　　　　　園長　村田　光宏</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5" style="mso-position-vertical-relative:text;z-index:11;mso-wrap-distance-left:9pt;width:486.75pt;height:57.75pt;mso-position-horizontal-relative:text;position:absolute;margin-left:9.9pt;margin-top:14.6pt;mso-wrap-distance-bottom:0pt;mso-wrap-distance-right:9pt;mso-wrap-distance-top:0pt;v-text-anchor:top;" o:spid="_x0000_s1033" o:allowincell="t" o:allowoverlap="t" filled="t" fillcolor="#ffffff [3201]" stroked="t" strokecolor="#000000" strokeweight="0.5pt" o:spt="202" type="#_x0000_t202">
                <v:fill/>
                <v:stroke filltype="solid"/>
                <v:textbox style="layout-flow:horizontal;" inset="2.5399999999999996mm,1.2699999999999998mm,2.5399999999999996mm,1.2699999999999998mm">
                  <w:txbxContent>
                    <w:p>
                      <w:pPr>
                        <w:pStyle w:val="0"/>
                        <w:rPr>
                          <w:rFonts w:hint="eastAsia" w:ascii="HGP教科書体" w:hAnsi="HGP教科書体" w:eastAsia="HGP教科書体"/>
                          <w:b w:val="1"/>
                          <w:sz w:val="28"/>
                        </w:rPr>
                      </w:pPr>
                      <w:r>
                        <w:rPr>
                          <w:rFonts w:hint="eastAsia"/>
                        </w:rPr>
                        <w:t>　</w:t>
                      </w:r>
                      <w:r>
                        <w:rPr>
                          <w:rFonts w:hint="eastAsia" w:ascii="HGP教科書体" w:hAnsi="HGP教科書体" w:eastAsia="HGP教科書体"/>
                          <w:b w:val="1"/>
                          <w:sz w:val="28"/>
                        </w:rPr>
                        <w:t>今年度もたいへんお世話になりました。ありがとうございました。</w:t>
                      </w:r>
                    </w:p>
                    <w:p>
                      <w:pPr>
                        <w:pStyle w:val="0"/>
                        <w:rPr>
                          <w:rFonts w:hint="eastAsia" w:ascii="HGP教科書体" w:hAnsi="HGP教科書体" w:eastAsia="HGP教科書体"/>
                          <w:b w:val="1"/>
                          <w:sz w:val="28"/>
                        </w:rPr>
                      </w:pPr>
                      <w:r>
                        <w:rPr>
                          <w:rFonts w:hint="eastAsia" w:ascii="HGP教科書体" w:hAnsi="HGP教科書体" w:eastAsia="HGP教科書体"/>
                          <w:b w:val="1"/>
                          <w:sz w:val="28"/>
                        </w:rPr>
                        <w:t>　　　　　　　　　　　　　　　　　　　　　　　　　　　　　　　園長　村田　光宏</w:t>
                      </w:r>
                    </w:p>
                  </w:txbxContent>
                </v:textbox>
                <v:imagedata o:title=""/>
                <w10:wrap type="none" anchorx="text" anchory="text"/>
              </v:shape>
            </w:pict>
          </mc:Fallback>
        </mc:AlternateContent>
      </w:r>
    </w:p>
    <w:p>
      <w:pPr>
        <w:pStyle w:val="0"/>
        <w:rPr>
          <w:rFonts w:hint="default" w:ascii="ＭＳ 明朝" w:hAnsi="ＭＳ 明朝" w:eastAsia="ＭＳ 明朝"/>
          <w:sz w:val="22"/>
        </w:rPr>
      </w:pPr>
    </w:p>
    <w:p>
      <w:pPr>
        <w:pStyle w:val="0"/>
        <w:rPr>
          <w:rFonts w:hint="default" w:ascii="ＭＳ 明朝" w:hAnsi="ＭＳ 明朝" w:eastAsia="ＭＳ 明朝"/>
          <w:sz w:val="22"/>
        </w:rPr>
      </w:pPr>
    </w:p>
    <w:p>
      <w:pPr>
        <w:pStyle w:val="0"/>
        <w:rPr>
          <w:rFonts w:hint="default" w:ascii="ＭＳ 明朝" w:hAnsi="ＭＳ 明朝" w:eastAsia="ＭＳ 明朝"/>
          <w:sz w:val="22"/>
        </w:rPr>
      </w:pPr>
      <w:r>
        <w:rPr>
          <w:rFonts w:hint="eastAsia"/>
        </w:rPr>
        <mc:AlternateContent>
          <mc:Choice Requires="wps">
            <w:drawing>
              <wp:anchor distT="0" distB="0" distL="203200" distR="203200" simplePos="0" relativeHeight="10" behindDoc="0" locked="0" layoutInCell="1" hidden="0" allowOverlap="1">
                <wp:simplePos x="0" y="0"/>
                <wp:positionH relativeFrom="column">
                  <wp:posOffset>385445</wp:posOffset>
                </wp:positionH>
                <wp:positionV relativeFrom="paragraph">
                  <wp:posOffset>55880</wp:posOffset>
                </wp:positionV>
                <wp:extent cx="2057400" cy="441960"/>
                <wp:effectExtent l="28575" t="28575" r="48895" b="39370"/>
                <wp:wrapNone/>
                <wp:docPr id="1034" name="オブジェクト 0"/>
                <a:graphic xmlns:a="http://schemas.openxmlformats.org/drawingml/2006/main">
                  <a:graphicData uri="http://schemas.microsoft.com/office/word/2010/wordprocessingShape">
                    <wps:wsp>
                      <wps:cNvPr id="1034" name="オブジェクト 0"/>
                      <wps:cNvSpPr txBox="1"/>
                      <wps:spPr>
                        <a:xfrm>
                          <a:off x="0" y="0"/>
                          <a:ext cx="2057400" cy="441960"/>
                        </a:xfrm>
                        <a:prstGeom prst="rect">
                          <a:avLst/>
                        </a:prstGeom>
                        <a:solidFill>
                          <a:schemeClr val="lt1"/>
                        </a:solidFill>
                        <a:ln w="57150" cmpd="thinThick">
                          <a:solidFill>
                            <a:prstClr val="black"/>
                          </a:solidFill>
                        </a:ln>
                      </wps:spPr>
                      <wps:style>
                        <a:lnRef idx="0">
                          <a:srgbClr val="000000"/>
                        </a:lnRef>
                        <a:fillRef idx="0">
                          <a:srgbClr val="000000"/>
                        </a:fillRef>
                        <a:effectRef idx="0">
                          <a:srgbClr val="000000"/>
                        </a:effectRef>
                        <a:fontRef idx="minor">
                          <a:schemeClr val="dk1"/>
                        </a:fontRef>
                      </wps:style>
                      <wps:txbx>
                        <w:txbxContent>
                          <w:p>
                            <w:pPr>
                              <w:pStyle w:val="0"/>
                              <w:rPr>
                                <w:rFonts w:hint="default"/>
                              </w:rPr>
                            </w:pPr>
                            <w:r>
                              <w:rPr>
                                <w:rFonts w:hint="eastAsia" w:asciiTheme="majorEastAsia" w:hAnsiTheme="majorEastAsia" w:eastAsiaTheme="majorEastAsia"/>
                                <w:b w:val="1"/>
                                <w:i w:val="1"/>
                                <w:sz w:val="28"/>
                              </w:rPr>
                              <w:t>３・４月の行事予定</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10;mso-wrap-distance-left:16pt;width:162pt;height:34.79pt;mso-position-horizontal-relative:text;position:absolute;margin-left:30.35pt;margin-top:4.4000000000000004pt;mso-wrap-distance-bottom:0pt;mso-wrap-distance-right:16pt;mso-wrap-distance-top:0pt;" o:spid="_x0000_s1034" o:allowincell="t" o:allowoverlap="t" filled="t" fillcolor="#ffffff [3201]" stroked="t" strokecolor="#000000" strokeweight="4.5pt" o:spt="202" type="#_x0000_t202">
                <v:fill/>
                <v:stroke linestyle="thinThick" filltype="solid"/>
                <v:textbox style="layout-flow:horizontal;" inset="2.0637499999999998mm,0.24694444444444438mm,2.0637499999999998mm,0.24694444444444438mm">
                  <w:txbxContent>
                    <w:p>
                      <w:pPr>
                        <w:pStyle w:val="0"/>
                        <w:rPr>
                          <w:rFonts w:hint="default"/>
                        </w:rPr>
                      </w:pPr>
                      <w:r>
                        <w:rPr>
                          <w:rFonts w:hint="eastAsia" w:asciiTheme="majorEastAsia" w:hAnsiTheme="majorEastAsia" w:eastAsiaTheme="majorEastAsia"/>
                          <w:b w:val="1"/>
                          <w:i w:val="1"/>
                          <w:sz w:val="28"/>
                        </w:rPr>
                        <w:t>３・４月の行事予定</w:t>
                      </w:r>
                    </w:p>
                  </w:txbxContent>
                </v:textbox>
                <v:imagedata o:title=""/>
                <w10:wrap type="none" anchorx="text" anchory="text"/>
              </v:shape>
            </w:pict>
          </mc:Fallback>
        </mc:AlternateContent>
      </w:r>
    </w:p>
    <w:p>
      <w:pPr>
        <w:pStyle w:val="0"/>
        <w:rPr>
          <w:rFonts w:hint="default" w:ascii="ＭＳ 明朝" w:hAnsi="ＭＳ 明朝" w:eastAsia="ＭＳ 明朝"/>
          <w:sz w:val="22"/>
        </w:rPr>
      </w:pPr>
    </w:p>
    <w:p>
      <w:pPr>
        <w:pStyle w:val="0"/>
        <w:rPr>
          <w:rFonts w:hint="default" w:ascii="ＭＳ 明朝" w:hAnsi="ＭＳ 明朝" w:eastAsia="ＭＳ 明朝"/>
          <w:sz w:val="22"/>
        </w:rPr>
      </w:pPr>
      <w:r>
        <w:rPr>
          <w:rFonts w:hint="eastAsia"/>
        </w:rPr>
        <mc:AlternateContent>
          <mc:Choice Requires="wps">
            <w:drawing>
              <wp:anchor distT="0" distB="0" distL="114300" distR="114300" simplePos="0" relativeHeight="4" behindDoc="0" locked="0" layoutInCell="1" hidden="0" allowOverlap="1">
                <wp:simplePos x="0" y="0"/>
                <wp:positionH relativeFrom="column">
                  <wp:posOffset>314960</wp:posOffset>
                </wp:positionH>
                <wp:positionV relativeFrom="paragraph">
                  <wp:posOffset>236220</wp:posOffset>
                </wp:positionV>
                <wp:extent cx="3039110" cy="6981190"/>
                <wp:effectExtent l="19685" t="19685" r="29845" b="20320"/>
                <wp:wrapNone/>
                <wp:docPr id="1035" name="テキスト ボックス 5"/>
                <a:graphic xmlns:a="http://schemas.openxmlformats.org/drawingml/2006/main">
                  <a:graphicData uri="http://schemas.microsoft.com/office/word/2010/wordprocessingShape">
                    <wps:wsp>
                      <wps:cNvPr id="1035" name="テキスト ボックス 5"/>
                      <wps:cNvSpPr txBox="1"/>
                      <wps:spPr>
                        <a:xfrm>
                          <a:off x="0" y="0"/>
                          <a:ext cx="3039110" cy="6981190"/>
                        </a:xfrm>
                        <a:prstGeom prst="rect">
                          <a:avLst/>
                        </a:prstGeom>
                        <a:solidFill>
                          <a:sysClr val="window" lastClr="FFFFFF"/>
                        </a:solidFill>
                        <a:ln w="38100" cmpd="dbl">
                          <a:solidFill>
                            <a:prstClr val="black"/>
                          </a:solidFill>
                        </a:ln>
                      </wps:spPr>
                      <wps:txbx>
                        <w:txbxContent>
                          <w:p>
                            <w:pPr>
                              <w:pStyle w:val="0"/>
                              <w:rPr>
                                <w:rFonts w:hint="default"/>
                              </w:rPr>
                            </w:pPr>
                            <w:r>
                              <w:rPr>
                                <w:rFonts w:hint="eastAsia"/>
                              </w:rPr>
                              <w:t>３月</w:t>
                            </w:r>
                          </w:p>
                          <w:p>
                            <w:pPr>
                              <w:pStyle w:val="0"/>
                              <w:ind w:left="130" w:firstLine="122" w:firstLineChars="50"/>
                              <w:rPr>
                                <w:rFonts w:hint="default"/>
                              </w:rPr>
                            </w:pPr>
                            <w:r>
                              <w:rPr>
                                <w:rFonts w:hint="eastAsia"/>
                              </w:rPr>
                              <w:t>２日</w:t>
                            </w:r>
                            <w:r>
                              <w:rPr>
                                <w:rFonts w:hint="default"/>
                              </w:rPr>
                              <w:t>（</w:t>
                            </w:r>
                            <w:r>
                              <w:rPr>
                                <w:rFonts w:hint="eastAsia"/>
                              </w:rPr>
                              <w:t>月</w:t>
                            </w:r>
                            <w:r>
                              <w:rPr>
                                <w:rFonts w:hint="default"/>
                              </w:rPr>
                              <w:t>）</w:t>
                            </w:r>
                            <w:r>
                              <w:rPr>
                                <w:rFonts w:hint="eastAsia"/>
                              </w:rPr>
                              <w:t>発育測定・職員会議</w:t>
                            </w:r>
                          </w:p>
                          <w:p>
                            <w:pPr>
                              <w:pStyle w:val="0"/>
                              <w:ind w:left="130" w:firstLine="1219" w:firstLineChars="500"/>
                              <w:rPr>
                                <w:rFonts w:hint="default"/>
                              </w:rPr>
                            </w:pPr>
                            <w:r>
                              <w:rPr>
                                <w:rFonts w:hint="default"/>
                              </w:rPr>
                              <w:t>・</w:t>
                            </w:r>
                            <w:r>
                              <w:rPr>
                                <w:rFonts w:hint="eastAsia"/>
                              </w:rPr>
                              <w:t>給食会議</w:t>
                            </w:r>
                          </w:p>
                          <w:p>
                            <w:pPr>
                              <w:pStyle w:val="0"/>
                              <w:ind w:left="130" w:firstLine="122" w:firstLineChars="50"/>
                              <w:rPr>
                                <w:rFonts w:hint="default"/>
                              </w:rPr>
                            </w:pPr>
                            <w:r>
                              <w:rPr>
                                <w:rFonts w:hint="eastAsia"/>
                              </w:rPr>
                              <w:t>３日</w:t>
                            </w:r>
                            <w:r>
                              <w:rPr>
                                <w:rFonts w:hint="default"/>
                              </w:rPr>
                              <w:t>（</w:t>
                            </w:r>
                            <w:r>
                              <w:rPr>
                                <w:rFonts w:hint="eastAsia"/>
                              </w:rPr>
                              <w:t>火</w:t>
                            </w:r>
                            <w:r>
                              <w:rPr>
                                <w:rFonts w:hint="default"/>
                              </w:rPr>
                              <w:t>）</w:t>
                            </w:r>
                            <w:r>
                              <w:rPr>
                                <w:rFonts w:hint="eastAsia"/>
                              </w:rPr>
                              <w:t>ひな祭り・安全点検</w:t>
                            </w:r>
                          </w:p>
                          <w:p>
                            <w:pPr>
                              <w:pStyle w:val="0"/>
                              <w:ind w:left="130" w:firstLine="122" w:firstLineChars="50"/>
                              <w:rPr>
                                <w:rFonts w:hint="default"/>
                              </w:rPr>
                            </w:pPr>
                            <w:r>
                              <w:rPr>
                                <w:rFonts w:hint="eastAsia"/>
                              </w:rPr>
                              <w:t>４日</w:t>
                            </w:r>
                            <w:r>
                              <w:rPr>
                                <w:rFonts w:hint="default"/>
                              </w:rPr>
                              <w:t>（</w:t>
                            </w:r>
                            <w:r>
                              <w:rPr>
                                <w:rFonts w:hint="eastAsia"/>
                              </w:rPr>
                              <w:t>水</w:t>
                            </w:r>
                            <w:r>
                              <w:rPr>
                                <w:rFonts w:hint="default"/>
                              </w:rPr>
                              <w:t>）</w:t>
                            </w:r>
                            <w:r>
                              <w:rPr>
                                <w:rFonts w:hint="eastAsia"/>
                              </w:rPr>
                              <w:t>ＰＴＡ親子交通安全教室</w:t>
                            </w:r>
                          </w:p>
                          <w:p>
                            <w:pPr>
                              <w:pStyle w:val="0"/>
                              <w:ind w:left="130"/>
                              <w:rPr>
                                <w:rFonts w:hint="default"/>
                              </w:rPr>
                            </w:pPr>
                            <w:r>
                              <w:rPr>
                                <w:rFonts w:hint="eastAsia"/>
                              </w:rPr>
                              <w:t>　　　　　ＰＴＡ本部役員会</w:t>
                            </w:r>
                          </w:p>
                          <w:p>
                            <w:pPr>
                              <w:pStyle w:val="0"/>
                              <w:ind w:firstLine="244" w:firstLineChars="100"/>
                              <w:rPr>
                                <w:rFonts w:hint="default"/>
                              </w:rPr>
                            </w:pPr>
                            <w:r>
                              <w:rPr>
                                <w:rFonts w:hint="eastAsia"/>
                              </w:rPr>
                              <w:t>６日</w:t>
                            </w:r>
                            <w:r>
                              <w:rPr>
                                <w:rFonts w:hint="default"/>
                              </w:rPr>
                              <w:t>（</w:t>
                            </w:r>
                            <w:r>
                              <w:rPr>
                                <w:rFonts w:hint="eastAsia"/>
                              </w:rPr>
                              <w:t>金</w:t>
                            </w:r>
                            <w:r>
                              <w:rPr>
                                <w:rFonts w:hint="default"/>
                              </w:rPr>
                              <w:t>）</w:t>
                            </w:r>
                            <w:r>
                              <w:rPr>
                                <w:rFonts w:hint="eastAsia"/>
                              </w:rPr>
                              <w:t>避難訓練（体育館）</w:t>
                            </w:r>
                          </w:p>
                          <w:p>
                            <w:pPr>
                              <w:pStyle w:val="0"/>
                              <w:rPr>
                                <w:rFonts w:hint="default"/>
                              </w:rPr>
                            </w:pPr>
                            <w:r>
                              <w:rPr>
                                <w:rFonts w:hint="eastAsia"/>
                              </w:rPr>
                              <w:t>１６日</w:t>
                            </w:r>
                            <w:r>
                              <w:rPr>
                                <w:rFonts w:hint="default"/>
                              </w:rPr>
                              <w:t>（</w:t>
                            </w:r>
                            <w:r>
                              <w:rPr>
                                <w:rFonts w:hint="eastAsia"/>
                              </w:rPr>
                              <w:t>月</w:t>
                            </w:r>
                            <w:r>
                              <w:rPr>
                                <w:rFonts w:hint="default"/>
                              </w:rPr>
                              <w:t>）</w:t>
                            </w:r>
                            <w:r>
                              <w:rPr>
                                <w:rFonts w:hint="eastAsia"/>
                              </w:rPr>
                              <w:t>卒園式総練習</w:t>
                            </w:r>
                          </w:p>
                          <w:p>
                            <w:pPr>
                              <w:pStyle w:val="0"/>
                              <w:rPr>
                                <w:rFonts w:hint="default"/>
                              </w:rPr>
                            </w:pPr>
                            <w:r>
                              <w:rPr>
                                <w:rFonts w:hint="eastAsia"/>
                              </w:rPr>
                              <w:t>１７日（火）お別れ会</w:t>
                            </w:r>
                          </w:p>
                          <w:p>
                            <w:pPr>
                              <w:pStyle w:val="0"/>
                              <w:rPr>
                                <w:rFonts w:hint="default"/>
                              </w:rPr>
                            </w:pPr>
                            <w:r>
                              <w:rPr>
                                <w:rFonts w:hint="eastAsia"/>
                              </w:rPr>
                              <w:t>２０日（金祝）春分の日</w:t>
                            </w:r>
                          </w:p>
                          <w:p>
                            <w:pPr>
                              <w:pStyle w:val="0"/>
                              <w:rPr>
                                <w:rFonts w:hint="default"/>
                              </w:rPr>
                            </w:pPr>
                            <w:r>
                              <w:rPr>
                                <w:rFonts w:hint="eastAsia"/>
                              </w:rPr>
                              <w:t>２３日</w:t>
                            </w:r>
                            <w:r>
                              <w:rPr>
                                <w:rFonts w:hint="default"/>
                              </w:rPr>
                              <w:t>（</w:t>
                            </w:r>
                            <w:r>
                              <w:rPr>
                                <w:rFonts w:hint="eastAsia"/>
                              </w:rPr>
                              <w:t>月</w:t>
                            </w:r>
                            <w:r>
                              <w:rPr>
                                <w:rFonts w:hint="default"/>
                              </w:rPr>
                              <w:t>）</w:t>
                            </w:r>
                            <w:r>
                              <w:rPr>
                                <w:rFonts w:hint="eastAsia"/>
                              </w:rPr>
                              <w:t>卒園式・修了式</w:t>
                            </w:r>
                          </w:p>
                          <w:p>
                            <w:pPr>
                              <w:pStyle w:val="0"/>
                              <w:rPr>
                                <w:rFonts w:hint="default"/>
                              </w:rPr>
                            </w:pPr>
                            <w:r>
                              <w:rPr>
                                <w:rFonts w:hint="eastAsia"/>
                              </w:rPr>
                              <w:t>２４日（火）学年末休業日（幼児部</w:t>
                            </w:r>
                          </w:p>
                          <w:p>
                            <w:pPr>
                              <w:pStyle w:val="0"/>
                              <w:ind w:firstLine="3169" w:firstLineChars="1300"/>
                              <w:rPr>
                                <w:rFonts w:hint="default"/>
                              </w:rPr>
                            </w:pPr>
                            <w:r>
                              <w:rPr>
                                <w:rFonts w:hint="eastAsia"/>
                              </w:rPr>
                              <w:t>～３１日）</w:t>
                            </w:r>
                          </w:p>
                          <w:p>
                            <w:pPr>
                              <w:pStyle w:val="0"/>
                              <w:ind w:leftChars="0" w:firstLine="0" w:firstLineChars="0"/>
                              <w:rPr>
                                <w:rFonts w:hint="default"/>
                              </w:rPr>
                            </w:pPr>
                            <w:bookmarkStart w:id="0" w:name="_GoBack"/>
                            <w:bookmarkEnd w:id="0"/>
                            <w:r>
                              <w:rPr>
                                <w:rFonts w:hint="eastAsia"/>
                              </w:rPr>
                              <w:t>４月</w:t>
                            </w:r>
                          </w:p>
                          <w:p>
                            <w:pPr>
                              <w:pStyle w:val="0"/>
                              <w:ind w:firstLine="244" w:firstLineChars="100"/>
                              <w:rPr>
                                <w:rFonts w:hint="default"/>
                              </w:rPr>
                            </w:pPr>
                            <w:r>
                              <w:rPr>
                                <w:rFonts w:hint="eastAsia"/>
                              </w:rPr>
                              <w:t>１</w:t>
                            </w:r>
                            <w:r>
                              <w:rPr>
                                <w:rFonts w:hint="default"/>
                              </w:rPr>
                              <w:t>日（</w:t>
                            </w:r>
                            <w:r>
                              <w:rPr>
                                <w:rFonts w:hint="eastAsia"/>
                              </w:rPr>
                              <w:t>水</w:t>
                            </w:r>
                            <w:r>
                              <w:rPr>
                                <w:rFonts w:hint="default"/>
                              </w:rPr>
                              <w:t>）</w:t>
                            </w:r>
                            <w:r>
                              <w:rPr>
                                <w:rFonts w:hint="eastAsia"/>
                              </w:rPr>
                              <w:t>学年初め休業日（幼児部</w:t>
                            </w:r>
                          </w:p>
                          <w:p>
                            <w:pPr>
                              <w:pStyle w:val="0"/>
                              <w:ind w:firstLine="244" w:firstLineChars="100"/>
                              <w:rPr>
                                <w:rFonts w:hint="default"/>
                              </w:rPr>
                            </w:pPr>
                            <w:r>
                              <w:rPr>
                                <w:rFonts w:hint="eastAsia"/>
                              </w:rPr>
                              <w:t>　　　　　～６日）、職員会議</w:t>
                            </w:r>
                          </w:p>
                          <w:p>
                            <w:pPr>
                              <w:pStyle w:val="0"/>
                              <w:rPr>
                                <w:rFonts w:hint="default"/>
                              </w:rPr>
                            </w:pPr>
                            <w:r>
                              <w:rPr>
                                <w:rFonts w:hint="eastAsia"/>
                              </w:rPr>
                              <w:t>　２日（木）安全点検</w:t>
                            </w:r>
                          </w:p>
                          <w:p>
                            <w:pPr>
                              <w:pStyle w:val="0"/>
                              <w:rPr>
                                <w:rFonts w:hint="default"/>
                              </w:rPr>
                            </w:pPr>
                            <w:r>
                              <w:rPr>
                                <w:rFonts w:hint="eastAsia"/>
                              </w:rPr>
                              <w:t>　７日（火）始業式・新任式</w:t>
                            </w:r>
                          </w:p>
                          <w:p>
                            <w:pPr>
                              <w:pStyle w:val="0"/>
                              <w:rPr>
                                <w:rFonts w:hint="default"/>
                              </w:rPr>
                            </w:pPr>
                            <w:r>
                              <w:rPr>
                                <w:rFonts w:hint="eastAsia"/>
                              </w:rPr>
                              <w:t>　８日（水）発育測定（全園児）</w:t>
                            </w:r>
                          </w:p>
                          <w:p>
                            <w:pPr>
                              <w:pStyle w:val="0"/>
                              <w:rPr>
                                <w:rFonts w:hint="default"/>
                              </w:rPr>
                            </w:pPr>
                            <w:r>
                              <w:rPr>
                                <w:rFonts w:hint="eastAsia"/>
                              </w:rPr>
                              <w:t>　９日（木）入園式・進級式</w:t>
                            </w:r>
                          </w:p>
                          <w:p>
                            <w:pPr>
                              <w:pStyle w:val="0"/>
                              <w:rPr>
                                <w:rFonts w:hint="default"/>
                              </w:rPr>
                            </w:pPr>
                            <w:r>
                              <w:rPr>
                                <w:rFonts w:hint="eastAsia"/>
                              </w:rPr>
                              <w:t>１０日（金）ジャガイモ植え</w:t>
                            </w:r>
                          </w:p>
                          <w:p>
                            <w:pPr>
                              <w:pStyle w:val="0"/>
                              <w:rPr>
                                <w:rFonts w:hint="default"/>
                              </w:rPr>
                            </w:pPr>
                            <w:r>
                              <w:rPr>
                                <w:rFonts w:hint="eastAsia"/>
                              </w:rPr>
                              <w:t>１３日（月）教育相談（～１４日）</w:t>
                            </w:r>
                          </w:p>
                          <w:p>
                            <w:pPr>
                              <w:pStyle w:val="0"/>
                              <w:rPr>
                                <w:rFonts w:hint="default"/>
                              </w:rPr>
                            </w:pPr>
                            <w:r>
                              <w:rPr>
                                <w:rFonts w:hint="eastAsia"/>
                              </w:rPr>
                              <w:t>１５日（水）眼科検診</w:t>
                            </w:r>
                          </w:p>
                          <w:p>
                            <w:pPr>
                              <w:pStyle w:val="0"/>
                              <w:rPr>
                                <w:rFonts w:hint="default"/>
                              </w:rPr>
                            </w:pPr>
                            <w:r>
                              <w:rPr>
                                <w:rFonts w:hint="eastAsia"/>
                              </w:rPr>
                              <w:t>１７日（金）避難訓練</w:t>
                            </w:r>
                          </w:p>
                          <w:p>
                            <w:pPr>
                              <w:pStyle w:val="0"/>
                              <w:rPr>
                                <w:rFonts w:hint="default"/>
                              </w:rPr>
                            </w:pPr>
                            <w:r>
                              <w:rPr>
                                <w:rFonts w:hint="eastAsia"/>
                              </w:rPr>
                              <w:t>２１日（火）内科検診</w:t>
                            </w:r>
                          </w:p>
                          <w:p>
                            <w:pPr>
                              <w:pStyle w:val="0"/>
                              <w:rPr>
                                <w:rFonts w:hint="default"/>
                              </w:rPr>
                            </w:pPr>
                            <w:r>
                              <w:rPr>
                                <w:rFonts w:hint="eastAsia"/>
                              </w:rPr>
                              <w:t>２３日（木）職員会議</w:t>
                            </w:r>
                          </w:p>
                          <w:p>
                            <w:pPr>
                              <w:pStyle w:val="0"/>
                              <w:rPr>
                                <w:rFonts w:hint="default"/>
                              </w:rPr>
                            </w:pPr>
                            <w:r>
                              <w:rPr>
                                <w:rFonts w:hint="eastAsia"/>
                              </w:rPr>
                              <w:t>２４日（金）歯科検診</w:t>
                            </w:r>
                          </w:p>
                          <w:p>
                            <w:pPr>
                              <w:pStyle w:val="0"/>
                              <w:rPr>
                                <w:rFonts w:hint="default"/>
                              </w:rPr>
                            </w:pPr>
                            <w:r>
                              <w:rPr>
                                <w:rFonts w:hint="eastAsia"/>
                              </w:rPr>
                              <w:t>２９日（水祝）昭和の日</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5" style="mso-position-vertical-relative:text;z-index:4;mso-wrap-distance-left:9pt;width:239.3pt;height:549.70000000000005pt;mso-position-horizontal-relative:text;position:absolute;margin-left:24.8pt;margin-top:18.600000000000001pt;mso-wrap-distance-bottom:0pt;mso-wrap-distance-right:9pt;mso-wrap-distance-top:0pt;v-text-anchor:top;" o:spid="_x0000_s1035" o:allowincell="t" o:allowoverlap="t" filled="t" fillcolor="#ffffff" stroked="t" strokecolor="#000000" strokeweight="3pt" o:spt="202" type="#_x0000_t202">
                <v:fill/>
                <v:stroke linestyle="thinThin" filltype="solid"/>
                <v:textbox style="layout-flow:horizontal;">
                  <w:txbxContent>
                    <w:p>
                      <w:pPr>
                        <w:pStyle w:val="0"/>
                        <w:rPr>
                          <w:rFonts w:hint="default"/>
                        </w:rPr>
                      </w:pPr>
                      <w:r>
                        <w:rPr>
                          <w:rFonts w:hint="eastAsia"/>
                        </w:rPr>
                        <w:t>３月</w:t>
                      </w:r>
                    </w:p>
                    <w:p>
                      <w:pPr>
                        <w:pStyle w:val="0"/>
                        <w:ind w:left="130" w:firstLine="122" w:firstLineChars="50"/>
                        <w:rPr>
                          <w:rFonts w:hint="default"/>
                        </w:rPr>
                      </w:pPr>
                      <w:r>
                        <w:rPr>
                          <w:rFonts w:hint="eastAsia"/>
                        </w:rPr>
                        <w:t>２日</w:t>
                      </w:r>
                      <w:r>
                        <w:rPr>
                          <w:rFonts w:hint="default"/>
                        </w:rPr>
                        <w:t>（</w:t>
                      </w:r>
                      <w:r>
                        <w:rPr>
                          <w:rFonts w:hint="eastAsia"/>
                        </w:rPr>
                        <w:t>月</w:t>
                      </w:r>
                      <w:r>
                        <w:rPr>
                          <w:rFonts w:hint="default"/>
                        </w:rPr>
                        <w:t>）</w:t>
                      </w:r>
                      <w:r>
                        <w:rPr>
                          <w:rFonts w:hint="eastAsia"/>
                        </w:rPr>
                        <w:t>発育測定・職員会議</w:t>
                      </w:r>
                    </w:p>
                    <w:p>
                      <w:pPr>
                        <w:pStyle w:val="0"/>
                        <w:ind w:left="130" w:firstLine="1219" w:firstLineChars="500"/>
                        <w:rPr>
                          <w:rFonts w:hint="default"/>
                        </w:rPr>
                      </w:pPr>
                      <w:r>
                        <w:rPr>
                          <w:rFonts w:hint="default"/>
                        </w:rPr>
                        <w:t>・</w:t>
                      </w:r>
                      <w:r>
                        <w:rPr>
                          <w:rFonts w:hint="eastAsia"/>
                        </w:rPr>
                        <w:t>給食会議</w:t>
                      </w:r>
                    </w:p>
                    <w:p>
                      <w:pPr>
                        <w:pStyle w:val="0"/>
                        <w:ind w:left="130" w:firstLine="122" w:firstLineChars="50"/>
                        <w:rPr>
                          <w:rFonts w:hint="default"/>
                        </w:rPr>
                      </w:pPr>
                      <w:r>
                        <w:rPr>
                          <w:rFonts w:hint="eastAsia"/>
                        </w:rPr>
                        <w:t>３日</w:t>
                      </w:r>
                      <w:r>
                        <w:rPr>
                          <w:rFonts w:hint="default"/>
                        </w:rPr>
                        <w:t>（</w:t>
                      </w:r>
                      <w:r>
                        <w:rPr>
                          <w:rFonts w:hint="eastAsia"/>
                        </w:rPr>
                        <w:t>火</w:t>
                      </w:r>
                      <w:r>
                        <w:rPr>
                          <w:rFonts w:hint="default"/>
                        </w:rPr>
                        <w:t>）</w:t>
                      </w:r>
                      <w:r>
                        <w:rPr>
                          <w:rFonts w:hint="eastAsia"/>
                        </w:rPr>
                        <w:t>ひな祭り・安全点検</w:t>
                      </w:r>
                    </w:p>
                    <w:p>
                      <w:pPr>
                        <w:pStyle w:val="0"/>
                        <w:ind w:left="130" w:firstLine="122" w:firstLineChars="50"/>
                        <w:rPr>
                          <w:rFonts w:hint="default"/>
                        </w:rPr>
                      </w:pPr>
                      <w:r>
                        <w:rPr>
                          <w:rFonts w:hint="eastAsia"/>
                        </w:rPr>
                        <w:t>４日</w:t>
                      </w:r>
                      <w:r>
                        <w:rPr>
                          <w:rFonts w:hint="default"/>
                        </w:rPr>
                        <w:t>（</w:t>
                      </w:r>
                      <w:r>
                        <w:rPr>
                          <w:rFonts w:hint="eastAsia"/>
                        </w:rPr>
                        <w:t>水</w:t>
                      </w:r>
                      <w:r>
                        <w:rPr>
                          <w:rFonts w:hint="default"/>
                        </w:rPr>
                        <w:t>）</w:t>
                      </w:r>
                      <w:r>
                        <w:rPr>
                          <w:rFonts w:hint="eastAsia"/>
                        </w:rPr>
                        <w:t>ＰＴＡ親子交通安全教室</w:t>
                      </w:r>
                    </w:p>
                    <w:p>
                      <w:pPr>
                        <w:pStyle w:val="0"/>
                        <w:ind w:left="130"/>
                        <w:rPr>
                          <w:rFonts w:hint="default"/>
                        </w:rPr>
                      </w:pPr>
                      <w:r>
                        <w:rPr>
                          <w:rFonts w:hint="eastAsia"/>
                        </w:rPr>
                        <w:t>　　　　　ＰＴＡ本部役員会</w:t>
                      </w:r>
                    </w:p>
                    <w:p>
                      <w:pPr>
                        <w:pStyle w:val="0"/>
                        <w:ind w:firstLine="244" w:firstLineChars="100"/>
                        <w:rPr>
                          <w:rFonts w:hint="default"/>
                        </w:rPr>
                      </w:pPr>
                      <w:r>
                        <w:rPr>
                          <w:rFonts w:hint="eastAsia"/>
                        </w:rPr>
                        <w:t>６日</w:t>
                      </w:r>
                      <w:r>
                        <w:rPr>
                          <w:rFonts w:hint="default"/>
                        </w:rPr>
                        <w:t>（</w:t>
                      </w:r>
                      <w:r>
                        <w:rPr>
                          <w:rFonts w:hint="eastAsia"/>
                        </w:rPr>
                        <w:t>金</w:t>
                      </w:r>
                      <w:r>
                        <w:rPr>
                          <w:rFonts w:hint="default"/>
                        </w:rPr>
                        <w:t>）</w:t>
                      </w:r>
                      <w:r>
                        <w:rPr>
                          <w:rFonts w:hint="eastAsia"/>
                        </w:rPr>
                        <w:t>避難訓練（体育館）</w:t>
                      </w:r>
                    </w:p>
                    <w:p>
                      <w:pPr>
                        <w:pStyle w:val="0"/>
                        <w:rPr>
                          <w:rFonts w:hint="default"/>
                        </w:rPr>
                      </w:pPr>
                      <w:r>
                        <w:rPr>
                          <w:rFonts w:hint="eastAsia"/>
                        </w:rPr>
                        <w:t>１６日</w:t>
                      </w:r>
                      <w:r>
                        <w:rPr>
                          <w:rFonts w:hint="default"/>
                        </w:rPr>
                        <w:t>（</w:t>
                      </w:r>
                      <w:r>
                        <w:rPr>
                          <w:rFonts w:hint="eastAsia"/>
                        </w:rPr>
                        <w:t>月</w:t>
                      </w:r>
                      <w:r>
                        <w:rPr>
                          <w:rFonts w:hint="default"/>
                        </w:rPr>
                        <w:t>）</w:t>
                      </w:r>
                      <w:r>
                        <w:rPr>
                          <w:rFonts w:hint="eastAsia"/>
                        </w:rPr>
                        <w:t>卒園式総練習</w:t>
                      </w:r>
                    </w:p>
                    <w:p>
                      <w:pPr>
                        <w:pStyle w:val="0"/>
                        <w:rPr>
                          <w:rFonts w:hint="default"/>
                        </w:rPr>
                      </w:pPr>
                      <w:r>
                        <w:rPr>
                          <w:rFonts w:hint="eastAsia"/>
                        </w:rPr>
                        <w:t>１７日（火）お別れ会</w:t>
                      </w:r>
                    </w:p>
                    <w:p>
                      <w:pPr>
                        <w:pStyle w:val="0"/>
                        <w:rPr>
                          <w:rFonts w:hint="default"/>
                        </w:rPr>
                      </w:pPr>
                      <w:r>
                        <w:rPr>
                          <w:rFonts w:hint="eastAsia"/>
                        </w:rPr>
                        <w:t>２０日（金祝）春分の日</w:t>
                      </w:r>
                    </w:p>
                    <w:p>
                      <w:pPr>
                        <w:pStyle w:val="0"/>
                        <w:rPr>
                          <w:rFonts w:hint="default"/>
                        </w:rPr>
                      </w:pPr>
                      <w:r>
                        <w:rPr>
                          <w:rFonts w:hint="eastAsia"/>
                        </w:rPr>
                        <w:t>２３日</w:t>
                      </w:r>
                      <w:r>
                        <w:rPr>
                          <w:rFonts w:hint="default"/>
                        </w:rPr>
                        <w:t>（</w:t>
                      </w:r>
                      <w:r>
                        <w:rPr>
                          <w:rFonts w:hint="eastAsia"/>
                        </w:rPr>
                        <w:t>月</w:t>
                      </w:r>
                      <w:r>
                        <w:rPr>
                          <w:rFonts w:hint="default"/>
                        </w:rPr>
                        <w:t>）</w:t>
                      </w:r>
                      <w:r>
                        <w:rPr>
                          <w:rFonts w:hint="eastAsia"/>
                        </w:rPr>
                        <w:t>卒園式・修了式</w:t>
                      </w:r>
                    </w:p>
                    <w:p>
                      <w:pPr>
                        <w:pStyle w:val="0"/>
                        <w:rPr>
                          <w:rFonts w:hint="default"/>
                        </w:rPr>
                      </w:pPr>
                      <w:r>
                        <w:rPr>
                          <w:rFonts w:hint="eastAsia"/>
                        </w:rPr>
                        <w:t>２４日（火）学年末休業日（幼児部</w:t>
                      </w:r>
                    </w:p>
                    <w:p>
                      <w:pPr>
                        <w:pStyle w:val="0"/>
                        <w:ind w:firstLine="3169" w:firstLineChars="1300"/>
                        <w:rPr>
                          <w:rFonts w:hint="default"/>
                        </w:rPr>
                      </w:pPr>
                      <w:r>
                        <w:rPr>
                          <w:rFonts w:hint="eastAsia"/>
                        </w:rPr>
                        <w:t>～３１日）</w:t>
                      </w:r>
                    </w:p>
                    <w:p>
                      <w:pPr>
                        <w:pStyle w:val="0"/>
                        <w:ind w:leftChars="0" w:firstLine="0" w:firstLineChars="0"/>
                        <w:rPr>
                          <w:rFonts w:hint="default"/>
                        </w:rPr>
                      </w:pPr>
                      <w:bookmarkStart w:id="1" w:name="_GoBack"/>
                      <w:bookmarkEnd w:id="1"/>
                      <w:r>
                        <w:rPr>
                          <w:rFonts w:hint="eastAsia"/>
                        </w:rPr>
                        <w:t>４月</w:t>
                      </w:r>
                    </w:p>
                    <w:p>
                      <w:pPr>
                        <w:pStyle w:val="0"/>
                        <w:ind w:firstLine="244" w:firstLineChars="100"/>
                        <w:rPr>
                          <w:rFonts w:hint="default"/>
                        </w:rPr>
                      </w:pPr>
                      <w:r>
                        <w:rPr>
                          <w:rFonts w:hint="eastAsia"/>
                        </w:rPr>
                        <w:t>１</w:t>
                      </w:r>
                      <w:r>
                        <w:rPr>
                          <w:rFonts w:hint="default"/>
                        </w:rPr>
                        <w:t>日（</w:t>
                      </w:r>
                      <w:r>
                        <w:rPr>
                          <w:rFonts w:hint="eastAsia"/>
                        </w:rPr>
                        <w:t>水</w:t>
                      </w:r>
                      <w:r>
                        <w:rPr>
                          <w:rFonts w:hint="default"/>
                        </w:rPr>
                        <w:t>）</w:t>
                      </w:r>
                      <w:r>
                        <w:rPr>
                          <w:rFonts w:hint="eastAsia"/>
                        </w:rPr>
                        <w:t>学年初め休業日（幼児部</w:t>
                      </w:r>
                    </w:p>
                    <w:p>
                      <w:pPr>
                        <w:pStyle w:val="0"/>
                        <w:ind w:firstLine="244" w:firstLineChars="100"/>
                        <w:rPr>
                          <w:rFonts w:hint="default"/>
                        </w:rPr>
                      </w:pPr>
                      <w:r>
                        <w:rPr>
                          <w:rFonts w:hint="eastAsia"/>
                        </w:rPr>
                        <w:t>　　　　　～６日）、職員会議</w:t>
                      </w:r>
                    </w:p>
                    <w:p>
                      <w:pPr>
                        <w:pStyle w:val="0"/>
                        <w:rPr>
                          <w:rFonts w:hint="default"/>
                        </w:rPr>
                      </w:pPr>
                      <w:r>
                        <w:rPr>
                          <w:rFonts w:hint="eastAsia"/>
                        </w:rPr>
                        <w:t>　２日（木）安全点検</w:t>
                      </w:r>
                    </w:p>
                    <w:p>
                      <w:pPr>
                        <w:pStyle w:val="0"/>
                        <w:rPr>
                          <w:rFonts w:hint="default"/>
                        </w:rPr>
                      </w:pPr>
                      <w:r>
                        <w:rPr>
                          <w:rFonts w:hint="eastAsia"/>
                        </w:rPr>
                        <w:t>　７日（火）始業式・新任式</w:t>
                      </w:r>
                    </w:p>
                    <w:p>
                      <w:pPr>
                        <w:pStyle w:val="0"/>
                        <w:rPr>
                          <w:rFonts w:hint="default"/>
                        </w:rPr>
                      </w:pPr>
                      <w:r>
                        <w:rPr>
                          <w:rFonts w:hint="eastAsia"/>
                        </w:rPr>
                        <w:t>　８日（水）発育測定（全園児）</w:t>
                      </w:r>
                    </w:p>
                    <w:p>
                      <w:pPr>
                        <w:pStyle w:val="0"/>
                        <w:rPr>
                          <w:rFonts w:hint="default"/>
                        </w:rPr>
                      </w:pPr>
                      <w:r>
                        <w:rPr>
                          <w:rFonts w:hint="eastAsia"/>
                        </w:rPr>
                        <w:t>　９日（木）入園式・進級式</w:t>
                      </w:r>
                    </w:p>
                    <w:p>
                      <w:pPr>
                        <w:pStyle w:val="0"/>
                        <w:rPr>
                          <w:rFonts w:hint="default"/>
                        </w:rPr>
                      </w:pPr>
                      <w:r>
                        <w:rPr>
                          <w:rFonts w:hint="eastAsia"/>
                        </w:rPr>
                        <w:t>１０日（金）ジャガイモ植え</w:t>
                      </w:r>
                    </w:p>
                    <w:p>
                      <w:pPr>
                        <w:pStyle w:val="0"/>
                        <w:rPr>
                          <w:rFonts w:hint="default"/>
                        </w:rPr>
                      </w:pPr>
                      <w:r>
                        <w:rPr>
                          <w:rFonts w:hint="eastAsia"/>
                        </w:rPr>
                        <w:t>１３日（月）教育相談（～１４日）</w:t>
                      </w:r>
                    </w:p>
                    <w:p>
                      <w:pPr>
                        <w:pStyle w:val="0"/>
                        <w:rPr>
                          <w:rFonts w:hint="default"/>
                        </w:rPr>
                      </w:pPr>
                      <w:r>
                        <w:rPr>
                          <w:rFonts w:hint="eastAsia"/>
                        </w:rPr>
                        <w:t>１５日（水）眼科検診</w:t>
                      </w:r>
                    </w:p>
                    <w:p>
                      <w:pPr>
                        <w:pStyle w:val="0"/>
                        <w:rPr>
                          <w:rFonts w:hint="default"/>
                        </w:rPr>
                      </w:pPr>
                      <w:r>
                        <w:rPr>
                          <w:rFonts w:hint="eastAsia"/>
                        </w:rPr>
                        <w:t>１７日（金）避難訓練</w:t>
                      </w:r>
                    </w:p>
                    <w:p>
                      <w:pPr>
                        <w:pStyle w:val="0"/>
                        <w:rPr>
                          <w:rFonts w:hint="default"/>
                        </w:rPr>
                      </w:pPr>
                      <w:r>
                        <w:rPr>
                          <w:rFonts w:hint="eastAsia"/>
                        </w:rPr>
                        <w:t>２１日（火）内科検診</w:t>
                      </w:r>
                    </w:p>
                    <w:p>
                      <w:pPr>
                        <w:pStyle w:val="0"/>
                        <w:rPr>
                          <w:rFonts w:hint="default"/>
                        </w:rPr>
                      </w:pPr>
                      <w:r>
                        <w:rPr>
                          <w:rFonts w:hint="eastAsia"/>
                        </w:rPr>
                        <w:t>２３日（木）職員会議</w:t>
                      </w:r>
                    </w:p>
                    <w:p>
                      <w:pPr>
                        <w:pStyle w:val="0"/>
                        <w:rPr>
                          <w:rFonts w:hint="default"/>
                        </w:rPr>
                      </w:pPr>
                      <w:r>
                        <w:rPr>
                          <w:rFonts w:hint="eastAsia"/>
                        </w:rPr>
                        <w:t>２４日（金）歯科検診</w:t>
                      </w:r>
                    </w:p>
                    <w:p>
                      <w:pPr>
                        <w:pStyle w:val="0"/>
                        <w:rPr>
                          <w:rFonts w:hint="default"/>
                        </w:rPr>
                      </w:pPr>
                      <w:r>
                        <w:rPr>
                          <w:rFonts w:hint="eastAsia"/>
                        </w:rPr>
                        <w:t>２９日（水祝）昭和の日</w:t>
                      </w:r>
                    </w:p>
                  </w:txbxContent>
                </v:textbox>
                <v:imagedata o:title=""/>
                <w10:wrap type="none" anchorx="text" anchory="text"/>
              </v:shape>
            </w:pict>
          </mc:Fallback>
        </mc:AlternateContent>
      </w:r>
    </w:p>
    <w:p>
      <w:pPr>
        <w:pStyle w:val="0"/>
        <w:rPr>
          <w:rFonts w:hint="default" w:ascii="ＭＳ 明朝" w:hAnsi="ＭＳ 明朝" w:eastAsia="ＭＳ 明朝"/>
          <w:sz w:val="22"/>
        </w:rPr>
      </w:pPr>
    </w:p>
    <w:p>
      <w:pPr>
        <w:pStyle w:val="0"/>
        <w:rPr>
          <w:rFonts w:hint="default" w:ascii="ＭＳ 明朝" w:hAnsi="ＭＳ 明朝" w:eastAsia="ＭＳ 明朝"/>
          <w:sz w:val="22"/>
        </w:rPr>
      </w:pPr>
    </w:p>
    <w:p>
      <w:pPr>
        <w:pStyle w:val="0"/>
        <w:rPr>
          <w:rFonts w:hint="default" w:ascii="ＭＳ 明朝" w:hAnsi="ＭＳ 明朝" w:eastAsia="ＭＳ 明朝"/>
          <w:sz w:val="22"/>
        </w:rPr>
      </w:pPr>
    </w:p>
    <w:p>
      <w:pPr>
        <w:pStyle w:val="0"/>
        <w:rPr>
          <w:rFonts w:hint="default" w:ascii="ＭＳ 明朝" w:hAnsi="ＭＳ 明朝" w:eastAsia="ＭＳ 明朝"/>
          <w:sz w:val="22"/>
        </w:rPr>
      </w:pPr>
    </w:p>
    <w:p>
      <w:pPr>
        <w:pStyle w:val="0"/>
        <w:rPr>
          <w:rFonts w:hint="default" w:ascii="ＭＳ 明朝" w:hAnsi="ＭＳ 明朝" w:eastAsia="ＭＳ 明朝"/>
          <w:sz w:val="22"/>
        </w:rPr>
      </w:pPr>
    </w:p>
    <w:p>
      <w:pPr>
        <w:pStyle w:val="0"/>
        <w:rPr>
          <w:rFonts w:hint="default" w:ascii="ＭＳ 明朝" w:hAnsi="ＭＳ 明朝" w:eastAsia="ＭＳ 明朝"/>
          <w:sz w:val="22"/>
        </w:rPr>
      </w:pPr>
    </w:p>
    <w:p>
      <w:pPr>
        <w:pStyle w:val="0"/>
        <w:rPr>
          <w:rFonts w:hint="default" w:ascii="ＭＳ 明朝" w:hAnsi="ＭＳ 明朝" w:eastAsia="ＭＳ 明朝"/>
          <w:sz w:val="22"/>
        </w:rPr>
      </w:pPr>
    </w:p>
    <w:p>
      <w:pPr>
        <w:pStyle w:val="0"/>
        <w:rPr>
          <w:rFonts w:hint="default" w:ascii="ＭＳ 明朝" w:hAnsi="ＭＳ 明朝" w:eastAsia="ＭＳ 明朝"/>
          <w:sz w:val="22"/>
        </w:rPr>
      </w:pPr>
    </w:p>
    <w:p>
      <w:pPr>
        <w:pStyle w:val="0"/>
        <w:rPr>
          <w:rFonts w:hint="default" w:ascii="ＭＳ 明朝" w:hAnsi="ＭＳ 明朝" w:eastAsia="ＭＳ 明朝"/>
          <w:sz w:val="22"/>
        </w:rPr>
      </w:pPr>
    </w:p>
    <w:p>
      <w:pPr>
        <w:pStyle w:val="0"/>
        <w:rPr>
          <w:rFonts w:hint="default" w:ascii="ＭＳ 明朝" w:hAnsi="ＭＳ 明朝" w:eastAsia="ＭＳ 明朝"/>
          <w:sz w:val="22"/>
        </w:rPr>
      </w:pPr>
    </w:p>
    <w:p>
      <w:pPr>
        <w:pStyle w:val="0"/>
        <w:rPr>
          <w:rFonts w:hint="default" w:ascii="ＭＳ 明朝" w:hAnsi="ＭＳ 明朝" w:eastAsia="ＭＳ 明朝"/>
          <w:sz w:val="22"/>
        </w:rPr>
      </w:pPr>
    </w:p>
    <w:p>
      <w:pPr>
        <w:pStyle w:val="0"/>
        <w:rPr>
          <w:rFonts w:hint="default" w:ascii="ＭＳ 明朝" w:hAnsi="ＭＳ 明朝" w:eastAsia="ＭＳ 明朝"/>
          <w:sz w:val="22"/>
        </w:rPr>
      </w:pPr>
    </w:p>
    <w:p>
      <w:pPr>
        <w:pStyle w:val="0"/>
        <w:rPr>
          <w:rFonts w:hint="default" w:ascii="ＭＳ 明朝" w:hAnsi="ＭＳ 明朝" w:eastAsia="ＭＳ 明朝"/>
          <w:sz w:val="22"/>
        </w:rPr>
      </w:pPr>
    </w:p>
    <w:p>
      <w:pPr>
        <w:pStyle w:val="0"/>
        <w:rPr>
          <w:rFonts w:hint="default" w:ascii="ＭＳ 明朝" w:hAnsi="ＭＳ 明朝" w:eastAsia="ＭＳ 明朝"/>
          <w:sz w:val="22"/>
        </w:rPr>
      </w:pPr>
    </w:p>
    <w:p>
      <w:pPr>
        <w:pStyle w:val="0"/>
        <w:rPr>
          <w:rFonts w:hint="default" w:ascii="ＭＳ 明朝" w:hAnsi="ＭＳ 明朝" w:eastAsia="ＭＳ 明朝"/>
          <w:sz w:val="22"/>
        </w:rPr>
      </w:pPr>
    </w:p>
    <w:p>
      <w:pPr>
        <w:pStyle w:val="0"/>
        <w:rPr>
          <w:rFonts w:hint="default" w:ascii="ＭＳ 明朝" w:hAnsi="ＭＳ 明朝" w:eastAsia="ＭＳ 明朝"/>
          <w:sz w:val="22"/>
        </w:rPr>
      </w:pPr>
    </w:p>
    <w:p>
      <w:pPr>
        <w:pStyle w:val="0"/>
        <w:rPr>
          <w:rFonts w:hint="default" w:ascii="ＭＳ 明朝" w:hAnsi="ＭＳ 明朝" w:eastAsia="ＭＳ 明朝"/>
          <w:sz w:val="22"/>
        </w:rPr>
      </w:pPr>
    </w:p>
    <w:p>
      <w:pPr>
        <w:pStyle w:val="0"/>
        <w:rPr>
          <w:rFonts w:hint="default" w:ascii="ＭＳ 明朝" w:hAnsi="ＭＳ 明朝" w:eastAsia="ＭＳ 明朝"/>
          <w:sz w:val="22"/>
        </w:rPr>
      </w:pPr>
    </w:p>
    <w:p>
      <w:pPr>
        <w:pStyle w:val="0"/>
        <w:rPr>
          <w:rFonts w:hint="default" w:ascii="ＭＳ 明朝" w:hAnsi="ＭＳ 明朝" w:eastAsia="ＭＳ 明朝"/>
          <w:sz w:val="22"/>
        </w:rPr>
      </w:pPr>
    </w:p>
    <w:p>
      <w:pPr>
        <w:pStyle w:val="0"/>
        <w:rPr>
          <w:rFonts w:hint="default" w:ascii="ＭＳ 明朝" w:hAnsi="ＭＳ 明朝" w:eastAsia="ＭＳ 明朝"/>
          <w:sz w:val="22"/>
        </w:rPr>
      </w:pPr>
    </w:p>
    <w:p>
      <w:pPr>
        <w:pStyle w:val="0"/>
        <w:rPr>
          <w:rFonts w:hint="default" w:ascii="ＭＳ 明朝" w:hAnsi="ＭＳ 明朝" w:eastAsia="ＭＳ 明朝"/>
          <w:sz w:val="22"/>
        </w:rPr>
      </w:pPr>
    </w:p>
    <w:p>
      <w:pPr>
        <w:pStyle w:val="0"/>
        <w:rPr>
          <w:rFonts w:hint="default" w:ascii="ＭＳ 明朝" w:hAnsi="ＭＳ 明朝" w:eastAsia="ＭＳ 明朝"/>
          <w:sz w:val="22"/>
        </w:rPr>
      </w:pPr>
    </w:p>
    <w:p>
      <w:pPr>
        <w:pStyle w:val="0"/>
        <w:rPr>
          <w:rFonts w:hint="default" w:ascii="ＭＳ 明朝" w:hAnsi="ＭＳ 明朝" w:eastAsia="ＭＳ 明朝"/>
          <w:sz w:val="22"/>
        </w:rPr>
      </w:pPr>
    </w:p>
    <w:p>
      <w:pPr>
        <w:pStyle w:val="0"/>
        <w:rPr>
          <w:rFonts w:hint="default" w:ascii="ＭＳ 明朝" w:hAnsi="ＭＳ 明朝" w:eastAsia="ＭＳ 明朝"/>
          <w:sz w:val="22"/>
        </w:rPr>
      </w:pPr>
    </w:p>
    <w:p>
      <w:pPr>
        <w:pStyle w:val="0"/>
        <w:rPr>
          <w:rFonts w:hint="default" w:ascii="ＭＳ 明朝" w:hAnsi="ＭＳ 明朝" w:eastAsia="ＭＳ 明朝"/>
          <w:sz w:val="22"/>
        </w:rPr>
      </w:pPr>
    </w:p>
    <w:p>
      <w:pPr>
        <w:pStyle w:val="0"/>
        <w:rPr>
          <w:rFonts w:hint="default" w:ascii="ＭＳ 明朝" w:hAnsi="ＭＳ 明朝" w:eastAsia="ＭＳ 明朝"/>
          <w:sz w:val="22"/>
        </w:rPr>
      </w:pPr>
    </w:p>
    <w:sectPr>
      <w:type w:val="continuous"/>
      <w:pgSz w:w="11906" w:h="16838"/>
      <w:pgMar w:top="1440" w:right="1077" w:bottom="1440" w:left="1077" w:header="851" w:footer="992" w:gutter="0"/>
      <w:cols w:space="425" w:num="2"/>
      <w:textDirection w:val="lrTb"/>
      <w:docGrid w:type="linesAndChars" w:linePitch="377" w:charSpace="6922"/>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游明朝">
    <w:panose1 w:val="00000000000000000000"/>
    <w:charset w:val="80"/>
    <w:family w:val="roman"/>
    <w:notTrueType/>
    <w:pitch w:val="variable"/>
    <w:sig w:usb0="00000000" w:usb1="00000000" w:usb2="00000000" w:usb3="00000000" w:csb0="01008200" w:csb1="00000000"/>
  </w:font>
  <w:font w:name="Times New Roman">
    <w:panose1 w:val="00000000000000000000"/>
    <w:charset w:val="00"/>
    <w:family w:val="roman"/>
    <w:notTrueType/>
    <w:pitch w:val="variable"/>
    <w:sig w:usb0="00000000" w:usb1="00000000" w:usb2="00000000" w:usb3="00000000" w:csb0="FF000000" w:csb1="00000000"/>
  </w:font>
  <w:font w:name="游ゴシック Light">
    <w:panose1 w:val="00000000000000000000"/>
    <w:charset w:val="80"/>
    <w:family w:val="modern"/>
    <w:notTrueType/>
    <w:pitch w:val="variable"/>
    <w:sig w:usb0="00000000" w:usb1="00000000" w:usb2="00000000" w:usb3="00000000" w:csb0="01008200" w:csb1="00000000"/>
  </w:font>
  <w:font w:name="ＭＳ ゴシック">
    <w:panose1 w:val="00000000000000000000"/>
    <w:charset w:val="80"/>
    <w:family w:val="modern"/>
    <w:notTrueType/>
    <w:pitch w:val="fixed"/>
    <w:sig w:usb0="00000000" w:usb1="00000000" w:usb2="00000000" w:usb3="00000000" w:csb0="01008200" w:csb1="00000000"/>
  </w:font>
  <w:font w:name="HGP創英角ﾎﾟｯﾌﾟ体">
    <w:panose1 w:val="00000000000000000000"/>
    <w:charset w:val="80"/>
    <w:family w:val="modern"/>
    <w:notTrueType/>
    <w:pitch w:val="variable"/>
    <w:sig w:usb0="00000000" w:usb1="00000000" w:usb2="00000000" w:usb3="00000000" w:csb0="01008200" w:csb1="00000000"/>
  </w:font>
  <w:font w:name="HGS創英角ﾎﾟｯﾌﾟ体">
    <w:panose1 w:val="00000000000000000000"/>
    <w:charset w:val="80"/>
    <w:family w:val="modern"/>
    <w:notTrueType/>
    <w:pitch w:val="variable"/>
    <w:sig w:usb0="00000000" w:usb1="00000000" w:usb2="00000000" w:usb3="00000000" w:csb0="01008200" w:csb1="00000000"/>
  </w:font>
  <w:font w:name="ＭＳ Ｐゴシック">
    <w:panose1 w:val="00000000000000000000"/>
    <w:charset w:val="80"/>
    <w:family w:val="modern"/>
    <w:notTrueType/>
    <w:pitch w:val="variable"/>
    <w:sig w:usb0="00000000" w:usb1="00000000" w:usb2="00000000" w:usb3="00000000" w:csb0="01008200" w:csb1="00000000"/>
  </w:font>
  <w:font w:name="ＭＳ 明朝">
    <w:panose1 w:val="00000000000000000000"/>
    <w:charset w:val="80"/>
    <w:family w:val="roman"/>
    <w:notTrueType/>
    <w:pitch w:val="fixed"/>
    <w:sig w:usb0="00000000" w:usb1="00000000" w:usb2="00000000" w:usb3="00000000" w:csb0="01008200" w:csb1="00000000"/>
  </w:font>
  <w:font w:name="HGP教科書体">
    <w:panose1 w:val="00000000000000000000"/>
    <w:charset w:val="80"/>
    <w:family w:val="roman"/>
    <w:notTrueType/>
    <w:pitch w:val="variable"/>
    <w:sig w:usb0="00000000" w:usb1="00000000" w:usb2="00000000" w:usb3="00000000" w:csb0="01008200" w:csb1="00000000"/>
  </w:font>
  <w:font w:name="HGS創英角ﾎﾟｯﾌﾟ体">
    <w:panose1 w:val="00000800000000000000"/>
    <w:charset w:val="80"/>
    <w:family w:val="modern"/>
    <w:notTrueType/>
    <w:pitch w:val="variable"/>
    <w:sig w:usb0="00000000" w:usb1="00000000" w:usb2="00000000" w:usb3="00000000" w:csb0="01008200" w:csb1="00000000"/>
  </w:font>
  <w:font w:name="Century">
    <w:panose1 w:val="00000000000000000000"/>
    <w:charset w:val="00"/>
    <w:family w:val="roman"/>
    <w:notTrueType/>
    <w:pitch w:val="variable"/>
    <w:sig w:usb0="00000000" w:usb1="00000000" w:usb2="00000000" w:usb3="00000000" w:csb0="FF000000" w:csb1="00000000"/>
  </w:font>
  <w:font w:name="HGP教科書体">
    <w:panose1 w:val="00000800000000000000"/>
    <w:charset w:val="80"/>
    <w:family w:val="roman"/>
    <w:notTrueType/>
    <w:pitch w:val="variable"/>
    <w:sig w:usb0="00000000" w:usb1="00000000" w:usb2="00000000" w:usb3="00000000" w:csb0="01008200" w:csb1="00000000"/>
  </w:font>
</w:fonts>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100"/>
  <w:bordersDoNotSurroundHeader/>
  <w:bordersDoNotSurroundFooter/>
  <w:defaultTabStop w:val="840"/>
  <w:drawingGridHorizontalSpacing w:val="122"/>
  <w:drawingGridVerticalSpacing w:val="367"/>
  <w:displayHorizontalDrawingGridEvery w:val="0"/>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Theme="minorHAnsi" w:hAnsiTheme="minorHAnsi" w:eastAsiaTheme="minorEastAsia"/>
        <w:kern w:val="2"/>
        <w:sz w:val="21"/>
      </w:rPr>
    </w:rPrDefault>
    <w:pPrDefault/>
  </w:docDefaults>
  <w:style w:type="paragraph" w:styleId="0" w:default="1">
    <w:name w:val="Normal"/>
    <w:next w:val="0"/>
    <w:link w:val="0"/>
    <w:uiPriority w:val="0"/>
    <w:qFormat/>
    <w:pPr>
      <w:widowControl w:val="0"/>
      <w:jc w:val="both"/>
    </w:pPr>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paragraph" w:styleId="15">
    <w:name w:val="Date"/>
    <w:basedOn w:val="0"/>
    <w:next w:val="0"/>
    <w:link w:val="16"/>
    <w:uiPriority w:val="0"/>
  </w:style>
  <w:style w:type="character" w:styleId="16" w:customStyle="1">
    <w:name w:val="日付 (文字)"/>
    <w:basedOn w:val="10"/>
    <w:next w:val="16"/>
    <w:link w:val="15"/>
    <w:uiPriority w:val="0"/>
  </w:style>
  <w:style w:type="paragraph" w:styleId="17">
    <w:name w:val="header"/>
    <w:basedOn w:val="0"/>
    <w:next w:val="17"/>
    <w:link w:val="18"/>
    <w:uiPriority w:val="0"/>
    <w:pPr>
      <w:tabs>
        <w:tab w:val="center" w:leader="none" w:pos="4252"/>
        <w:tab w:val="right" w:leader="none" w:pos="8504"/>
      </w:tabs>
      <w:snapToGrid w:val="0"/>
    </w:pPr>
  </w:style>
  <w:style w:type="character" w:styleId="18" w:customStyle="1">
    <w:name w:val="ヘッダー (文字)"/>
    <w:basedOn w:val="10"/>
    <w:next w:val="18"/>
    <w:link w:val="17"/>
    <w:uiPriority w:val="0"/>
  </w:style>
  <w:style w:type="paragraph" w:styleId="19">
    <w:name w:val="footer"/>
    <w:basedOn w:val="0"/>
    <w:next w:val="19"/>
    <w:link w:val="20"/>
    <w:uiPriority w:val="0"/>
    <w:pPr>
      <w:tabs>
        <w:tab w:val="center" w:leader="none" w:pos="4252"/>
        <w:tab w:val="right" w:leader="none" w:pos="8504"/>
      </w:tabs>
      <w:snapToGrid w:val="0"/>
    </w:pPr>
  </w:style>
  <w:style w:type="character" w:styleId="20" w:customStyle="1">
    <w:name w:val="フッター (文字)"/>
    <w:basedOn w:val="10"/>
    <w:next w:val="20"/>
    <w:link w:val="19"/>
    <w:uiPriority w:val="0"/>
  </w:style>
  <w:style w:type="paragraph" w:styleId="21">
    <w:name w:val="Balloon Text"/>
    <w:basedOn w:val="0"/>
    <w:next w:val="21"/>
    <w:link w:val="22"/>
    <w:uiPriority w:val="0"/>
    <w:semiHidden/>
    <w:rPr>
      <w:rFonts w:asciiTheme="majorHAnsi" w:hAnsiTheme="majorHAnsi" w:eastAsiaTheme="majorEastAsia"/>
      <w:sz w:val="18"/>
    </w:rPr>
  </w:style>
  <w:style w:type="character" w:styleId="22" w:customStyle="1">
    <w:name w:val="吹き出し (文字)"/>
    <w:basedOn w:val="10"/>
    <w:next w:val="22"/>
    <w:link w:val="21"/>
    <w:uiPriority w:val="0"/>
    <w:rPr>
      <w:rFonts w:asciiTheme="majorHAnsi" w:hAnsiTheme="majorHAnsi" w:eastAsiaTheme="majorEastAsia"/>
      <w:sz w:val="18"/>
    </w:rPr>
  </w:style>
  <w:style w:type="paragraph" w:styleId="23">
    <w:name w:val="List Paragraph"/>
    <w:basedOn w:val="0"/>
    <w:next w:val="23"/>
    <w:link w:val="0"/>
    <w:uiPriority w:val="0"/>
    <w:qFormat/>
    <w:pPr>
      <w:ind w:left="840" w:leftChars="400"/>
    </w:pPr>
  </w:style>
  <w:style w:type="character" w:styleId="24">
    <w:name w:val="footnote reference"/>
    <w:basedOn w:val="10"/>
    <w:next w:val="24"/>
    <w:link w:val="0"/>
    <w:uiPriority w:val="0"/>
    <w:semiHidden/>
    <w:rPr>
      <w:vertAlign w:val="superscript"/>
    </w:rPr>
  </w:style>
  <w:style w:type="character" w:styleId="25">
    <w:name w:val="endnote reference"/>
    <w:basedOn w:val="10"/>
    <w:next w:val="25"/>
    <w:link w:val="0"/>
    <w:uiPriority w:val="0"/>
    <w:semiHidden/>
    <w:rPr>
      <w:vertAlign w:val="superscript"/>
    </w:rPr>
  </w:style>
  <w:style w:type="character" w:styleId="26">
    <w:name w:val="Hyperlink"/>
    <w:basedOn w:val="10"/>
    <w:next w:val="26"/>
    <w:link w:val="0"/>
    <w:uiPriority w:val="0"/>
    <w:rPr>
      <w:color w:val="0563C1" w:themeColor="hyperlink"/>
      <w:u w:val="single" w:color="auto"/>
    </w:rPr>
  </w:style>
  <w:style w:type="character" w:styleId="27" w:customStyle="1">
    <w:name w:val="未解決のメンション1"/>
    <w:basedOn w:val="10"/>
    <w:next w:val="27"/>
    <w:link w:val="0"/>
    <w:uiPriority w:val="0"/>
    <w:rPr>
      <w:color w:val="605E5C"/>
      <w:shd w:val="clear" w:color="auto" w:fill="E1DFDD"/>
    </w:rPr>
  </w:style>
  <w:style w:type="table" w:styleId="28">
    <w:name w:val="Table Grid"/>
    <w:basedOn w:val="11"/>
    <w:next w:val="28"/>
    <w:link w:val="0"/>
    <w:uiPriority w:val="0"/>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image" Target="media/image1.jpg" /><Relationship Id="rId6" Type="http://schemas.openxmlformats.org/officeDocument/2006/relationships/image" Target="media/image2.jpg" /><Relationship Id="rId7" Type="http://schemas.openxmlformats.org/officeDocument/2006/relationships/image" Target="media/image3.jpg" /><Relationship Id="rId8" Type="http://schemas.openxmlformats.org/officeDocument/2006/relationships/image" Target="media/image4.jpg" /><Relationship Id="rId9" Type="http://schemas.openxmlformats.org/officeDocument/2006/relationships/image" Target="media/image5.jpg" /><Relationship Id="rId10" Type="http://schemas.microsoft.com/office/2011/relationships/commentsExtended" Target="commentsExtended.xml"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336</TotalTime>
  <Pages>2</Pages>
  <Words>1</Words>
  <Characters>1417</Characters>
  <Application>JUST Note</Application>
  <Lines>139</Lines>
  <Paragraphs>52</Paragraphs>
  <CharactersWithSpaces>1532</CharactersWithSpaces>
  <AppVersion>5.0.5</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takasaki</dc:creator>
  <cp:lastModifiedBy>Administrator</cp:lastModifiedBy>
  <cp:lastPrinted>2026-02-25T06:11:00Z</cp:lastPrinted>
  <dcterms:created xsi:type="dcterms:W3CDTF">2026-01-30T02:41:00Z</dcterms:created>
  <dcterms:modified xsi:type="dcterms:W3CDTF">2026-02-26T02:23:54Z</dcterms:modified>
  <cp:revision>7</cp:revision>
</cp:coreProperties>
</file>