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default"/>
        </w:rPr>
        <w:t>27</w:t>
      </w:r>
      <w:r>
        <w:rPr>
          <w:rFonts w:hint="eastAsia"/>
        </w:rPr>
        <w:t>号</w:t>
      </w:r>
      <w:r>
        <w:rPr>
          <w:rFonts w:hint="default"/>
        </w:rPr>
        <w:t>(</w:t>
      </w:r>
      <w:r>
        <w:rPr>
          <w:rFonts w:hint="eastAsia"/>
        </w:rPr>
        <w:t>第</w:t>
      </w:r>
      <w:r>
        <w:rPr>
          <w:rFonts w:hint="eastAsia"/>
        </w:rPr>
        <w:t>19</w:t>
      </w:r>
      <w:r>
        <w:rPr>
          <w:rFonts w:hint="eastAsia"/>
        </w:rPr>
        <w:t>条関係</w:t>
      </w:r>
      <w:r>
        <w:rPr>
          <w:rFonts w:hint="default"/>
        </w:rPr>
        <w:t>)</w:t>
      </w:r>
    </w:p>
    <w:p>
      <w:pPr>
        <w:pStyle w:val="0"/>
        <w:rPr>
          <w:rFonts w:hint="default"/>
        </w:rPr>
      </w:pPr>
    </w:p>
    <w:p>
      <w:pPr>
        <w:pStyle w:val="0"/>
        <w:jc w:val="center"/>
        <w:rPr>
          <w:rFonts w:hint="default"/>
        </w:rPr>
      </w:pPr>
      <w:r>
        <w:rPr>
          <w:rFonts w:hint="eastAsia"/>
        </w:rPr>
        <w:t>騒音特定施設等の種類ごとの数変更届出書</w:t>
      </w:r>
    </w:p>
    <w:p>
      <w:pPr>
        <w:pStyle w:val="0"/>
        <w:jc w:val="left"/>
        <w:rPr>
          <w:rFonts w:hint="default"/>
        </w:rPr>
      </w:pPr>
    </w:p>
    <w:p>
      <w:pPr>
        <w:pStyle w:val="0"/>
        <w:jc w:val="right"/>
        <w:rPr>
          <w:rFonts w:hint="default"/>
        </w:rPr>
      </w:pPr>
      <w:r>
        <w:rPr>
          <w:rFonts w:hint="eastAsia"/>
        </w:rPr>
        <w:t>年　　月　　日　</w:t>
      </w:r>
    </w:p>
    <w:p>
      <w:pPr>
        <w:pStyle w:val="0"/>
        <w:rPr>
          <w:rFonts w:hint="default"/>
        </w:rPr>
      </w:pPr>
    </w:p>
    <w:p>
      <w:pPr>
        <w:pStyle w:val="0"/>
        <w:ind w:firstLine="210" w:firstLineChars="100"/>
        <w:rPr>
          <w:rFonts w:hint="default"/>
        </w:rPr>
      </w:pPr>
      <w:r>
        <w:rPr>
          <w:rFonts w:hint="eastAsia"/>
        </w:rPr>
        <w:t>　</w:t>
      </w:r>
      <w:r>
        <w:rPr>
          <w:rFonts w:hint="default"/>
        </w:rPr>
        <w:t>(</w:t>
      </w:r>
      <w:r>
        <w:rPr>
          <w:rFonts w:hint="eastAsia"/>
        </w:rPr>
        <w:t>宛先</w:t>
      </w:r>
      <w:r>
        <w:rPr>
          <w:rFonts w:hint="default"/>
        </w:rPr>
        <w:t>)</w:t>
      </w:r>
      <w:r>
        <w:rPr>
          <w:rFonts w:hint="eastAsia"/>
        </w:rPr>
        <w:t>高崎市長</w:t>
      </w:r>
    </w:p>
    <w:p>
      <w:pPr>
        <w:pStyle w:val="0"/>
        <w:rPr>
          <w:rFonts w:hint="default"/>
        </w:rPr>
      </w:pPr>
    </w:p>
    <w:tbl>
      <w:tblPr>
        <w:tblStyle w:val="11"/>
        <w:tblW w:w="7674" w:type="dxa"/>
        <w:tblInd w:w="1680" w:type="dxa"/>
        <w:tblLayout w:type="fixed"/>
        <w:tblCellMar>
          <w:left w:w="99" w:type="dxa"/>
          <w:right w:w="99" w:type="dxa"/>
        </w:tblCellMar>
        <w:tblLook w:firstRow="1" w:lastRow="0" w:firstColumn="1" w:lastColumn="0" w:noHBand="0" w:noVBand="1" w:val="04A0"/>
      </w:tblPr>
      <w:tblGrid>
        <w:gridCol w:w="894"/>
        <w:gridCol w:w="3306"/>
        <w:gridCol w:w="3474"/>
      </w:tblGrid>
      <w:tr>
        <w:trPr>
          <w:trHeight w:val="795" w:hRule="atLeast"/>
        </w:trPr>
        <w:tc>
          <w:tcPr>
            <w:tcW w:w="894" w:type="dxa"/>
            <w:vAlign w:val="center"/>
          </w:tcPr>
          <w:p>
            <w:pPr>
              <w:pStyle w:val="0"/>
              <w:adjustRightInd w:val="0"/>
              <w:jc w:val="right"/>
              <w:rPr>
                <w:rFonts w:hint="default"/>
                <w:spacing w:val="105"/>
              </w:rPr>
            </w:pPr>
            <w:r>
              <w:rPr>
                <w:rFonts w:hint="eastAsia"/>
              </w:rPr>
              <w:t>届出者</w:t>
            </w:r>
          </w:p>
        </w:tc>
        <w:tc>
          <w:tcPr>
            <w:tcW w:w="3306" w:type="dxa"/>
            <w:vAlign w:val="center"/>
          </w:tcPr>
          <w:p>
            <w:pPr>
              <w:pStyle w:val="0"/>
              <w:adjustRightInd w:val="0"/>
              <w:rPr>
                <w:rFonts w:hint="default"/>
              </w:rPr>
            </w:pPr>
            <w:r>
              <w:rPr>
                <w:rFonts w:hint="eastAsia"/>
              </w:rPr>
              <w:t>氏名又は名称及び住所並びに法人にあっては、その代表者の氏名</w:t>
            </w:r>
          </w:p>
        </w:tc>
        <w:tc>
          <w:tcPr>
            <w:tcW w:w="3474" w:type="dxa"/>
            <w:vAlign w:val="center"/>
          </w:tcPr>
          <w:p>
            <w:pPr>
              <w:pStyle w:val="0"/>
              <w:adjustRightInd w:val="0"/>
              <w:rPr>
                <w:rFonts w:hint="default"/>
              </w:rPr>
            </w:pPr>
          </w:p>
        </w:tc>
      </w:tr>
    </w:tbl>
    <w:p>
      <w:pPr>
        <w:pStyle w:val="0"/>
        <w:rPr>
          <w:rFonts w:hint="default"/>
        </w:rPr>
      </w:pPr>
    </w:p>
    <w:p>
      <w:pPr>
        <w:pStyle w:val="0"/>
        <w:ind w:firstLine="210" w:firstLineChars="100"/>
        <w:rPr>
          <w:rFonts w:hint="default"/>
        </w:rPr>
      </w:pPr>
      <w:r>
        <w:rPr>
          <w:rFonts w:hint="eastAsia"/>
        </w:rPr>
        <w:t>群馬県の生活環境を保全する条例第</w:t>
      </w:r>
      <w:r>
        <w:rPr>
          <w:rFonts w:hint="default"/>
        </w:rPr>
        <w:t>66</w:t>
      </w:r>
      <w:r>
        <w:rPr>
          <w:rFonts w:hint="eastAsia"/>
        </w:rPr>
        <w:t>条第</w:t>
      </w:r>
      <w:r>
        <w:rPr>
          <w:rFonts w:hint="default"/>
        </w:rPr>
        <w:t>1</w:t>
      </w:r>
      <w:r>
        <w:rPr>
          <w:rFonts w:hint="eastAsia"/>
        </w:rPr>
        <w:t>項の規定により、騒音特定施設等の種類ごとの数の変更について、次のとおり届け出ます。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840"/>
        <w:gridCol w:w="420"/>
        <w:gridCol w:w="420"/>
        <w:gridCol w:w="630"/>
        <w:gridCol w:w="630"/>
        <w:gridCol w:w="630"/>
        <w:gridCol w:w="105"/>
        <w:gridCol w:w="735"/>
        <w:gridCol w:w="735"/>
        <w:gridCol w:w="26"/>
        <w:gridCol w:w="761"/>
        <w:gridCol w:w="761"/>
        <w:gridCol w:w="762"/>
      </w:tblGrid>
      <w:tr>
        <w:trPr>
          <w:trHeight w:val="510" w:hRule="atLeast"/>
        </w:trPr>
        <w:tc>
          <w:tcPr>
            <w:tcW w:w="2310" w:type="dxa"/>
            <w:gridSpan w:val="3"/>
            <w:vAlign w:val="center"/>
          </w:tcPr>
          <w:p>
            <w:pPr>
              <w:pStyle w:val="0"/>
              <w:overflowPunct w:val="0"/>
              <w:autoSpaceDE w:val="0"/>
              <w:autoSpaceDN w:val="0"/>
              <w:ind w:left="113" w:right="113"/>
              <w:jc w:val="distribute"/>
              <w:rPr>
                <w:rFonts w:hint="default"/>
              </w:rPr>
            </w:pPr>
            <w:r>
              <w:rPr>
                <w:rFonts w:hint="eastAsia"/>
              </w:rPr>
              <w:t>工場又は事業場の名称</w:t>
            </w:r>
          </w:p>
        </w:tc>
        <w:tc>
          <w:tcPr>
            <w:tcW w:w="2310" w:type="dxa"/>
            <w:gridSpan w:val="4"/>
            <w:vAlign w:val="center"/>
          </w:tcPr>
          <w:p>
            <w:pPr>
              <w:pStyle w:val="15"/>
              <w:tabs>
                <w:tab w:val="clear" w:pos="4252"/>
                <w:tab w:val="clear" w:pos="8504"/>
              </w:tabs>
              <w:overflowPunct w:val="0"/>
              <w:autoSpaceDE w:val="0"/>
              <w:autoSpaceDN w:val="0"/>
              <w:snapToGrid w:val="1"/>
              <w:rPr>
                <w:rFonts w:hint="default"/>
              </w:rPr>
            </w:pPr>
          </w:p>
        </w:tc>
        <w:tc>
          <w:tcPr>
            <w:tcW w:w="1575" w:type="dxa"/>
            <w:gridSpan w:val="3"/>
            <w:vAlign w:val="center"/>
          </w:tcPr>
          <w:p>
            <w:pPr>
              <w:pStyle w:val="0"/>
              <w:overflowPunct w:val="0"/>
              <w:autoSpaceDE w:val="0"/>
              <w:autoSpaceDN w:val="0"/>
              <w:jc w:val="distribute"/>
              <w:rPr>
                <w:rFonts w:hint="default"/>
              </w:rPr>
            </w:pPr>
            <w:r>
              <w:rPr>
                <w:rFonts w:hint="eastAsia"/>
              </w:rPr>
              <w:t>※</w:t>
            </w:r>
            <w:r>
              <w:rPr>
                <w:rFonts w:hint="eastAsia"/>
                <w:spacing w:val="53"/>
              </w:rPr>
              <w:t>整理番</w:t>
            </w:r>
            <w:r>
              <w:rPr>
                <w:rFonts w:hint="eastAsia"/>
              </w:rPr>
              <w:t>号</w:t>
            </w:r>
          </w:p>
        </w:tc>
        <w:tc>
          <w:tcPr>
            <w:tcW w:w="2310" w:type="dxa"/>
            <w:gridSpan w:val="4"/>
            <w:vAlign w:val="center"/>
          </w:tcPr>
          <w:p>
            <w:pPr>
              <w:pStyle w:val="0"/>
              <w:overflowPunct w:val="0"/>
              <w:autoSpaceDE w:val="0"/>
              <w:autoSpaceDN w:val="0"/>
              <w:rPr>
                <w:rFonts w:hint="default"/>
              </w:rPr>
            </w:pPr>
          </w:p>
        </w:tc>
      </w:tr>
      <w:tr>
        <w:trPr>
          <w:trHeight w:val="510" w:hRule="atLeast"/>
        </w:trPr>
        <w:tc>
          <w:tcPr>
            <w:tcW w:w="2310" w:type="dxa"/>
            <w:gridSpan w:val="3"/>
            <w:vAlign w:val="center"/>
          </w:tcPr>
          <w:p>
            <w:pPr>
              <w:pStyle w:val="0"/>
              <w:overflowPunct w:val="0"/>
              <w:autoSpaceDE w:val="0"/>
              <w:autoSpaceDN w:val="0"/>
              <w:ind w:left="113" w:right="113"/>
              <w:jc w:val="distribute"/>
              <w:rPr>
                <w:rFonts w:hint="default"/>
              </w:rPr>
            </w:pPr>
            <w:r>
              <w:rPr>
                <w:rFonts w:hint="eastAsia"/>
              </w:rPr>
              <w:t>工場又は事業場の所在地</w:t>
            </w:r>
          </w:p>
        </w:tc>
        <w:tc>
          <w:tcPr>
            <w:tcW w:w="2310" w:type="dxa"/>
            <w:gridSpan w:val="4"/>
            <w:vAlign w:val="center"/>
          </w:tcPr>
          <w:p>
            <w:pPr>
              <w:pStyle w:val="0"/>
              <w:overflowPunct w:val="0"/>
              <w:autoSpaceDE w:val="0"/>
              <w:autoSpaceDN w:val="0"/>
              <w:rPr>
                <w:rFonts w:hint="default"/>
              </w:rPr>
            </w:pPr>
          </w:p>
        </w:tc>
        <w:tc>
          <w:tcPr>
            <w:tcW w:w="1575" w:type="dxa"/>
            <w:gridSpan w:val="3"/>
            <w:vAlign w:val="center"/>
          </w:tcPr>
          <w:p>
            <w:pPr>
              <w:pStyle w:val="0"/>
              <w:overflowPunct w:val="0"/>
              <w:autoSpaceDE w:val="0"/>
              <w:autoSpaceDN w:val="0"/>
              <w:jc w:val="distribute"/>
              <w:rPr>
                <w:rFonts w:hint="default"/>
              </w:rPr>
            </w:pPr>
            <w:r>
              <w:rPr>
                <w:rFonts w:hint="eastAsia"/>
              </w:rPr>
              <w:t>※</w:t>
            </w:r>
            <w:r>
              <w:rPr>
                <w:rFonts w:hint="eastAsia"/>
                <w:spacing w:val="10"/>
              </w:rPr>
              <w:t>受付年月</w:t>
            </w:r>
            <w:r>
              <w:rPr>
                <w:rFonts w:hint="eastAsia"/>
              </w:rPr>
              <w:t>日</w:t>
            </w:r>
          </w:p>
        </w:tc>
        <w:tc>
          <w:tcPr>
            <w:tcW w:w="2310" w:type="dxa"/>
            <w:gridSpan w:val="4"/>
            <w:vAlign w:val="center"/>
          </w:tcPr>
          <w:p>
            <w:pPr>
              <w:pStyle w:val="0"/>
              <w:overflowPunct w:val="0"/>
              <w:autoSpaceDE w:val="0"/>
              <w:autoSpaceDN w:val="0"/>
              <w:jc w:val="right"/>
              <w:rPr>
                <w:rFonts w:hint="default"/>
              </w:rPr>
            </w:pPr>
            <w:r>
              <w:rPr>
                <w:rFonts w:hint="eastAsia"/>
              </w:rPr>
              <w:t>年　　月　　日</w:t>
            </w:r>
          </w:p>
        </w:tc>
      </w:tr>
      <w:tr>
        <w:trPr>
          <w:cantSplit/>
          <w:trHeight w:val="510" w:hRule="atLeast"/>
        </w:trPr>
        <w:tc>
          <w:tcPr>
            <w:tcW w:w="4620" w:type="dxa"/>
            <w:gridSpan w:val="7"/>
            <w:vMerge w:val="restart"/>
            <w:vAlign w:val="center"/>
          </w:tcPr>
          <w:p>
            <w:pPr>
              <w:pStyle w:val="15"/>
              <w:tabs>
                <w:tab w:val="clear" w:pos="4252"/>
                <w:tab w:val="clear" w:pos="8504"/>
              </w:tabs>
              <w:overflowPunct w:val="0"/>
              <w:autoSpaceDE w:val="0"/>
              <w:autoSpaceDN w:val="0"/>
              <w:snapToGrid w:val="1"/>
              <w:rPr>
                <w:rFonts w:hint="default"/>
              </w:rPr>
            </w:pPr>
          </w:p>
        </w:tc>
        <w:tc>
          <w:tcPr>
            <w:tcW w:w="1575" w:type="dxa"/>
            <w:gridSpan w:val="3"/>
            <w:vAlign w:val="center"/>
          </w:tcPr>
          <w:p>
            <w:pPr>
              <w:pStyle w:val="0"/>
              <w:overflowPunct w:val="0"/>
              <w:autoSpaceDE w:val="0"/>
              <w:autoSpaceDN w:val="0"/>
              <w:jc w:val="distribute"/>
              <w:rPr>
                <w:rFonts w:hint="default"/>
              </w:rPr>
            </w:pPr>
            <w:r>
              <w:rPr>
                <w:rFonts w:hint="eastAsia"/>
              </w:rPr>
              <w:t>※</w:t>
            </w:r>
            <w:r>
              <w:rPr>
                <w:rFonts w:hint="eastAsia"/>
                <w:spacing w:val="53"/>
              </w:rPr>
              <w:t>施設番</w:t>
            </w:r>
            <w:r>
              <w:rPr>
                <w:rFonts w:hint="eastAsia"/>
              </w:rPr>
              <w:t>号</w:t>
            </w:r>
          </w:p>
        </w:tc>
        <w:tc>
          <w:tcPr>
            <w:tcW w:w="2310" w:type="dxa"/>
            <w:gridSpan w:val="4"/>
            <w:vAlign w:val="center"/>
          </w:tcPr>
          <w:p>
            <w:pPr>
              <w:pStyle w:val="0"/>
              <w:overflowPunct w:val="0"/>
              <w:autoSpaceDE w:val="0"/>
              <w:autoSpaceDN w:val="0"/>
              <w:rPr>
                <w:rFonts w:hint="default"/>
              </w:rPr>
            </w:pPr>
          </w:p>
        </w:tc>
      </w:tr>
      <w:tr>
        <w:trPr>
          <w:cantSplit/>
          <w:trHeight w:val="510" w:hRule="atLeast"/>
        </w:trPr>
        <w:tc>
          <w:tcPr>
            <w:tcW w:w="4620" w:type="dxa"/>
            <w:gridSpan w:val="7"/>
            <w:vMerge w:val="continue"/>
            <w:vAlign w:val="center"/>
          </w:tcPr>
          <w:p>
            <w:pPr>
              <w:pStyle w:val="15"/>
              <w:tabs>
                <w:tab w:val="clear" w:pos="4252"/>
                <w:tab w:val="clear" w:pos="8504"/>
              </w:tabs>
              <w:overflowPunct w:val="0"/>
              <w:autoSpaceDE w:val="0"/>
              <w:autoSpaceDN w:val="0"/>
              <w:snapToGrid w:val="1"/>
              <w:rPr>
                <w:rFonts w:hint="default"/>
              </w:rPr>
            </w:pPr>
          </w:p>
        </w:tc>
        <w:tc>
          <w:tcPr>
            <w:tcW w:w="1575" w:type="dxa"/>
            <w:gridSpan w:val="3"/>
            <w:vAlign w:val="center"/>
          </w:tcPr>
          <w:p>
            <w:pPr>
              <w:pStyle w:val="0"/>
              <w:overflowPunct w:val="0"/>
              <w:autoSpaceDE w:val="0"/>
              <w:autoSpaceDN w:val="0"/>
              <w:jc w:val="distribute"/>
              <w:rPr>
                <w:rFonts w:hint="default"/>
              </w:rPr>
            </w:pPr>
            <w:r>
              <w:rPr>
                <w:rFonts w:hint="eastAsia"/>
              </w:rPr>
              <w:t>※</w:t>
            </w:r>
            <w:r>
              <w:rPr>
                <w:rFonts w:hint="eastAsia"/>
                <w:spacing w:val="53"/>
              </w:rPr>
              <w:t>審査結</w:t>
            </w:r>
            <w:r>
              <w:rPr>
                <w:rFonts w:hint="eastAsia"/>
              </w:rPr>
              <w:t>果</w:t>
            </w:r>
          </w:p>
        </w:tc>
        <w:tc>
          <w:tcPr>
            <w:tcW w:w="2310" w:type="dxa"/>
            <w:gridSpan w:val="4"/>
            <w:vAlign w:val="center"/>
          </w:tcPr>
          <w:p>
            <w:pPr>
              <w:pStyle w:val="0"/>
              <w:overflowPunct w:val="0"/>
              <w:autoSpaceDE w:val="0"/>
              <w:autoSpaceDN w:val="0"/>
              <w:rPr>
                <w:rFonts w:hint="default"/>
              </w:rPr>
            </w:pPr>
          </w:p>
        </w:tc>
      </w:tr>
      <w:tr>
        <w:trPr>
          <w:cantSplit/>
          <w:trHeight w:val="510" w:hRule="atLeast"/>
        </w:trPr>
        <w:tc>
          <w:tcPr>
            <w:tcW w:w="4620" w:type="dxa"/>
            <w:gridSpan w:val="7"/>
            <w:vMerge w:val="continue"/>
            <w:vAlign w:val="center"/>
          </w:tcPr>
          <w:p>
            <w:pPr>
              <w:pStyle w:val="15"/>
              <w:tabs>
                <w:tab w:val="clear" w:pos="4252"/>
                <w:tab w:val="clear" w:pos="8504"/>
              </w:tabs>
              <w:overflowPunct w:val="0"/>
              <w:autoSpaceDE w:val="0"/>
              <w:autoSpaceDN w:val="0"/>
              <w:snapToGrid w:val="1"/>
              <w:rPr>
                <w:rFonts w:hint="default"/>
              </w:rPr>
            </w:pPr>
          </w:p>
        </w:tc>
        <w:tc>
          <w:tcPr>
            <w:tcW w:w="1575" w:type="dxa"/>
            <w:gridSpan w:val="3"/>
            <w:vAlign w:val="center"/>
          </w:tcPr>
          <w:p>
            <w:pPr>
              <w:pStyle w:val="0"/>
              <w:overflowPunct w:val="0"/>
              <w:autoSpaceDE w:val="0"/>
              <w:autoSpaceDN w:val="0"/>
              <w:jc w:val="distribute"/>
              <w:rPr>
                <w:rFonts w:hint="default"/>
              </w:rPr>
            </w:pPr>
            <w:r>
              <w:rPr>
                <w:rFonts w:hint="eastAsia"/>
              </w:rPr>
              <w:t>※</w:t>
            </w:r>
            <w:r>
              <w:rPr>
                <w:rFonts w:hint="eastAsia"/>
                <w:spacing w:val="360"/>
              </w:rPr>
              <w:t>備</w:t>
            </w:r>
            <w:r>
              <w:rPr>
                <w:rFonts w:hint="eastAsia"/>
              </w:rPr>
              <w:t>考</w:t>
            </w:r>
          </w:p>
        </w:tc>
        <w:tc>
          <w:tcPr>
            <w:tcW w:w="2310" w:type="dxa"/>
            <w:gridSpan w:val="4"/>
            <w:vAlign w:val="center"/>
          </w:tcPr>
          <w:p>
            <w:pPr>
              <w:pStyle w:val="0"/>
              <w:overflowPunct w:val="0"/>
              <w:autoSpaceDE w:val="0"/>
              <w:autoSpaceDN w:val="0"/>
              <w:rPr>
                <w:rFonts w:hint="default"/>
              </w:rPr>
            </w:pPr>
          </w:p>
        </w:tc>
      </w:tr>
      <w:tr>
        <w:trPr>
          <w:cantSplit/>
          <w:trHeight w:val="510" w:hRule="atLeast"/>
        </w:trPr>
        <w:tc>
          <w:tcPr>
            <w:tcW w:w="1050" w:type="dxa"/>
            <w:vMerge w:val="restart"/>
            <w:vAlign w:val="center"/>
          </w:tcPr>
          <w:p>
            <w:pPr>
              <w:pStyle w:val="0"/>
              <w:overflowPunct w:val="0"/>
              <w:autoSpaceDE w:val="0"/>
              <w:autoSpaceDN w:val="0"/>
              <w:jc w:val="distribute"/>
              <w:rPr>
                <w:rFonts w:hint="default"/>
              </w:rPr>
            </w:pPr>
            <w:r>
              <w:rPr>
                <w:rFonts w:hint="eastAsia"/>
              </w:rPr>
              <w:t>特定施設の種類</w:t>
            </w:r>
          </w:p>
        </w:tc>
        <w:tc>
          <w:tcPr>
            <w:tcW w:w="1680" w:type="dxa"/>
            <w:gridSpan w:val="3"/>
            <w:vAlign w:val="center"/>
          </w:tcPr>
          <w:p>
            <w:pPr>
              <w:pStyle w:val="0"/>
              <w:overflowPunct w:val="0"/>
              <w:autoSpaceDE w:val="0"/>
              <w:autoSpaceDN w:val="0"/>
              <w:spacing w:line="240" w:lineRule="exact"/>
              <w:jc w:val="distribute"/>
              <w:rPr>
                <w:rFonts w:hint="default"/>
              </w:rPr>
            </w:pPr>
            <w:r>
              <w:rPr>
                <w:rFonts w:hint="eastAsia"/>
                <w:spacing w:val="20"/>
              </w:rPr>
              <w:t>騒音特定施</w:t>
            </w:r>
            <w:r>
              <w:rPr>
                <w:rFonts w:hint="eastAsia"/>
                <w:spacing w:val="34"/>
              </w:rPr>
              <w:t>設・振動</w:t>
            </w:r>
            <w:r>
              <w:rPr>
                <w:rFonts w:hint="eastAsia"/>
              </w:rPr>
              <w:t>特定施設の別</w:t>
            </w:r>
          </w:p>
        </w:tc>
        <w:tc>
          <w:tcPr>
            <w:tcW w:w="630" w:type="dxa"/>
            <w:vMerge w:val="restart"/>
            <w:vAlign w:val="center"/>
          </w:tcPr>
          <w:p>
            <w:pPr>
              <w:pStyle w:val="0"/>
              <w:overflowPunct w:val="0"/>
              <w:autoSpaceDE w:val="0"/>
              <w:autoSpaceDN w:val="0"/>
              <w:jc w:val="distribute"/>
              <w:rPr>
                <w:rFonts w:hint="default"/>
              </w:rPr>
            </w:pPr>
            <w:r>
              <w:rPr>
                <w:rFonts w:hint="eastAsia"/>
              </w:rPr>
              <w:t>型式</w:t>
            </w:r>
          </w:p>
        </w:tc>
        <w:tc>
          <w:tcPr>
            <w:tcW w:w="630" w:type="dxa"/>
            <w:vMerge w:val="restart"/>
            <w:vAlign w:val="center"/>
          </w:tcPr>
          <w:p>
            <w:pPr>
              <w:pStyle w:val="0"/>
              <w:overflowPunct w:val="0"/>
              <w:autoSpaceDE w:val="0"/>
              <w:autoSpaceDN w:val="0"/>
              <w:jc w:val="distribute"/>
              <w:rPr>
                <w:rFonts w:hint="default"/>
              </w:rPr>
            </w:pPr>
            <w:r>
              <w:rPr>
                <w:rFonts w:hint="eastAsia"/>
              </w:rPr>
              <w:t>公称能力</w:t>
            </w:r>
          </w:p>
        </w:tc>
        <w:tc>
          <w:tcPr>
            <w:tcW w:w="1470" w:type="dxa"/>
            <w:gridSpan w:val="3"/>
            <w:vAlign w:val="center"/>
          </w:tcPr>
          <w:p>
            <w:pPr>
              <w:pStyle w:val="0"/>
              <w:overflowPunct w:val="0"/>
              <w:autoSpaceDE w:val="0"/>
              <w:autoSpaceDN w:val="0"/>
              <w:jc w:val="distribute"/>
              <w:rPr>
                <w:rFonts w:hint="default"/>
              </w:rPr>
            </w:pPr>
            <w:r>
              <w:rPr>
                <w:rFonts w:hint="eastAsia"/>
              </w:rPr>
              <w:t>数</w:t>
            </w:r>
          </w:p>
        </w:tc>
        <w:tc>
          <w:tcPr>
            <w:tcW w:w="1522" w:type="dxa"/>
            <w:gridSpan w:val="3"/>
            <w:vAlign w:val="center"/>
          </w:tcPr>
          <w:p>
            <w:pPr>
              <w:pStyle w:val="0"/>
              <w:overflowPunct w:val="0"/>
              <w:autoSpaceDE w:val="0"/>
              <w:autoSpaceDN w:val="0"/>
              <w:jc w:val="distribute"/>
              <w:rPr>
                <w:rFonts w:hint="default"/>
              </w:rPr>
            </w:pPr>
            <w:r>
              <w:rPr>
                <w:rFonts w:hint="eastAsia"/>
              </w:rPr>
              <w:t>使用開始時刻</w:t>
            </w:r>
          </w:p>
        </w:tc>
        <w:tc>
          <w:tcPr>
            <w:tcW w:w="1523" w:type="dxa"/>
            <w:gridSpan w:val="2"/>
            <w:vAlign w:val="center"/>
          </w:tcPr>
          <w:p>
            <w:pPr>
              <w:pStyle w:val="0"/>
              <w:overflowPunct w:val="0"/>
              <w:autoSpaceDE w:val="0"/>
              <w:autoSpaceDN w:val="0"/>
              <w:jc w:val="distribute"/>
              <w:rPr>
                <w:rFonts w:hint="default"/>
              </w:rPr>
            </w:pPr>
            <w:r>
              <w:rPr>
                <w:rFonts w:hint="eastAsia"/>
              </w:rPr>
              <w:t>使用終了時刻</w:t>
            </w:r>
          </w:p>
        </w:tc>
      </w:tr>
      <w:tr>
        <w:trPr>
          <w:cantSplit/>
          <w:trHeight w:val="510" w:hRule="atLeast"/>
        </w:trPr>
        <w:tc>
          <w:tcPr>
            <w:tcW w:w="1050" w:type="dxa"/>
            <w:vMerge w:val="continue"/>
            <w:vAlign w:val="center"/>
          </w:tcPr>
          <w:p>
            <w:pPr>
              <w:pStyle w:val="0"/>
              <w:overflowPunct w:val="0"/>
              <w:autoSpaceDE w:val="0"/>
              <w:autoSpaceDN w:val="0"/>
              <w:jc w:val="distribute"/>
              <w:rPr>
                <w:rFonts w:hint="default"/>
              </w:rPr>
            </w:pPr>
          </w:p>
        </w:tc>
        <w:tc>
          <w:tcPr>
            <w:tcW w:w="840" w:type="dxa"/>
            <w:vAlign w:val="center"/>
          </w:tcPr>
          <w:p>
            <w:pPr>
              <w:pStyle w:val="0"/>
              <w:overflowPunct w:val="0"/>
              <w:autoSpaceDE w:val="0"/>
              <w:autoSpaceDN w:val="0"/>
              <w:jc w:val="distribute"/>
              <w:rPr>
                <w:rFonts w:hint="default"/>
              </w:rPr>
            </w:pPr>
            <w:r>
              <w:rPr>
                <w:rFonts w:hint="eastAsia"/>
              </w:rPr>
              <w:t>騒音特定施設</w:t>
            </w:r>
          </w:p>
        </w:tc>
        <w:tc>
          <w:tcPr>
            <w:tcW w:w="840" w:type="dxa"/>
            <w:gridSpan w:val="2"/>
            <w:vAlign w:val="center"/>
          </w:tcPr>
          <w:p>
            <w:pPr>
              <w:pStyle w:val="0"/>
              <w:overflowPunct w:val="0"/>
              <w:autoSpaceDE w:val="0"/>
              <w:autoSpaceDN w:val="0"/>
              <w:jc w:val="distribute"/>
              <w:rPr>
                <w:rFonts w:hint="default"/>
              </w:rPr>
            </w:pPr>
            <w:r>
              <w:rPr>
                <w:rFonts w:hint="eastAsia"/>
              </w:rPr>
              <w:t>振動特定施設</w:t>
            </w:r>
          </w:p>
        </w:tc>
        <w:tc>
          <w:tcPr>
            <w:tcW w:w="630" w:type="dxa"/>
            <w:vMerge w:val="continue"/>
            <w:vAlign w:val="center"/>
          </w:tcPr>
          <w:p>
            <w:pPr>
              <w:pStyle w:val="0"/>
              <w:overflowPunct w:val="0"/>
              <w:autoSpaceDE w:val="0"/>
              <w:autoSpaceDN w:val="0"/>
              <w:jc w:val="distribute"/>
              <w:rPr>
                <w:rFonts w:hint="default"/>
              </w:rPr>
            </w:pPr>
          </w:p>
        </w:tc>
        <w:tc>
          <w:tcPr>
            <w:tcW w:w="630" w:type="dxa"/>
            <w:vMerge w:val="continue"/>
            <w:vAlign w:val="center"/>
          </w:tcPr>
          <w:p>
            <w:pPr>
              <w:pStyle w:val="0"/>
              <w:overflowPunct w:val="0"/>
              <w:autoSpaceDE w:val="0"/>
              <w:autoSpaceDN w:val="0"/>
              <w:jc w:val="distribute"/>
              <w:rPr>
                <w:rFonts w:hint="default"/>
              </w:rPr>
            </w:pPr>
          </w:p>
        </w:tc>
        <w:tc>
          <w:tcPr>
            <w:tcW w:w="735" w:type="dxa"/>
            <w:gridSpan w:val="2"/>
            <w:vAlign w:val="center"/>
          </w:tcPr>
          <w:p>
            <w:pPr>
              <w:pStyle w:val="0"/>
              <w:overflowPunct w:val="0"/>
              <w:autoSpaceDE w:val="0"/>
              <w:autoSpaceDN w:val="0"/>
              <w:ind w:left="-57" w:right="-57"/>
              <w:jc w:val="distribute"/>
              <w:rPr>
                <w:rFonts w:hint="default"/>
              </w:rPr>
            </w:pPr>
            <w:r>
              <w:rPr>
                <w:rFonts w:hint="eastAsia"/>
              </w:rPr>
              <w:t>変更前</w:t>
            </w:r>
          </w:p>
        </w:tc>
        <w:tc>
          <w:tcPr>
            <w:tcW w:w="735" w:type="dxa"/>
            <w:vAlign w:val="center"/>
          </w:tcPr>
          <w:p>
            <w:pPr>
              <w:pStyle w:val="0"/>
              <w:overflowPunct w:val="0"/>
              <w:autoSpaceDE w:val="0"/>
              <w:autoSpaceDN w:val="0"/>
              <w:ind w:left="-57" w:right="-57"/>
              <w:jc w:val="distribute"/>
              <w:rPr>
                <w:rFonts w:hint="default"/>
              </w:rPr>
            </w:pPr>
            <w:r>
              <w:rPr>
                <w:rFonts w:hint="eastAsia"/>
              </w:rPr>
              <w:t>変更後</w:t>
            </w:r>
          </w:p>
        </w:tc>
        <w:tc>
          <w:tcPr>
            <w:tcW w:w="761" w:type="dxa"/>
            <w:gridSpan w:val="2"/>
            <w:vAlign w:val="center"/>
          </w:tcPr>
          <w:p>
            <w:pPr>
              <w:pStyle w:val="0"/>
              <w:overflowPunct w:val="0"/>
              <w:autoSpaceDE w:val="0"/>
              <w:autoSpaceDN w:val="0"/>
              <w:spacing w:line="240" w:lineRule="exact"/>
              <w:ind w:left="-57" w:right="-57"/>
              <w:jc w:val="distribute"/>
              <w:rPr>
                <w:rFonts w:hint="default"/>
              </w:rPr>
            </w:pPr>
            <w:r>
              <w:rPr>
                <w:rFonts w:hint="eastAsia"/>
              </w:rPr>
              <w:t>変更前</w:t>
            </w:r>
            <w:r>
              <w:rPr>
                <w:rFonts w:hint="default"/>
              </w:rPr>
              <w:t>(</w:t>
            </w:r>
            <w:r>
              <w:rPr>
                <w:rFonts w:hint="eastAsia"/>
              </w:rPr>
              <w:t>時・分</w:t>
            </w:r>
            <w:r>
              <w:rPr>
                <w:rFonts w:hint="default"/>
              </w:rPr>
              <w:t>)</w:t>
            </w:r>
          </w:p>
        </w:tc>
        <w:tc>
          <w:tcPr>
            <w:tcW w:w="761" w:type="dxa"/>
            <w:vAlign w:val="center"/>
          </w:tcPr>
          <w:p>
            <w:pPr>
              <w:pStyle w:val="0"/>
              <w:overflowPunct w:val="0"/>
              <w:autoSpaceDE w:val="0"/>
              <w:autoSpaceDN w:val="0"/>
              <w:spacing w:line="240" w:lineRule="exact"/>
              <w:ind w:left="-57" w:right="-57"/>
              <w:jc w:val="distribute"/>
              <w:rPr>
                <w:rFonts w:hint="default"/>
              </w:rPr>
            </w:pPr>
            <w:r>
              <w:rPr>
                <w:rFonts w:hint="eastAsia"/>
              </w:rPr>
              <w:t>変更後</w:t>
            </w:r>
            <w:r>
              <w:rPr>
                <w:rFonts w:hint="default"/>
              </w:rPr>
              <w:t>(</w:t>
            </w:r>
            <w:r>
              <w:rPr>
                <w:rFonts w:hint="eastAsia"/>
              </w:rPr>
              <w:t>時・分</w:t>
            </w:r>
            <w:r>
              <w:rPr>
                <w:rFonts w:hint="default"/>
              </w:rPr>
              <w:t>)</w:t>
            </w:r>
          </w:p>
        </w:tc>
        <w:tc>
          <w:tcPr>
            <w:tcW w:w="761" w:type="dxa"/>
            <w:vAlign w:val="center"/>
          </w:tcPr>
          <w:p>
            <w:pPr>
              <w:pStyle w:val="0"/>
              <w:overflowPunct w:val="0"/>
              <w:autoSpaceDE w:val="0"/>
              <w:autoSpaceDN w:val="0"/>
              <w:spacing w:line="240" w:lineRule="exact"/>
              <w:ind w:left="-57" w:right="-57"/>
              <w:jc w:val="distribute"/>
              <w:rPr>
                <w:rFonts w:hint="default"/>
              </w:rPr>
            </w:pPr>
            <w:r>
              <w:rPr>
                <w:rFonts w:hint="eastAsia"/>
              </w:rPr>
              <w:t>変更前</w:t>
            </w:r>
            <w:r>
              <w:rPr>
                <w:rFonts w:hint="default"/>
              </w:rPr>
              <w:t>(</w:t>
            </w:r>
            <w:r>
              <w:rPr>
                <w:rFonts w:hint="eastAsia"/>
              </w:rPr>
              <w:t>時・分</w:t>
            </w:r>
            <w:r>
              <w:rPr>
                <w:rFonts w:hint="default"/>
              </w:rPr>
              <w:t>)</w:t>
            </w:r>
          </w:p>
        </w:tc>
        <w:tc>
          <w:tcPr>
            <w:tcW w:w="762" w:type="dxa"/>
            <w:vAlign w:val="center"/>
          </w:tcPr>
          <w:p>
            <w:pPr>
              <w:pStyle w:val="0"/>
              <w:overflowPunct w:val="0"/>
              <w:autoSpaceDE w:val="0"/>
              <w:autoSpaceDN w:val="0"/>
              <w:spacing w:line="240" w:lineRule="exact"/>
              <w:ind w:left="-57" w:right="-57"/>
              <w:jc w:val="distribute"/>
              <w:rPr>
                <w:rFonts w:hint="default"/>
              </w:rPr>
            </w:pPr>
            <w:r>
              <w:rPr>
                <w:rFonts w:hint="eastAsia"/>
              </w:rPr>
              <w:t>変更後</w:t>
            </w:r>
            <w:r>
              <w:rPr>
                <w:rFonts w:hint="default"/>
              </w:rPr>
              <w:t>(</w:t>
            </w:r>
            <w:r>
              <w:rPr>
                <w:rFonts w:hint="eastAsia"/>
              </w:rPr>
              <w:t>時・分</w:t>
            </w:r>
            <w:r>
              <w:rPr>
                <w:rFonts w:hint="default"/>
              </w:rPr>
              <w:t>)</w:t>
            </w: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gridSpan w:val="2"/>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gridSpan w:val="2"/>
            <w:vAlign w:val="center"/>
          </w:tcPr>
          <w:p>
            <w:pPr>
              <w:pStyle w:val="0"/>
              <w:overflowPunct w:val="0"/>
              <w:autoSpaceDE w:val="0"/>
              <w:autoSpaceDN w:val="0"/>
              <w:rPr>
                <w:rFonts w:hint="default"/>
              </w:rPr>
            </w:pPr>
          </w:p>
        </w:tc>
        <w:tc>
          <w:tcPr>
            <w:tcW w:w="735" w:type="dxa"/>
            <w:vAlign w:val="center"/>
          </w:tcPr>
          <w:p>
            <w:pPr>
              <w:pStyle w:val="0"/>
              <w:rPr>
                <w:rFonts w:hint="eastAsia"/>
              </w:rPr>
            </w:pPr>
          </w:p>
        </w:tc>
        <w:tc>
          <w:tcPr>
            <w:tcW w:w="761" w:type="dxa"/>
            <w:gridSpan w:val="2"/>
            <w:vAlign w:val="center"/>
          </w:tcPr>
          <w:p>
            <w:pPr>
              <w:pStyle w:val="15"/>
              <w:tabs>
                <w:tab w:val="clear" w:pos="4252"/>
                <w:tab w:val="clear" w:pos="8504"/>
              </w:tabs>
              <w:overflowPunct w:val="0"/>
              <w:autoSpaceDE w:val="0"/>
              <w:autoSpaceDN w:val="0"/>
              <w:snapToGrid w:val="1"/>
              <w:rPr>
                <w:rFonts w:hint="default"/>
              </w:rPr>
            </w:pPr>
          </w:p>
        </w:tc>
        <w:tc>
          <w:tcPr>
            <w:tcW w:w="761" w:type="dxa"/>
            <w:vAlign w:val="center"/>
          </w:tcPr>
          <w:p>
            <w:pPr>
              <w:pStyle w:val="0"/>
              <w:rPr>
                <w:rFonts w:hint="eastAsia"/>
              </w:rPr>
            </w:pPr>
          </w:p>
        </w:tc>
        <w:tc>
          <w:tcPr>
            <w:tcW w:w="761" w:type="dxa"/>
            <w:vAlign w:val="center"/>
          </w:tcPr>
          <w:p>
            <w:pPr>
              <w:pStyle w:val="0"/>
              <w:overflowPunct w:val="0"/>
              <w:autoSpaceDE w:val="0"/>
              <w:autoSpaceDN w:val="0"/>
              <w:rPr>
                <w:rFonts w:hint="default"/>
              </w:rPr>
            </w:pPr>
          </w:p>
        </w:tc>
        <w:tc>
          <w:tcPr>
            <w:tcW w:w="761" w:type="dxa"/>
            <w:vAlign w:val="center"/>
          </w:tcPr>
          <w:p>
            <w:pPr>
              <w:pStyle w:val="0"/>
              <w:rPr>
                <w:rFonts w:hint="eastAsia"/>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gridSpan w:val="2"/>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gridSpan w:val="2"/>
            <w:vAlign w:val="center"/>
          </w:tcPr>
          <w:p>
            <w:pPr>
              <w:pStyle w:val="0"/>
              <w:overflowPunct w:val="0"/>
              <w:autoSpaceDE w:val="0"/>
              <w:autoSpaceDN w:val="0"/>
              <w:rPr>
                <w:rFonts w:hint="default"/>
              </w:rPr>
            </w:pPr>
          </w:p>
        </w:tc>
        <w:tc>
          <w:tcPr>
            <w:tcW w:w="735" w:type="dxa"/>
            <w:vAlign w:val="center"/>
          </w:tcPr>
          <w:p>
            <w:pPr>
              <w:pStyle w:val="0"/>
              <w:rPr>
                <w:rFonts w:hint="eastAsia"/>
              </w:rPr>
            </w:pPr>
          </w:p>
        </w:tc>
        <w:tc>
          <w:tcPr>
            <w:tcW w:w="761" w:type="dxa"/>
            <w:gridSpan w:val="2"/>
            <w:vAlign w:val="center"/>
          </w:tcPr>
          <w:p>
            <w:pPr>
              <w:pStyle w:val="15"/>
              <w:tabs>
                <w:tab w:val="clear" w:pos="4252"/>
                <w:tab w:val="clear" w:pos="8504"/>
              </w:tabs>
              <w:overflowPunct w:val="0"/>
              <w:autoSpaceDE w:val="0"/>
              <w:autoSpaceDN w:val="0"/>
              <w:snapToGrid w:val="1"/>
              <w:rPr>
                <w:rFonts w:hint="default"/>
              </w:rPr>
            </w:pPr>
          </w:p>
        </w:tc>
        <w:tc>
          <w:tcPr>
            <w:tcW w:w="761" w:type="dxa"/>
            <w:vAlign w:val="center"/>
          </w:tcPr>
          <w:p>
            <w:pPr>
              <w:pStyle w:val="0"/>
              <w:rPr>
                <w:rFonts w:hint="eastAsia"/>
              </w:rPr>
            </w:pPr>
          </w:p>
        </w:tc>
        <w:tc>
          <w:tcPr>
            <w:tcW w:w="761" w:type="dxa"/>
            <w:vAlign w:val="center"/>
          </w:tcPr>
          <w:p>
            <w:pPr>
              <w:pStyle w:val="0"/>
              <w:overflowPunct w:val="0"/>
              <w:autoSpaceDE w:val="0"/>
              <w:autoSpaceDN w:val="0"/>
              <w:rPr>
                <w:rFonts w:hint="default"/>
              </w:rPr>
            </w:pPr>
          </w:p>
        </w:tc>
        <w:tc>
          <w:tcPr>
            <w:tcW w:w="761" w:type="dxa"/>
            <w:vAlign w:val="center"/>
          </w:tcPr>
          <w:p>
            <w:pPr>
              <w:pStyle w:val="0"/>
              <w:rPr>
                <w:rFonts w:hint="eastAsia"/>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gridSpan w:val="2"/>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gridSpan w:val="2"/>
            <w:vAlign w:val="center"/>
          </w:tcPr>
          <w:p>
            <w:pPr>
              <w:pStyle w:val="0"/>
              <w:overflowPunct w:val="0"/>
              <w:autoSpaceDE w:val="0"/>
              <w:autoSpaceDN w:val="0"/>
              <w:rPr>
                <w:rFonts w:hint="default"/>
              </w:rPr>
            </w:pPr>
          </w:p>
        </w:tc>
        <w:tc>
          <w:tcPr>
            <w:tcW w:w="735" w:type="dxa"/>
            <w:vAlign w:val="center"/>
          </w:tcPr>
          <w:p>
            <w:pPr>
              <w:pStyle w:val="0"/>
              <w:rPr>
                <w:rFonts w:hint="eastAsia"/>
              </w:rPr>
            </w:pPr>
          </w:p>
        </w:tc>
        <w:tc>
          <w:tcPr>
            <w:tcW w:w="761" w:type="dxa"/>
            <w:gridSpan w:val="2"/>
            <w:vAlign w:val="center"/>
          </w:tcPr>
          <w:p>
            <w:pPr>
              <w:pStyle w:val="15"/>
              <w:tabs>
                <w:tab w:val="clear" w:pos="4252"/>
                <w:tab w:val="clear" w:pos="8504"/>
              </w:tabs>
              <w:overflowPunct w:val="0"/>
              <w:autoSpaceDE w:val="0"/>
              <w:autoSpaceDN w:val="0"/>
              <w:snapToGrid w:val="1"/>
              <w:rPr>
                <w:rFonts w:hint="default"/>
              </w:rPr>
            </w:pPr>
          </w:p>
        </w:tc>
        <w:tc>
          <w:tcPr>
            <w:tcW w:w="761" w:type="dxa"/>
            <w:vAlign w:val="center"/>
          </w:tcPr>
          <w:p>
            <w:pPr>
              <w:pStyle w:val="0"/>
              <w:rPr>
                <w:rFonts w:hint="eastAsia"/>
              </w:rPr>
            </w:pPr>
          </w:p>
        </w:tc>
        <w:tc>
          <w:tcPr>
            <w:tcW w:w="761" w:type="dxa"/>
            <w:vAlign w:val="center"/>
          </w:tcPr>
          <w:p>
            <w:pPr>
              <w:pStyle w:val="0"/>
              <w:overflowPunct w:val="0"/>
              <w:autoSpaceDE w:val="0"/>
              <w:autoSpaceDN w:val="0"/>
              <w:rPr>
                <w:rFonts w:hint="default"/>
              </w:rPr>
            </w:pPr>
          </w:p>
        </w:tc>
        <w:tc>
          <w:tcPr>
            <w:tcW w:w="761" w:type="dxa"/>
            <w:vAlign w:val="center"/>
          </w:tcPr>
          <w:p>
            <w:pPr>
              <w:pStyle w:val="0"/>
              <w:rPr>
                <w:rFonts w:hint="eastAsia"/>
              </w:rPr>
            </w:pPr>
          </w:p>
        </w:tc>
      </w:tr>
    </w:tbl>
    <w:p>
      <w:pPr>
        <w:pStyle w:val="0"/>
        <w:overflowPunct w:val="0"/>
        <w:autoSpaceDE w:val="0"/>
        <w:autoSpaceDN w:val="0"/>
        <w:spacing w:before="120" w:beforeLines="0" w:beforeAutospacing="0"/>
        <w:ind w:left="947" w:hanging="947"/>
        <w:rPr>
          <w:rFonts w:hint="default"/>
        </w:rPr>
      </w:pPr>
      <w:r>
        <w:rPr>
          <w:rFonts w:hint="eastAsia"/>
        </w:rPr>
        <w:t>　備考　</w:t>
      </w:r>
      <w:r>
        <w:rPr>
          <w:rFonts w:hint="default"/>
        </w:rPr>
        <w:t>1</w:t>
      </w:r>
      <w:r>
        <w:rPr>
          <w:rFonts w:hint="eastAsia"/>
        </w:rPr>
        <w:t>　特定施設の種類ごとの数に変更がある場合であっても、群馬県の生活環境を保全する条例第</w:t>
      </w:r>
      <w:r>
        <w:rPr>
          <w:rFonts w:hint="default"/>
        </w:rPr>
        <w:t>66</w:t>
      </w:r>
      <w:r>
        <w:rPr>
          <w:rFonts w:hint="eastAsia"/>
        </w:rPr>
        <w:t>条第</w:t>
      </w:r>
      <w:r>
        <w:rPr>
          <w:rFonts w:hint="default"/>
        </w:rPr>
        <w:t>1</w:t>
      </w:r>
      <w:r>
        <w:rPr>
          <w:rFonts w:hint="eastAsia"/>
        </w:rPr>
        <w:t>項ただし書きの規定により届出を要しないこととされているときは、当該特定施設の種類については、記載しないでください。</w:t>
      </w:r>
    </w:p>
    <w:p>
      <w:pPr>
        <w:pStyle w:val="0"/>
        <w:overflowPunct w:val="0"/>
        <w:autoSpaceDE w:val="0"/>
        <w:autoSpaceDN w:val="0"/>
        <w:ind w:left="947" w:hanging="947"/>
        <w:rPr>
          <w:rFonts w:hint="default"/>
        </w:rPr>
      </w:pPr>
      <w:r>
        <w:rPr>
          <w:rFonts w:hint="eastAsia"/>
        </w:rPr>
        <w:t>　　　　</w:t>
      </w:r>
      <w:r>
        <w:rPr>
          <w:rFonts w:hint="default"/>
        </w:rPr>
        <w:t>2</w:t>
      </w:r>
      <w:r>
        <w:rPr>
          <w:rFonts w:hint="eastAsia"/>
        </w:rPr>
        <w:t>　特定施設の種類の欄には、群馬県の生活環境を保全する条例施行規則別表第</w:t>
      </w:r>
      <w:r>
        <w:rPr>
          <w:rFonts w:hint="default"/>
        </w:rPr>
        <w:t>12</w:t>
      </w:r>
      <w:r>
        <w:rPr>
          <w:rFonts w:hint="eastAsia"/>
        </w:rPr>
        <w:t>又は別表第</w:t>
      </w:r>
      <w:r>
        <w:rPr>
          <w:rFonts w:hint="default"/>
        </w:rPr>
        <w:t>13</w:t>
      </w:r>
      <w:r>
        <w:rPr>
          <w:rFonts w:hint="eastAsia"/>
        </w:rPr>
        <w:t>に掲げる項番号及び名称を記載してください。</w:t>
      </w:r>
    </w:p>
    <w:p>
      <w:pPr>
        <w:pStyle w:val="0"/>
        <w:overflowPunct w:val="0"/>
        <w:autoSpaceDE w:val="0"/>
        <w:autoSpaceDN w:val="0"/>
        <w:ind w:left="947" w:hanging="947"/>
        <w:rPr>
          <w:rFonts w:hint="default"/>
        </w:rPr>
      </w:pPr>
      <w:r>
        <w:rPr>
          <w:rFonts w:hint="eastAsia"/>
        </w:rPr>
        <w:t>　　　　</w:t>
      </w:r>
      <w:r>
        <w:rPr>
          <w:rFonts w:hint="default"/>
        </w:rPr>
        <w:t>3</w:t>
      </w:r>
      <w:r>
        <w:rPr>
          <w:rFonts w:hint="eastAsia"/>
        </w:rPr>
        <w:t>　騒音特定施設・振動特定施設の別の欄の記載については、該当の欄に〇印を記載してください。</w:t>
      </w:r>
    </w:p>
    <w:p>
      <w:pPr>
        <w:pStyle w:val="0"/>
        <w:overflowPunct w:val="0"/>
        <w:autoSpaceDE w:val="0"/>
        <w:autoSpaceDN w:val="0"/>
        <w:ind w:left="947" w:hanging="947"/>
        <w:rPr>
          <w:rFonts w:hint="default"/>
        </w:rPr>
      </w:pPr>
      <w:r>
        <w:rPr>
          <w:rFonts w:hint="eastAsia"/>
        </w:rPr>
        <w:t>　　　　</w:t>
      </w:r>
      <w:r>
        <w:rPr>
          <w:rFonts w:hint="default"/>
        </w:rPr>
        <w:t>4</w:t>
      </w:r>
      <w:r>
        <w:rPr>
          <w:rFonts w:hint="eastAsia"/>
        </w:rPr>
        <w:t>　※印の欄には、記載しないでください。</w:t>
      </w:r>
    </w:p>
    <w:p>
      <w:pPr>
        <w:pStyle w:val="0"/>
        <w:overflowPunct w:val="0"/>
        <w:autoSpaceDE w:val="0"/>
        <w:autoSpaceDN w:val="0"/>
        <w:ind w:left="947" w:hanging="947"/>
        <w:rPr>
          <w:rFonts w:hint="default"/>
        </w:rPr>
      </w:pPr>
      <w:r>
        <w:rPr>
          <w:rFonts w:hint="eastAsia"/>
        </w:rPr>
        <w:t>　　　　</w:t>
      </w:r>
      <w:r>
        <w:rPr>
          <w:rFonts w:hint="default"/>
        </w:rPr>
        <w:t>5</w:t>
      </w:r>
      <w:r>
        <w:rPr>
          <w:rFonts w:hint="eastAsia"/>
        </w:rPr>
        <w:t>　用紙の大きさは、日本産業規格</w:t>
      </w:r>
      <w:r>
        <w:rPr>
          <w:rFonts w:hint="default"/>
        </w:rPr>
        <w:t>A4</w:t>
      </w:r>
      <w:r>
        <w:rPr>
          <w:rFonts w:hint="eastAsia"/>
        </w:rPr>
        <w:t>としてください。</w:t>
      </w:r>
    </w:p>
    <w:p>
      <w:pPr>
        <w:pStyle w:val="0"/>
        <w:widowControl w:val="1"/>
        <w:wordWrap w:val="1"/>
        <w:jc w:val="left"/>
        <w:rPr>
          <w:rFonts w:hint="default"/>
        </w:rPr>
      </w:pPr>
      <w:r>
        <w:rPr>
          <w:rFonts w:hint="default"/>
        </w:rPr>
        <w:br w:type="page"/>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840"/>
        <w:gridCol w:w="840"/>
        <w:gridCol w:w="630"/>
        <w:gridCol w:w="630"/>
        <w:gridCol w:w="735"/>
        <w:gridCol w:w="735"/>
        <w:gridCol w:w="761"/>
        <w:gridCol w:w="761"/>
        <w:gridCol w:w="761"/>
        <w:gridCol w:w="762"/>
      </w:tblGrid>
      <w:tr>
        <w:trPr>
          <w:cantSplit/>
          <w:trHeight w:val="510" w:hRule="atLeast"/>
        </w:trPr>
        <w:tc>
          <w:tcPr>
            <w:tcW w:w="1050" w:type="dxa"/>
            <w:vMerge w:val="restart"/>
            <w:vAlign w:val="center"/>
          </w:tcPr>
          <w:p>
            <w:pPr>
              <w:pStyle w:val="0"/>
              <w:overflowPunct w:val="0"/>
              <w:autoSpaceDE w:val="0"/>
              <w:autoSpaceDN w:val="0"/>
              <w:jc w:val="distribute"/>
              <w:rPr>
                <w:rFonts w:hint="default"/>
              </w:rPr>
            </w:pPr>
            <w:r>
              <w:rPr>
                <w:rFonts w:hint="eastAsia"/>
              </w:rPr>
              <w:t>特定施設の種類</w:t>
            </w:r>
          </w:p>
        </w:tc>
        <w:tc>
          <w:tcPr>
            <w:tcW w:w="1680" w:type="dxa"/>
            <w:gridSpan w:val="2"/>
            <w:vAlign w:val="center"/>
          </w:tcPr>
          <w:p>
            <w:pPr>
              <w:pStyle w:val="0"/>
              <w:overflowPunct w:val="0"/>
              <w:autoSpaceDE w:val="0"/>
              <w:autoSpaceDN w:val="0"/>
              <w:spacing w:line="240" w:lineRule="exact"/>
              <w:jc w:val="distribute"/>
              <w:rPr>
                <w:rFonts w:hint="default"/>
              </w:rPr>
            </w:pPr>
            <w:r>
              <w:rPr>
                <w:rFonts w:hint="eastAsia"/>
                <w:spacing w:val="20"/>
              </w:rPr>
              <w:t>騒音特定施</w:t>
            </w:r>
            <w:r>
              <w:rPr>
                <w:rFonts w:hint="eastAsia"/>
                <w:spacing w:val="34"/>
              </w:rPr>
              <w:t>設・振動</w:t>
            </w:r>
            <w:r>
              <w:rPr>
                <w:rFonts w:hint="eastAsia"/>
              </w:rPr>
              <w:t>特定施設の別</w:t>
            </w:r>
          </w:p>
        </w:tc>
        <w:tc>
          <w:tcPr>
            <w:tcW w:w="630" w:type="dxa"/>
            <w:vMerge w:val="restart"/>
            <w:vAlign w:val="center"/>
          </w:tcPr>
          <w:p>
            <w:pPr>
              <w:pStyle w:val="0"/>
              <w:overflowPunct w:val="0"/>
              <w:autoSpaceDE w:val="0"/>
              <w:autoSpaceDN w:val="0"/>
              <w:jc w:val="distribute"/>
              <w:rPr>
                <w:rFonts w:hint="default"/>
              </w:rPr>
            </w:pPr>
            <w:r>
              <w:rPr>
                <w:rFonts w:hint="eastAsia"/>
              </w:rPr>
              <w:t>型式</w:t>
            </w:r>
          </w:p>
        </w:tc>
        <w:tc>
          <w:tcPr>
            <w:tcW w:w="630" w:type="dxa"/>
            <w:vMerge w:val="restart"/>
            <w:vAlign w:val="center"/>
          </w:tcPr>
          <w:p>
            <w:pPr>
              <w:pStyle w:val="0"/>
              <w:overflowPunct w:val="0"/>
              <w:autoSpaceDE w:val="0"/>
              <w:autoSpaceDN w:val="0"/>
              <w:jc w:val="distribute"/>
              <w:rPr>
                <w:rFonts w:hint="default"/>
              </w:rPr>
            </w:pPr>
            <w:r>
              <w:rPr>
                <w:rFonts w:hint="eastAsia"/>
              </w:rPr>
              <w:t>公称能力</w:t>
            </w:r>
          </w:p>
        </w:tc>
        <w:tc>
          <w:tcPr>
            <w:tcW w:w="1470" w:type="dxa"/>
            <w:gridSpan w:val="2"/>
            <w:vAlign w:val="center"/>
          </w:tcPr>
          <w:p>
            <w:pPr>
              <w:pStyle w:val="0"/>
              <w:overflowPunct w:val="0"/>
              <w:autoSpaceDE w:val="0"/>
              <w:autoSpaceDN w:val="0"/>
              <w:jc w:val="distribute"/>
              <w:rPr>
                <w:rFonts w:hint="default"/>
              </w:rPr>
            </w:pPr>
            <w:r>
              <w:rPr>
                <w:rFonts w:hint="eastAsia"/>
              </w:rPr>
              <w:t>数</w:t>
            </w:r>
          </w:p>
        </w:tc>
        <w:tc>
          <w:tcPr>
            <w:tcW w:w="1522" w:type="dxa"/>
            <w:gridSpan w:val="2"/>
            <w:vAlign w:val="center"/>
          </w:tcPr>
          <w:p>
            <w:pPr>
              <w:pStyle w:val="0"/>
              <w:overflowPunct w:val="0"/>
              <w:autoSpaceDE w:val="0"/>
              <w:autoSpaceDN w:val="0"/>
              <w:jc w:val="distribute"/>
              <w:rPr>
                <w:rFonts w:hint="default"/>
              </w:rPr>
            </w:pPr>
            <w:r>
              <w:rPr>
                <w:rFonts w:hint="eastAsia"/>
              </w:rPr>
              <w:t>使用開始時刻</w:t>
            </w:r>
          </w:p>
        </w:tc>
        <w:tc>
          <w:tcPr>
            <w:tcW w:w="1523" w:type="dxa"/>
            <w:gridSpan w:val="2"/>
            <w:vAlign w:val="center"/>
          </w:tcPr>
          <w:p>
            <w:pPr>
              <w:pStyle w:val="0"/>
              <w:overflowPunct w:val="0"/>
              <w:autoSpaceDE w:val="0"/>
              <w:autoSpaceDN w:val="0"/>
              <w:jc w:val="distribute"/>
              <w:rPr>
                <w:rFonts w:hint="default"/>
              </w:rPr>
            </w:pPr>
            <w:r>
              <w:rPr>
                <w:rFonts w:hint="eastAsia"/>
              </w:rPr>
              <w:t>使用終了時刻</w:t>
            </w:r>
          </w:p>
        </w:tc>
      </w:tr>
      <w:tr>
        <w:trPr>
          <w:cantSplit/>
          <w:trHeight w:val="510" w:hRule="atLeast"/>
        </w:trPr>
        <w:tc>
          <w:tcPr>
            <w:tcW w:w="1050" w:type="dxa"/>
            <w:vMerge w:val="continue"/>
            <w:vAlign w:val="center"/>
          </w:tcPr>
          <w:p>
            <w:pPr>
              <w:pStyle w:val="0"/>
              <w:overflowPunct w:val="0"/>
              <w:autoSpaceDE w:val="0"/>
              <w:autoSpaceDN w:val="0"/>
              <w:jc w:val="distribute"/>
              <w:rPr>
                <w:rFonts w:hint="default"/>
              </w:rPr>
            </w:pPr>
          </w:p>
        </w:tc>
        <w:tc>
          <w:tcPr>
            <w:tcW w:w="840" w:type="dxa"/>
            <w:vAlign w:val="center"/>
          </w:tcPr>
          <w:p>
            <w:pPr>
              <w:pStyle w:val="0"/>
              <w:overflowPunct w:val="0"/>
              <w:autoSpaceDE w:val="0"/>
              <w:autoSpaceDN w:val="0"/>
              <w:jc w:val="distribute"/>
              <w:rPr>
                <w:rFonts w:hint="default"/>
              </w:rPr>
            </w:pPr>
            <w:r>
              <w:rPr>
                <w:rFonts w:hint="eastAsia"/>
              </w:rPr>
              <w:t>騒音特定施設</w:t>
            </w:r>
          </w:p>
        </w:tc>
        <w:tc>
          <w:tcPr>
            <w:tcW w:w="840" w:type="dxa"/>
            <w:vAlign w:val="center"/>
          </w:tcPr>
          <w:p>
            <w:pPr>
              <w:pStyle w:val="0"/>
              <w:overflowPunct w:val="0"/>
              <w:autoSpaceDE w:val="0"/>
              <w:autoSpaceDN w:val="0"/>
              <w:jc w:val="distribute"/>
              <w:rPr>
                <w:rFonts w:hint="default"/>
              </w:rPr>
            </w:pPr>
            <w:r>
              <w:rPr>
                <w:rFonts w:hint="eastAsia"/>
              </w:rPr>
              <w:t>振動特定施設</w:t>
            </w:r>
          </w:p>
        </w:tc>
        <w:tc>
          <w:tcPr>
            <w:tcW w:w="630" w:type="dxa"/>
            <w:vMerge w:val="continue"/>
            <w:vAlign w:val="center"/>
          </w:tcPr>
          <w:p>
            <w:pPr>
              <w:pStyle w:val="0"/>
              <w:overflowPunct w:val="0"/>
              <w:autoSpaceDE w:val="0"/>
              <w:autoSpaceDN w:val="0"/>
              <w:jc w:val="distribute"/>
              <w:rPr>
                <w:rFonts w:hint="default"/>
              </w:rPr>
            </w:pPr>
          </w:p>
        </w:tc>
        <w:tc>
          <w:tcPr>
            <w:tcW w:w="630" w:type="dxa"/>
            <w:vMerge w:val="continue"/>
            <w:vAlign w:val="center"/>
          </w:tcPr>
          <w:p>
            <w:pPr>
              <w:pStyle w:val="0"/>
              <w:overflowPunct w:val="0"/>
              <w:autoSpaceDE w:val="0"/>
              <w:autoSpaceDN w:val="0"/>
              <w:jc w:val="distribute"/>
              <w:rPr>
                <w:rFonts w:hint="default"/>
              </w:rPr>
            </w:pPr>
          </w:p>
        </w:tc>
        <w:tc>
          <w:tcPr>
            <w:tcW w:w="735" w:type="dxa"/>
            <w:vAlign w:val="center"/>
          </w:tcPr>
          <w:p>
            <w:pPr>
              <w:pStyle w:val="0"/>
              <w:overflowPunct w:val="0"/>
              <w:autoSpaceDE w:val="0"/>
              <w:autoSpaceDN w:val="0"/>
              <w:ind w:left="-57" w:right="-57"/>
              <w:jc w:val="distribute"/>
              <w:rPr>
                <w:rFonts w:hint="default"/>
              </w:rPr>
            </w:pPr>
            <w:r>
              <w:rPr>
                <w:rFonts w:hint="eastAsia"/>
              </w:rPr>
              <w:t>変更前</w:t>
            </w:r>
          </w:p>
        </w:tc>
        <w:tc>
          <w:tcPr>
            <w:tcW w:w="735" w:type="dxa"/>
            <w:vAlign w:val="center"/>
          </w:tcPr>
          <w:p>
            <w:pPr>
              <w:pStyle w:val="0"/>
              <w:overflowPunct w:val="0"/>
              <w:autoSpaceDE w:val="0"/>
              <w:autoSpaceDN w:val="0"/>
              <w:ind w:left="-57" w:right="-57"/>
              <w:jc w:val="distribute"/>
              <w:rPr>
                <w:rFonts w:hint="default"/>
              </w:rPr>
            </w:pPr>
            <w:r>
              <w:rPr>
                <w:rFonts w:hint="eastAsia"/>
              </w:rPr>
              <w:t>変更後</w:t>
            </w: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ind w:left="-57" w:right="-57"/>
              <w:jc w:val="distribute"/>
              <w:rPr>
                <w:rFonts w:hint="default"/>
              </w:rPr>
            </w:pPr>
            <w:r>
              <w:rPr>
                <w:rFonts w:hint="eastAsia"/>
              </w:rPr>
              <w:t>変更前</w:t>
            </w:r>
            <w:r>
              <w:rPr>
                <w:rFonts w:hint="default"/>
              </w:rPr>
              <w:t>(</w:t>
            </w:r>
            <w:r>
              <w:rPr>
                <w:rFonts w:hint="eastAsia"/>
              </w:rPr>
              <w:t>時・分</w:t>
            </w:r>
            <w:r>
              <w:rPr>
                <w:rFonts w:hint="default"/>
              </w:rPr>
              <w:t>)</w:t>
            </w: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ind w:left="-57" w:right="-57"/>
              <w:jc w:val="distribute"/>
              <w:rPr>
                <w:rFonts w:hint="default"/>
              </w:rPr>
            </w:pPr>
            <w:r>
              <w:rPr>
                <w:rFonts w:hint="eastAsia"/>
              </w:rPr>
              <w:t>変更後</w:t>
            </w:r>
            <w:r>
              <w:rPr>
                <w:rFonts w:hint="default"/>
              </w:rPr>
              <w:t>(</w:t>
            </w:r>
            <w:r>
              <w:rPr>
                <w:rFonts w:hint="eastAsia"/>
              </w:rPr>
              <w:t>時・分</w:t>
            </w:r>
            <w:r>
              <w:rPr>
                <w:rFonts w:hint="default"/>
              </w:rPr>
              <w:t>)</w:t>
            </w: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ind w:left="-57" w:right="-57"/>
              <w:jc w:val="distribute"/>
              <w:rPr>
                <w:rFonts w:hint="default"/>
              </w:rPr>
            </w:pPr>
            <w:r>
              <w:rPr>
                <w:rFonts w:hint="eastAsia"/>
              </w:rPr>
              <w:t>変更前</w:t>
            </w:r>
            <w:r>
              <w:rPr>
                <w:rFonts w:hint="default"/>
              </w:rPr>
              <w:t>(</w:t>
            </w:r>
            <w:r>
              <w:rPr>
                <w:rFonts w:hint="eastAsia"/>
              </w:rPr>
              <w:t>時・分</w:t>
            </w:r>
            <w:r>
              <w:rPr>
                <w:rFonts w:hint="default"/>
              </w:rPr>
              <w:t>)</w:t>
            </w: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ind w:left="-57" w:right="-57"/>
              <w:jc w:val="distribute"/>
              <w:rPr>
                <w:rFonts w:hint="default"/>
              </w:rPr>
            </w:pPr>
            <w:r>
              <w:rPr>
                <w:rFonts w:hint="eastAsia"/>
              </w:rPr>
              <w:t>変更後</w:t>
            </w:r>
            <w:r>
              <w:rPr>
                <w:rFonts w:hint="default"/>
              </w:rPr>
              <w:t>(</w:t>
            </w:r>
            <w:r>
              <w:rPr>
                <w:rFonts w:hint="eastAsia"/>
              </w:rPr>
              <w:t>時・分</w:t>
            </w:r>
            <w:r>
              <w:rPr>
                <w:rFonts w:hint="default"/>
              </w:rPr>
              <w:t>)</w:t>
            </w: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10" w:hRule="atLeast"/>
        </w:trPr>
        <w:tc>
          <w:tcPr>
            <w:tcW w:w="105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84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630" w:type="dxa"/>
            <w:vAlign w:val="center"/>
          </w:tcPr>
          <w:p>
            <w:pPr>
              <w:pStyle w:val="0"/>
              <w:overflowPunct w:val="0"/>
              <w:autoSpaceDE w:val="0"/>
              <w:autoSpaceDN w:val="0"/>
              <w:rPr>
                <w:rFonts w:hint="default"/>
              </w:rPr>
            </w:pPr>
          </w:p>
        </w:tc>
        <w:tc>
          <w:tcPr>
            <w:tcW w:w="7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rPr>
                <w:rFonts w:hint="default"/>
              </w:rPr>
            </w:pPr>
          </w:p>
        </w:tc>
        <w:tc>
          <w:tcPr>
            <w:tcW w:w="7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7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widowControl w:val="1"/>
        <w:wordWrap w:val="1"/>
        <w:jc w:val="left"/>
        <w:rPr>
          <w:rFonts w:hint="default"/>
        </w:rPr>
      </w:pPr>
    </w:p>
    <w:p>
      <w:pPr>
        <w:pStyle w:val="0"/>
        <w:widowControl w:val="1"/>
        <w:wordWrap w:val="1"/>
        <w:jc w:val="left"/>
        <w:rPr>
          <w:rFonts w:hint="eastAsia"/>
        </w:rPr>
      </w:pPr>
      <w:r>
        <w:rPr>
          <w:rFonts w:hint="default"/>
        </w:rPr>
        <w:br w:type="page"/>
      </w:r>
    </w:p>
    <w:p>
      <w:pPr>
        <w:rPr>
          <w:rFonts w:hint="default"/>
          <w:b w:val="1"/>
          <w:w w:val="200"/>
          <w:sz w:val="28"/>
        </w:rPr>
        <w:sectPr>
          <w:pgSz w:w="11906" w:h="16838"/>
          <w:pgMar w:top="1134" w:right="1418" w:bottom="1134" w:left="1418" w:header="851" w:footer="992" w:gutter="0"/>
          <w:cols w:space="720"/>
          <w:textDirection w:val="lrTb"/>
          <w:docGrid w:linePitch="393" w:charSpace="-1730"/>
        </w:sectPr>
      </w:pPr>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5"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18" w:firstLineChars="50"/>
        <w:rPr>
          <w:rFonts w:hint="default"/>
          <w:sz w:val="24"/>
        </w:rPr>
      </w:pP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建物が複数ある場合は建物ごとに記入すること］</w:t>
      </w:r>
    </w:p>
    <w:p>
      <w:pPr>
        <w:pStyle w:val="0"/>
        <w:snapToGrid w:val="0"/>
        <w:rPr>
          <w:rFonts w:hint="default"/>
          <w:sz w:val="24"/>
        </w:rPr>
      </w:pPr>
    </w:p>
    <w:p>
      <w:pPr>
        <w:pStyle w:val="0"/>
        <w:snapToGrid w:val="0"/>
        <w:ind w:firstLine="235"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7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21"/>
        <w:snapToGrid w:val="0"/>
        <w:rPr>
          <w:rFonts w:hint="default"/>
        </w:rPr>
      </w:pPr>
      <w:r>
        <w:rPr>
          <w:rFonts w:hint="eastAsia"/>
        </w:rPr>
        <w:t>　　①　コンクリート　　　②　モルタル　　　　　　　　③　コンクリートブロック</w:t>
      </w:r>
    </w:p>
    <w:p>
      <w:pPr>
        <w:pStyle w:val="21"/>
        <w:snapToGrid w:val="0"/>
        <w:rPr>
          <w:rFonts w:hint="default"/>
        </w:rPr>
      </w:pPr>
      <w:r>
        <w:rPr>
          <w:rFonts w:hint="eastAsia"/>
        </w:rPr>
        <w:t>　　④　気泡コンクリート　⑤　スレート　　　　　　　　⑥　亜鉛鉄板（トタン）</w:t>
      </w:r>
    </w:p>
    <w:p>
      <w:pPr>
        <w:pStyle w:val="21"/>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21"/>
        <w:snapToGrid w:val="0"/>
        <w:ind w:firstLine="470" w:firstLineChars="200"/>
        <w:rPr>
          <w:rFonts w:hint="default"/>
        </w:rPr>
      </w:pPr>
      <w:r>
        <w:rPr>
          <w:rFonts w:hint="eastAsia"/>
        </w:rPr>
        <w:t>⑨　その他（　　　　　　　　　）　　　　　　　　　⑩</w:t>
      </w:r>
      <w:r>
        <w:rPr>
          <w:rFonts w:hint="eastAsia"/>
        </w:rPr>
        <w:t xml:space="preserve">  </w:t>
      </w:r>
      <w:r>
        <w:rPr>
          <w:rFonts w:hint="eastAsia"/>
        </w:rPr>
        <w:t>外壁なし</w:t>
      </w:r>
    </w:p>
    <w:p>
      <w:pPr>
        <w:pStyle w:val="21"/>
        <w:snapToGrid w:val="0"/>
        <w:rPr>
          <w:rFonts w:hint="default"/>
        </w:rPr>
      </w:pPr>
      <w:r>
        <w:rPr>
          <w:rFonts w:hint="eastAsia"/>
        </w:rPr>
        <w:t>　</w:t>
      </w:r>
      <w:r>
        <w:rPr>
          <w:rFonts w:hint="eastAsia"/>
          <w:u w:val="single" w:color="auto"/>
        </w:rPr>
        <w:t>６　内壁構造</w:t>
      </w:r>
    </w:p>
    <w:p>
      <w:pPr>
        <w:pStyle w:val="21"/>
        <w:snapToGrid w:val="0"/>
        <w:rPr>
          <w:rFonts w:hint="default"/>
        </w:rPr>
      </w:pPr>
      <w:r>
        <w:rPr>
          <w:rFonts w:hint="eastAsia"/>
        </w:rPr>
        <w:t>　　①　木毛セメント板　　②　軟質繊維板　　　　　　　③　モルタル</w:t>
      </w:r>
    </w:p>
    <w:p>
      <w:pPr>
        <w:pStyle w:val="21"/>
        <w:snapToGrid w:val="0"/>
        <w:rPr>
          <w:rFonts w:hint="default"/>
        </w:rPr>
      </w:pPr>
      <w:r>
        <w:rPr>
          <w:rFonts w:hint="eastAsia"/>
        </w:rPr>
        <w:t>　　④　合成樹脂板　　　　⑤　石膏ボード　　　　</w:t>
      </w:r>
      <w:r>
        <w:rPr>
          <w:rFonts w:hint="eastAsia"/>
        </w:rPr>
        <w:t xml:space="preserve">     </w:t>
      </w:r>
    </w:p>
    <w:p>
      <w:pPr>
        <w:pStyle w:val="21"/>
        <w:snapToGrid w:val="0"/>
        <w:ind w:firstLine="47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21"/>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21"/>
        <w:snapToGrid w:val="0"/>
        <w:rPr>
          <w:rFonts w:hint="default"/>
        </w:rPr>
      </w:pPr>
      <w:r>
        <w:rPr>
          <w:rFonts w:hint="eastAsia"/>
        </w:rPr>
        <w:t>　　①　木枠ガラス窓　　　②　アルミサッシ　　　　　　③　スチールサッシ</w:t>
      </w:r>
    </w:p>
    <w:p>
      <w:pPr>
        <w:pStyle w:val="21"/>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21"/>
        <w:snapToGrid w:val="0"/>
        <w:rPr>
          <w:rFonts w:hint="default"/>
          <w:u w:val="single" w:color="auto"/>
        </w:rPr>
      </w:pPr>
      <w:r>
        <w:rPr>
          <w:rFonts w:hint="eastAsia"/>
        </w:rPr>
        <w:t>　</w:t>
      </w:r>
      <w:r>
        <w:rPr>
          <w:rFonts w:hint="eastAsia"/>
          <w:u w:val="single" w:color="auto"/>
        </w:rPr>
        <w:t>８　空調の有無</w:t>
      </w:r>
    </w:p>
    <w:p>
      <w:pPr>
        <w:pStyle w:val="21"/>
        <w:snapToGrid w:val="0"/>
        <w:rPr>
          <w:rFonts w:hint="default"/>
        </w:rPr>
      </w:pPr>
      <w:r>
        <w:rPr>
          <w:rFonts w:hint="eastAsia"/>
        </w:rPr>
        <w:t>　　①　あり　　　　　　　②　なし</w:t>
      </w:r>
    </w:p>
    <w:p>
      <w:pPr>
        <w:pStyle w:val="21"/>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21"/>
        <w:snapToGrid w:val="0"/>
        <w:rPr>
          <w:rFonts w:hint="default"/>
        </w:rPr>
      </w:pPr>
      <w:r>
        <w:rPr>
          <w:rFonts w:hint="eastAsia"/>
        </w:rPr>
        <w:t>　（　　　　　　　　　　　　　　　　　　　　　　　　　　　　　　　　　</w:t>
      </w:r>
      <w:r>
        <w:rPr>
          <w:rFonts w:hint="eastAsia"/>
        </w:rPr>
        <w:t xml:space="preserve">  </w:t>
      </w:r>
      <w:r>
        <w:rPr>
          <w:rFonts w:hint="eastAsia"/>
        </w:rPr>
        <w:t>　）</w:t>
      </w:r>
    </w:p>
    <w:p>
      <w:pPr>
        <w:pStyle w:val="21"/>
        <w:snapToGrid w:val="0"/>
        <w:rPr>
          <w:rFonts w:hint="default"/>
        </w:rPr>
      </w:pPr>
    </w:p>
    <w:p>
      <w:pPr>
        <w:pStyle w:val="21"/>
        <w:snapToGrid w:val="0"/>
        <w:rPr>
          <w:rFonts w:hint="default"/>
        </w:rPr>
      </w:pPr>
    </w:p>
    <w:p>
      <w:pPr>
        <w:pStyle w:val="21"/>
        <w:snapToGrid w:val="0"/>
        <w:rPr>
          <w:rFonts w:hint="default"/>
          <w:b w:val="1"/>
          <w:sz w:val="28"/>
        </w:rPr>
        <w:sectPr>
          <w:pgSz w:w="11906" w:h="16838"/>
          <w:pgMar w:top="1134" w:right="1134" w:bottom="1134" w:left="1134" w:header="851" w:footer="992" w:gutter="0"/>
          <w:cols w:space="720"/>
          <w:textDirection w:val="lrTb"/>
          <w:docGrid w:type="linesAndChars" w:linePitch="393" w:charSpace="-1011"/>
        </w:sectPr>
      </w:pPr>
      <w:r>
        <w:rPr>
          <w:rFonts w:hint="eastAsia"/>
          <w:b w:val="1"/>
          <w:sz w:val="28"/>
        </w:rPr>
        <w:t>　</w:t>
      </w:r>
    </w:p>
    <w:p>
      <w:pPr>
        <w:pStyle w:val="21"/>
        <w:snapToGrid w:val="0"/>
        <w:rPr>
          <w:rFonts w:hint="default"/>
        </w:rPr>
      </w:pPr>
      <w:r>
        <w:rPr>
          <w:rFonts w:hint="eastAsia"/>
          <w:b w:val="1"/>
          <w:w w:val="200"/>
        </w:rPr>
        <w:t>騒音の防止方法</w:t>
      </w:r>
      <w:r>
        <w:rPr>
          <w:rFonts w:hint="eastAsia"/>
        </w:rPr>
        <w:t>［該当するものに○または（　）内に記入のこと］</w:t>
      </w:r>
    </w:p>
    <w:p>
      <w:pPr>
        <w:pStyle w:val="21"/>
        <w:snapToGrid w:val="0"/>
        <w:rPr>
          <w:rFonts w:hint="default"/>
        </w:rPr>
      </w:pPr>
      <w:r>
        <w:rPr>
          <w:rFonts w:hint="eastAsia"/>
        </w:rPr>
        <w:t>　</w:t>
      </w:r>
    </w:p>
    <w:p>
      <w:pPr>
        <w:pStyle w:val="21"/>
        <w:snapToGrid w:val="0"/>
        <w:ind w:firstLine="240" w:firstLineChars="100"/>
        <w:rPr>
          <w:rFonts w:hint="default"/>
          <w:u w:val="single" w:color="auto"/>
        </w:rPr>
      </w:pPr>
      <w:r>
        <w:rPr>
          <w:rFonts w:hint="eastAsia"/>
          <w:u w:val="single" w:color="auto"/>
        </w:rPr>
        <w:t>１　音源対策</w:t>
      </w:r>
    </w:p>
    <w:p>
      <w:pPr>
        <w:pStyle w:val="21"/>
        <w:snapToGrid w:val="0"/>
        <w:rPr>
          <w:rFonts w:hint="default"/>
        </w:rPr>
      </w:pPr>
      <w:r>
        <w:rPr>
          <w:rFonts w:hint="eastAsia"/>
        </w:rPr>
        <w:t>　　①　消音機取り付け　　　　②　防音カバー取り付け　　③　防振装置取り付け　</w:t>
      </w:r>
    </w:p>
    <w:p>
      <w:pPr>
        <w:pStyle w:val="21"/>
        <w:snapToGrid w:val="0"/>
        <w:rPr>
          <w:rFonts w:hint="default"/>
        </w:rPr>
      </w:pPr>
      <w:r>
        <w:rPr>
          <w:rFonts w:hint="eastAsia"/>
        </w:rPr>
        <w:t>　　④　低騒音機械　　　　　　⑤　配置により防音　　　</w:t>
      </w:r>
      <w:r>
        <w:rPr>
          <w:rFonts w:hint="eastAsia"/>
        </w:rPr>
        <w:t xml:space="preserve">  </w:t>
      </w:r>
      <w:r>
        <w:rPr>
          <w:rFonts w:hint="eastAsia"/>
        </w:rPr>
        <w:t>⑥　その他（　</w:t>
      </w:r>
      <w:r>
        <w:rPr>
          <w:rFonts w:hint="eastAsia"/>
        </w:rPr>
        <w:t xml:space="preserve">   </w:t>
      </w:r>
      <w:r>
        <w:rPr>
          <w:rFonts w:hint="eastAsia"/>
        </w:rPr>
        <w:t>　）</w:t>
      </w:r>
    </w:p>
    <w:p>
      <w:pPr>
        <w:pStyle w:val="21"/>
        <w:snapToGrid w:val="0"/>
        <w:ind w:firstLine="480" w:firstLineChars="200"/>
        <w:rPr>
          <w:rFonts w:hint="default"/>
        </w:rPr>
      </w:pPr>
      <w:r>
        <w:rPr>
          <w:rFonts w:hint="eastAsia"/>
        </w:rPr>
        <w:t>⑦</w:t>
      </w:r>
      <w:r>
        <w:rPr>
          <w:rFonts w:hint="eastAsia"/>
        </w:rPr>
        <w:t xml:space="preserve">  </w:t>
      </w:r>
      <w:r>
        <w:rPr>
          <w:rFonts w:hint="eastAsia"/>
        </w:rPr>
        <w:t>特になし</w:t>
      </w:r>
    </w:p>
    <w:p>
      <w:pPr>
        <w:pStyle w:val="21"/>
        <w:snapToGrid w:val="0"/>
        <w:rPr>
          <w:rFonts w:hint="default"/>
          <w:u w:val="single" w:color="auto"/>
        </w:rPr>
      </w:pPr>
      <w:r>
        <w:rPr>
          <w:rFonts w:hint="eastAsia"/>
        </w:rPr>
        <w:t>　</w:t>
      </w:r>
      <w:r>
        <w:rPr>
          <w:rFonts w:hint="eastAsia"/>
          <w:u w:val="single" w:color="auto"/>
        </w:rPr>
        <w:t>２　遮音壁</w:t>
      </w:r>
    </w:p>
    <w:p>
      <w:pPr>
        <w:pStyle w:val="21"/>
        <w:snapToGrid w:val="0"/>
        <w:rPr>
          <w:rFonts w:hint="default"/>
        </w:rPr>
      </w:pPr>
      <w:r>
        <w:rPr>
          <w:rFonts w:hint="eastAsia"/>
        </w:rPr>
        <w:t>　　①　あり　高さ（　　　　　）ｍ　　　　②　なし</w:t>
      </w:r>
    </w:p>
    <w:p>
      <w:pPr>
        <w:pStyle w:val="21"/>
        <w:snapToGrid w:val="0"/>
        <w:rPr>
          <w:rFonts w:hint="default"/>
          <w:u w:val="single" w:color="auto"/>
        </w:rPr>
      </w:pPr>
      <w:r>
        <w:rPr>
          <w:rFonts w:hint="eastAsia"/>
        </w:rPr>
        <w:t>　</w:t>
      </w:r>
      <w:r>
        <w:rPr>
          <w:rFonts w:hint="eastAsia"/>
          <w:u w:val="single" w:color="auto"/>
        </w:rPr>
        <w:t>３　敷地境界から工場建屋までの距離</w:t>
      </w:r>
    </w:p>
    <w:p>
      <w:pPr>
        <w:pStyle w:val="21"/>
        <w:snapToGrid w:val="0"/>
        <w:rPr>
          <w:rFonts w:hint="default"/>
        </w:rPr>
      </w:pPr>
      <w:r>
        <w:rPr>
          <w:rFonts w:hint="eastAsia"/>
        </w:rPr>
        <w:t>　　最短距離（　　　　　　　　）ｍ　　　　最長距離（　　　　　　　　）ｍ</w:t>
      </w:r>
    </w:p>
    <w:p>
      <w:pPr>
        <w:pStyle w:val="21"/>
        <w:snapToGrid w:val="0"/>
        <w:rPr>
          <w:rFonts w:hint="default"/>
          <w:u w:val="single" w:color="auto"/>
        </w:rPr>
      </w:pPr>
      <w:r>
        <w:rPr>
          <w:rFonts w:hint="eastAsia"/>
        </w:rPr>
        <w:t>　</w:t>
      </w:r>
      <w:r>
        <w:rPr>
          <w:rFonts w:hint="eastAsia"/>
          <w:u w:val="single" w:color="auto"/>
        </w:rPr>
        <w:t>４　作業時間</w:t>
      </w:r>
    </w:p>
    <w:p>
      <w:pPr>
        <w:pStyle w:val="21"/>
        <w:snapToGrid w:val="0"/>
        <w:rPr>
          <w:rFonts w:hint="default"/>
        </w:rPr>
      </w:pPr>
      <w:r>
        <w:rPr>
          <w:rFonts w:hint="eastAsia"/>
        </w:rPr>
        <w:t>　　開始時間（　　　）時（　　　）分　～　終了時間（　　　）時（　　　）分</w:t>
      </w:r>
    </w:p>
    <w:p>
      <w:pPr>
        <w:pStyle w:val="21"/>
        <w:snapToGrid w:val="0"/>
        <w:rPr>
          <w:rFonts w:hint="default"/>
        </w:rPr>
      </w:pPr>
      <w:r>
        <w:rPr>
          <w:rFonts w:hint="eastAsia"/>
        </w:rPr>
        <w:t>　　　　　　　　　　　　　</w:t>
      </w:r>
      <w:r>
        <w:rPr>
          <w:rFonts w:hint="eastAsia" w:ascii="ＭＳ 明朝" w:hAnsi="ＭＳ 明朝"/>
        </w:rPr>
        <w:t>※　残業時　　　</w:t>
      </w:r>
      <w:r>
        <w:rPr>
          <w:rFonts w:hint="eastAsia"/>
        </w:rPr>
        <w:t>終了時間（　　　）時（　　　）分</w:t>
      </w:r>
    </w:p>
    <w:p>
      <w:pPr>
        <w:pStyle w:val="21"/>
        <w:snapToGrid w:val="0"/>
        <w:rPr>
          <w:rFonts w:hint="default"/>
          <w:u w:val="single" w:color="auto"/>
        </w:rPr>
      </w:pPr>
      <w:r>
        <w:rPr>
          <w:rFonts w:hint="eastAsia"/>
        </w:rPr>
        <w:t>　</w:t>
      </w:r>
      <w:r>
        <w:rPr>
          <w:rFonts w:hint="eastAsia"/>
          <w:u w:val="single" w:color="auto"/>
        </w:rPr>
        <w:t>５　工場建屋対策</w:t>
      </w:r>
    </w:p>
    <w:p>
      <w:pPr>
        <w:pStyle w:val="21"/>
        <w:snapToGrid w:val="0"/>
        <w:rPr>
          <w:rFonts w:hint="default"/>
        </w:rPr>
      </w:pPr>
      <w:r>
        <w:rPr>
          <w:rFonts w:hint="eastAsia"/>
        </w:rPr>
        <w:t>　　①　吸音処理　　　　　　　②　遮音処理　　　　　　　③　無窓処理</w:t>
      </w:r>
    </w:p>
    <w:p>
      <w:pPr>
        <w:pStyle w:val="21"/>
        <w:snapToGrid w:val="0"/>
        <w:rPr>
          <w:rFonts w:hint="default"/>
        </w:rPr>
      </w:pPr>
      <w:r>
        <w:rPr>
          <w:rFonts w:hint="eastAsia"/>
        </w:rPr>
        <w:t>　　④　その他（　　　　　　）⑤　特になし</w:t>
      </w:r>
    </w:p>
    <w:p>
      <w:pPr>
        <w:pStyle w:val="21"/>
        <w:snapToGrid w:val="0"/>
        <w:rPr>
          <w:rFonts w:hint="default"/>
        </w:rPr>
      </w:pPr>
      <w:r>
        <w:rPr>
          <w:rFonts w:hint="eastAsia"/>
        </w:rPr>
        <w:t>　</w:t>
      </w:r>
      <w:r>
        <w:rPr>
          <w:rFonts w:hint="eastAsia"/>
          <w:u w:val="single" w:color="auto"/>
        </w:rPr>
        <w:t>６　その他の騒音防止対策</w:t>
      </w:r>
    </w:p>
    <w:p>
      <w:pPr>
        <w:pStyle w:val="21"/>
        <w:snapToGrid w:val="0"/>
        <w:rPr>
          <w:rFonts w:hint="default"/>
        </w:rPr>
      </w:pPr>
      <w:r>
        <w:rPr>
          <w:rFonts w:hint="eastAsia"/>
        </w:rPr>
        <w:t>　　（　　　　　　　　　　　　　　　　　　　　　　　　　　　　　　　　　</w:t>
      </w:r>
      <w:r>
        <w:rPr>
          <w:rFonts w:hint="eastAsia"/>
        </w:rPr>
        <w:t xml:space="preserve"> </w:t>
      </w:r>
      <w:r>
        <w:rPr>
          <w:rFonts w:hint="eastAsia"/>
        </w:rPr>
        <w:t>　）</w:t>
      </w:r>
    </w:p>
    <w:p>
      <w:pPr>
        <w:pStyle w:val="21"/>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21"/>
        <w:snapToGrid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3562350</wp:posOffset>
                </wp:positionH>
                <wp:positionV relativeFrom="paragraph">
                  <wp:posOffset>17145</wp:posOffset>
                </wp:positionV>
                <wp:extent cx="733425" cy="748665"/>
                <wp:effectExtent l="9525" t="9525" r="0" b="0"/>
                <wp:wrapTight wrapText="bothSides">
                  <wp:wrapPolygon>
                    <wp:start x="17392" y="-275"/>
                    <wp:lineTo x="3366" y="-275"/>
                    <wp:lineTo x="1122" y="275"/>
                    <wp:lineTo x="1122" y="8482"/>
                    <wp:lineTo x="-281" y="10663"/>
                    <wp:lineTo x="-281" y="10937"/>
                    <wp:lineTo x="1122" y="12843"/>
                    <wp:lineTo x="1122" y="18870"/>
                    <wp:lineTo x="1683" y="21325"/>
                    <wp:lineTo x="2244" y="21325"/>
                    <wp:lineTo x="19075" y="21325"/>
                    <wp:lineTo x="19636" y="21325"/>
                    <wp:lineTo x="20478" y="18321"/>
                    <wp:lineTo x="20197" y="12843"/>
                    <wp:lineTo x="21600" y="10663"/>
                    <wp:lineTo x="20197" y="8482"/>
                    <wp:lineTo x="20478" y="2730"/>
                    <wp:lineTo x="19636" y="550"/>
                    <wp:lineTo x="18514" y="-275"/>
                    <wp:lineTo x="17392" y="-275"/>
                  </wp:wrapPolygon>
                </wp:wrapTight>
                <wp:docPr id="1026" name="AutoShape 14"/>
                <a:graphic xmlns:a="http://schemas.openxmlformats.org/drawingml/2006/main">
                  <a:graphicData uri="http://schemas.microsoft.com/office/word/2010/wordprocessingShape">
                    <wps:wsp>
                      <wps:cNvPr id="1026" name="AutoShape 14"/>
                      <wps:cNvSpPr>
                        <a:spLocks noChangeArrowheads="1"/>
                      </wps:cNvSpPr>
                      <wps:spPr>
                        <a:xfrm>
                          <a:off x="0" y="0"/>
                          <a:ext cx="733425" cy="748665"/>
                        </a:xfrm>
                        <a:prstGeom prst="bracePair">
                          <a:avLst>
                            <a:gd name="adj" fmla="val 8333"/>
                          </a:avLst>
                        </a:prstGeom>
                        <a:noFill/>
                        <a:ln w="9525">
                          <a:solidFill>
                            <a:srgbClr val="000000"/>
                          </a:solidFill>
                          <a:round/>
                          <a:headEnd/>
                          <a:tailEnd/>
                        </a:ln>
                      </wps:spPr>
                      <wps:txbx>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style="mso-position-vertical-relative:text;z-index:-503316478;mso-wrap-distance-left:9pt;width:57.75pt;height:58.95pt;mso-wrap-mode:tight;mso-position-horizontal-relative:text;position:absolute;margin-left:280.5pt;margin-top:1.35pt;mso-wrap-distance-bottom:0pt;mso-wrap-distance-right:9pt;mso-wrap-distance-top:0pt;v-text-anchor:top;" wrapcoords="17392 -275 3366 -275 1122 275 1122 8482 -281 10663 -281 10937 1122 12843 1122 18870 1683 21325 2244 21325 19075 21325 19636 21325 20478 18321 20197 12843 21600 10663 20197 8482 20478 2730 19636 550 18514 -275 17392 -275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v:textbox>
                <v:imagedata o:title=""/>
                <w10:wrap type="tight" side="both" anchorx="text" anchory="text"/>
              </v:shape>
            </w:pict>
          </mc:Fallback>
        </mc:AlternateContent>
      </w:r>
    </w:p>
    <w:p>
      <w:pPr>
        <w:pStyle w:val="21"/>
        <w:snapToGrid w:val="0"/>
        <w:rPr>
          <w:rFonts w:hint="default"/>
        </w:rPr>
      </w:pPr>
      <w:r>
        <w:rPr>
          <w:rFonts w:hint="eastAsia"/>
        </w:rPr>
        <w:t>　推定値（</w:t>
      </w:r>
      <w:r>
        <w:rPr>
          <w:rFonts w:hint="eastAsia"/>
        </w:rPr>
        <w:t xml:space="preserve">    </w:t>
      </w:r>
      <w:r>
        <w:rPr>
          <w:rFonts w:hint="eastAsia"/>
        </w:rPr>
        <w:t>）ｄＢ</w:t>
      </w:r>
      <w:r>
        <w:rPr>
          <w:rFonts w:hint="eastAsia"/>
        </w:rPr>
        <w:t xml:space="preserve"> </w:t>
      </w:r>
      <w:r>
        <w:rPr>
          <w:rFonts w:hint="eastAsia"/>
        </w:rPr>
        <w:t>＜</w:t>
      </w:r>
      <w:r>
        <w:rPr>
          <w:rFonts w:hint="eastAsia"/>
        </w:rPr>
        <w:t xml:space="preserve"> </w:t>
      </w:r>
      <w:r>
        <w:rPr>
          <w:rFonts w:hint="eastAsia"/>
        </w:rPr>
        <w:t>（</w:t>
      </w:r>
      <w:r>
        <w:rPr>
          <w:rFonts w:hint="eastAsia"/>
          <w:sz w:val="21"/>
        </w:rPr>
        <w:t>１､２､３､４</w:t>
      </w:r>
      <w:r>
        <w:rPr>
          <w:rFonts w:hint="eastAsia"/>
        </w:rPr>
        <w:t xml:space="preserve"> </w:t>
      </w:r>
      <w:r>
        <w:rPr>
          <w:rFonts w:hint="eastAsia"/>
        </w:rPr>
        <w:t>）種区域の規制基準（</w:t>
      </w:r>
      <w:r>
        <w:rPr>
          <w:rFonts w:hint="eastAsia"/>
        </w:rPr>
        <w:t xml:space="preserve">    </w:t>
      </w:r>
      <w:r>
        <w:rPr>
          <w:rFonts w:hint="eastAsia"/>
        </w:rPr>
        <w:t>）ｄＢ</w:t>
      </w:r>
    </w:p>
    <w:p>
      <w:pPr>
        <w:pStyle w:val="21"/>
        <w:snapToGrid w:val="0"/>
        <w:rPr>
          <w:rFonts w:hint="default"/>
        </w:rPr>
      </w:pPr>
    </w:p>
    <w:p>
      <w:pPr>
        <w:pStyle w:val="21"/>
        <w:snapToGrid w:val="0"/>
        <w:rPr>
          <w:rFonts w:hint="default"/>
        </w:rPr>
      </w:pPr>
    </w:p>
    <w:p>
      <w:pPr>
        <w:pStyle w:val="21"/>
        <w:snapToGrid w:val="0"/>
        <w:rPr>
          <w:rFonts w:hint="default"/>
        </w:rPr>
      </w:pPr>
    </w:p>
    <w:p>
      <w:pPr>
        <w:pStyle w:val="21"/>
        <w:snapToGrid w:val="0"/>
        <w:rPr>
          <w:rFonts w:hint="default"/>
        </w:rPr>
      </w:pPr>
    </w:p>
    <w:p>
      <w:pPr>
        <w:pStyle w:val="21"/>
        <w:snapToGrid w:val="0"/>
        <w:jc w:val="center"/>
        <w:rPr>
          <w:rFonts w:hint="default"/>
          <w:b w:val="1"/>
          <w:w w:val="200"/>
        </w:rPr>
      </w:pPr>
      <w:r>
        <w:rPr>
          <w:rFonts w:hint="eastAsia"/>
          <w:b w:val="1"/>
          <w:w w:val="200"/>
        </w:rPr>
        <w:t>振動の防止方法</w:t>
      </w:r>
    </w:p>
    <w:p>
      <w:pPr>
        <w:pStyle w:val="21"/>
        <w:snapToGrid w:val="0"/>
        <w:rPr>
          <w:rFonts w:hint="default"/>
          <w:b w:val="1"/>
          <w:w w:val="200"/>
        </w:rPr>
      </w:pPr>
    </w:p>
    <w:p>
      <w:pPr>
        <w:pStyle w:val="21"/>
        <w:snapToGrid w:val="0"/>
        <w:rPr>
          <w:rFonts w:hint="default"/>
        </w:rPr>
      </w:pPr>
      <w:r>
        <w:rPr>
          <w:rFonts w:hint="eastAsia"/>
        </w:rPr>
        <w:t>　</w:t>
      </w:r>
      <w:r>
        <w:rPr>
          <w:rFonts w:hint="eastAsia"/>
          <w:u w:val="single" w:color="auto"/>
        </w:rPr>
        <w:t>１　振源対策</w:t>
      </w:r>
    </w:p>
    <w:p>
      <w:pPr>
        <w:pStyle w:val="21"/>
        <w:snapToGrid w:val="0"/>
        <w:rPr>
          <w:rFonts w:hint="default"/>
        </w:rPr>
      </w:pPr>
      <w:r>
        <w:rPr>
          <w:rFonts w:hint="eastAsia"/>
        </w:rPr>
        <w:t>　　①　固定基礎　　　　　　　②　弾性基礎　　　　　　　③　吊り基礎</w:t>
      </w:r>
    </w:p>
    <w:p>
      <w:pPr>
        <w:pStyle w:val="21"/>
        <w:snapToGrid w:val="0"/>
        <w:rPr>
          <w:rFonts w:hint="default"/>
        </w:rPr>
      </w:pPr>
      <w:r>
        <w:rPr>
          <w:rFonts w:hint="eastAsia"/>
        </w:rPr>
        <w:t>　　④　低振動機械　　　　　　⑤　配置により防振　　</w:t>
      </w:r>
      <w:r>
        <w:rPr>
          <w:rFonts w:hint="eastAsia"/>
        </w:rPr>
        <w:t xml:space="preserve">  </w:t>
      </w:r>
      <w:r>
        <w:rPr>
          <w:rFonts w:hint="eastAsia"/>
        </w:rPr>
        <w:t>　⑥　その他（　　　　）</w:t>
      </w:r>
    </w:p>
    <w:p>
      <w:pPr>
        <w:pStyle w:val="21"/>
        <w:snapToGrid w:val="0"/>
        <w:ind w:firstLine="480" w:firstLineChars="200"/>
        <w:rPr>
          <w:rFonts w:hint="default"/>
        </w:rPr>
      </w:pPr>
      <w:r>
        <w:rPr>
          <w:rFonts w:hint="eastAsia"/>
        </w:rPr>
        <w:t>⑦</w:t>
      </w:r>
      <w:r>
        <w:rPr>
          <w:rFonts w:hint="eastAsia"/>
        </w:rPr>
        <w:t xml:space="preserve">  </w:t>
      </w:r>
      <w:r>
        <w:rPr>
          <w:rFonts w:hint="eastAsia"/>
        </w:rPr>
        <w:t>特になし</w:t>
      </w:r>
    </w:p>
    <w:p>
      <w:pPr>
        <w:pStyle w:val="21"/>
        <w:snapToGrid w:val="0"/>
        <w:rPr>
          <w:rFonts w:hint="default"/>
          <w:u w:val="single" w:color="auto"/>
        </w:rPr>
      </w:pPr>
      <w:r>
        <w:rPr>
          <w:rFonts w:hint="eastAsia"/>
        </w:rPr>
        <w:t>　</w:t>
      </w:r>
      <w:r>
        <w:rPr>
          <w:rFonts w:hint="eastAsia"/>
          <w:u w:val="single" w:color="auto"/>
        </w:rPr>
        <w:t>２　防振のための溝</w:t>
      </w:r>
    </w:p>
    <w:p>
      <w:pPr>
        <w:pStyle w:val="21"/>
        <w:snapToGrid w:val="0"/>
        <w:rPr>
          <w:rFonts w:hint="default"/>
        </w:rPr>
      </w:pPr>
      <w:r>
        <w:rPr>
          <w:rFonts w:hint="eastAsia"/>
        </w:rPr>
        <w:t>　　①　あり　深さ（　　　　　）ｍ　　　　②　なし</w:t>
      </w:r>
    </w:p>
    <w:p>
      <w:pPr>
        <w:pStyle w:val="21"/>
        <w:snapToGrid w:val="0"/>
        <w:rPr>
          <w:rFonts w:hint="default"/>
          <w:u w:val="single" w:color="auto"/>
        </w:rPr>
      </w:pPr>
      <w:r>
        <w:rPr>
          <w:rFonts w:hint="eastAsia"/>
        </w:rPr>
        <w:t>　</w:t>
      </w:r>
      <w:r>
        <w:rPr>
          <w:rFonts w:hint="eastAsia"/>
          <w:u w:val="single" w:color="auto"/>
        </w:rPr>
        <w:t>３　その他の振動防止対策</w:t>
      </w:r>
    </w:p>
    <w:p>
      <w:pPr>
        <w:pStyle w:val="21"/>
        <w:snapToGrid w:val="0"/>
        <w:rPr>
          <w:rFonts w:hint="default"/>
        </w:rPr>
      </w:pPr>
      <w:r>
        <w:rPr>
          <w:rFonts w:hint="eastAsia"/>
        </w:rPr>
        <w:t>　　（　　　　　　　　　　　　　　　　　　　　　　　　　　　　　　　　　</w:t>
      </w:r>
      <w:r>
        <w:rPr>
          <w:rFonts w:hint="eastAsia"/>
        </w:rPr>
        <w:t xml:space="preserve"> </w:t>
      </w:r>
      <w:r>
        <w:rPr>
          <w:rFonts w:hint="eastAsia"/>
        </w:rPr>
        <w:t>　）</w:t>
      </w:r>
    </w:p>
    <w:p>
      <w:pPr>
        <w:pStyle w:val="0"/>
        <w:snapToGrid w:val="0"/>
        <w:rPr>
          <w:rFonts w:hint="default"/>
        </w:rPr>
      </w:pPr>
      <w:r>
        <w:rPr>
          <w:rFonts w:hint="eastAsia"/>
        </w:rPr>
        <w:t xml:space="preserve"> </w:t>
      </w:r>
    </w:p>
    <w:p>
      <w:pPr>
        <w:pStyle w:val="0"/>
        <w:snapToGrid w:val="0"/>
        <w:rPr>
          <w:rFonts w:hint="default"/>
          <w:sz w:val="20"/>
        </w:rPr>
      </w:pPr>
    </w:p>
    <w:sectPr>
      <w:pgSz w:w="11906" w:h="16838"/>
      <w:pgMar w:top="1440" w:right="1080" w:bottom="1440" w:left="1080"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lock Text"/>
    <w:basedOn w:val="0"/>
    <w:next w:val="20"/>
    <w:link w:val="0"/>
    <w:uiPriority w:val="0"/>
    <w:pPr>
      <w:overflowPunct w:val="0"/>
      <w:autoSpaceDE w:val="0"/>
      <w:autoSpaceDN w:val="0"/>
      <w:ind w:left="2727" w:right="2518" w:hanging="2727"/>
    </w:pPr>
  </w:style>
  <w:style w:type="paragraph" w:styleId="21">
    <w:name w:val="Body Text"/>
    <w:basedOn w:val="0"/>
    <w:next w:val="21"/>
    <w:link w:val="22"/>
    <w:uiPriority w:val="0"/>
    <w:pPr>
      <w:wordWrap w:val="1"/>
    </w:pPr>
    <w:rPr>
      <w:rFonts w:ascii="Century" w:hAnsi="Century"/>
      <w:sz w:val="24"/>
    </w:rPr>
  </w:style>
  <w:style w:type="character" w:styleId="22" w:customStyle="1">
    <w:name w:val="本文 (文字)"/>
    <w:basedOn w:val="10"/>
    <w:next w:val="22"/>
    <w:link w:val="21"/>
    <w:uiPriority w:val="0"/>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4</Pages>
  <Words>14</Words>
  <Characters>1431</Characters>
  <Application>JUST Note</Application>
  <Lines>1284</Lines>
  <Paragraphs>115</Paragraphs>
  <CharactersWithSpaces>2195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2001-08-02T03:31:00Z</cp:lastPrinted>
  <dcterms:created xsi:type="dcterms:W3CDTF">2021-01-28T05:46:00Z</dcterms:created>
  <dcterms:modified xsi:type="dcterms:W3CDTF">2026-05-15T01:56:33Z</dcterms:modified>
  <cp:revision>11</cp:revision>
</cp:coreProperties>
</file>