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様式第６号（第５条関係）</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（その１）</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診療所開設届</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年　　月　　日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（宛先）高崎市長</w:t>
      </w:r>
    </w:p>
    <w:p>
      <w:pPr>
        <w:pStyle w:val="0"/>
        <w:keepNext w:val="0"/>
        <w:keepLines w:val="0"/>
        <w:pageBreakBefore w:val="0"/>
        <w:widowControl w:val="0"/>
        <w:shd w:val="clear" w:color="auto" w:fill="auto"/>
        <w:spacing w:before="0" w:beforeLines="0" w:beforeAutospacing="0" w:after="0" w:afterLines="0" w:afterAutospacing="0" w:line="240" w:lineRule="auto"/>
        <w:ind w:left="0" w:right="630" w:firstLine="420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開設者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44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住所</w:t>
      </w:r>
    </w:p>
    <w:p>
      <w:pPr>
        <w:pStyle w:val="0"/>
        <w:keepNext w:val="0"/>
        <w:keepLines w:val="0"/>
        <w:pageBreakBefore w:val="0"/>
        <w:widowControl w:val="0"/>
        <w:shd w:val="clear" w:color="auto" w:fill="auto"/>
        <w:spacing w:before="0" w:beforeLines="0" w:beforeAutospacing="0" w:after="0" w:afterLines="0" w:afterAutospacing="0" w:line="240" w:lineRule="auto"/>
        <w:ind w:left="4110" w:right="0" w:firstLine="420"/>
        <w:jc w:val="both"/>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441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氏名　　　　　　　　　　　　　　　</w:t>
      </w:r>
    </w:p>
    <w:p>
      <w:pPr>
        <w:pStyle w:val="0"/>
        <w:keepNext w:val="0"/>
        <w:keepLines w:val="0"/>
        <w:pageBreakBefore w:val="0"/>
        <w:widowControl w:val="0"/>
        <w:shd w:val="clear" w:color="auto" w:fill="auto"/>
        <w:spacing w:before="0" w:beforeLines="0" w:beforeAutospacing="0" w:after="0" w:afterLines="0" w:afterAutospacing="0" w:line="240" w:lineRule="auto"/>
        <w:ind w:left="8730" w:right="0" w:hanging="4200"/>
        <w:jc w:val="left"/>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医療法第８条の規定により、診療所の開設を下記のとおり届け出ます。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記</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１　名称</w:t>
      </w:r>
    </w:p>
    <w:tbl>
      <w:tblPr>
        <w:tblStyle w:val="37"/>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7938"/>
      </w:tblGrid>
      <w:tr>
        <w:trPr>
          <w:cantSplit/>
          <w:trHeight w:val="535" w:hRule="atLeast"/>
        </w:trPr>
        <w:tc>
          <w:tcPr>
            <w:tcW w:w="793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p>
        </w:tc>
      </w:tr>
    </w:tbl>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２　開設の場所</w:t>
      </w:r>
    </w:p>
    <w:tbl>
      <w:tblPr>
        <w:tblStyle w:val="38"/>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7938"/>
      </w:tblGrid>
      <w:tr>
        <w:trPr>
          <w:cantSplit/>
          <w:trHeight w:val="674" w:hRule="atLeast"/>
        </w:trPr>
        <w:tc>
          <w:tcPr>
            <w:tcW w:w="793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電話（　　　　）　　　　</w:t>
            </w: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　　　　</w:t>
            </w:r>
          </w:p>
        </w:tc>
      </w:tr>
    </w:tbl>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３　診療科目</w:t>
      </w:r>
    </w:p>
    <w:tbl>
      <w:tblPr>
        <w:tblStyle w:val="39"/>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7938"/>
      </w:tblGrid>
      <w:tr>
        <w:trPr>
          <w:cantSplit/>
          <w:trHeight w:val="535" w:hRule="atLeast"/>
        </w:trPr>
        <w:tc>
          <w:tcPr>
            <w:tcW w:w="793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p>
        </w:tc>
      </w:tr>
    </w:tbl>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４　開設年月日</w:t>
      </w:r>
    </w:p>
    <w:tbl>
      <w:tblPr>
        <w:tblStyle w:val="40"/>
        <w:tblW w:w="3261"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3261"/>
      </w:tblGrid>
      <w:tr>
        <w:trPr>
          <w:trHeight w:val="413" w:hRule="atLeast"/>
        </w:trPr>
        <w:tc>
          <w:tcPr>
            <w:tcW w:w="3261"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年　　月　　日</w:t>
            </w:r>
          </w:p>
        </w:tc>
      </w:tr>
    </w:tbl>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５　開設者に係る病院又は診療所の開設等の状況</w:t>
      </w:r>
    </w:p>
    <w:tbl>
      <w:tblPr>
        <w:tblStyle w:val="41"/>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3843"/>
        <w:gridCol w:w="840"/>
        <w:gridCol w:w="3255"/>
      </w:tblGrid>
      <w:tr>
        <w:trPr>
          <w:cantSplit/>
          <w:trHeight w:val="356" w:hRule="atLeast"/>
        </w:trPr>
        <w:tc>
          <w:tcPr>
            <w:tcW w:w="3843" w:type="dxa"/>
            <w:vMerge w:val="restart"/>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360" w:right="0" w:hanging="3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（１）現に病院若しくは診療所を開設若しくは管理をし、又は病院若しくは診療所に勤務する者であるときの当該病院又は診療所の名称及び所在地</w:t>
            </w:r>
          </w:p>
        </w:tc>
        <w:tc>
          <w:tcPr>
            <w:tcW w:w="8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区分</w:t>
            </w:r>
          </w:p>
        </w:tc>
        <w:tc>
          <w:tcPr>
            <w:tcW w:w="32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開設　・　管理　・　勤務</w:t>
            </w:r>
          </w:p>
        </w:tc>
      </w:tr>
      <w:tr>
        <w:trPr>
          <w:cantSplit/>
          <w:trHeight w:val="356" w:hRule="atLeast"/>
        </w:trPr>
        <w:tc>
          <w:tcPr>
            <w:tcW w:w="3843" w:type="dxa"/>
            <w:vMerge w:val="continue"/>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名称</w:t>
            </w:r>
          </w:p>
        </w:tc>
        <w:tc>
          <w:tcPr>
            <w:tcW w:w="32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61" w:hRule="atLeast"/>
        </w:trPr>
        <w:tc>
          <w:tcPr>
            <w:tcW w:w="3843" w:type="dxa"/>
            <w:vMerge w:val="continue"/>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所在地</w:t>
            </w:r>
          </w:p>
        </w:tc>
        <w:tc>
          <w:tcPr>
            <w:tcW w:w="32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356" w:hRule="atLeast"/>
        </w:trPr>
        <w:tc>
          <w:tcPr>
            <w:tcW w:w="3843" w:type="dxa"/>
            <w:vMerge w:val="restart"/>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360" w:right="0" w:hanging="3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（２）同時に２以上の病院又は診療所を開設しようとする者であるときの当該病院又は診療所の名称及び所在地</w:t>
            </w:r>
          </w:p>
        </w:tc>
        <w:tc>
          <w:tcPr>
            <w:tcW w:w="8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名称</w:t>
            </w:r>
          </w:p>
        </w:tc>
        <w:tc>
          <w:tcPr>
            <w:tcW w:w="32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51" w:hRule="atLeast"/>
        </w:trPr>
        <w:tc>
          <w:tcPr>
            <w:tcW w:w="3843" w:type="dxa"/>
            <w:vMerge w:val="continue"/>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所在地</w:t>
            </w:r>
          </w:p>
        </w:tc>
        <w:tc>
          <w:tcPr>
            <w:tcW w:w="32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bl>
    <w:p>
      <w:pPr>
        <w:pStyle w:val="0"/>
        <w:keepNext w:val="0"/>
        <w:keepLines w:val="0"/>
        <w:pageBreakBefore w:val="0"/>
        <w:widowControl w:val="0"/>
        <w:shd w:val="clear" w:color="auto" w:fill="auto"/>
        <w:spacing w:before="4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１）（１）の区分は、開設者による既存病院又は診療所の開設等の状況について、該当するものに</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を付してください。また、（２）の名称及び所在地は、本件届出に係る診療所以外の病院又は診療所の名称及び所在地をそれぞれ記載してください。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２）２以上の病院又は診療所を管理しようとする者は、本件届出に係る診療所の開設前に、医療法第１２条第２項の規定により２以上の病院又は診療所の管理許可を受けてください。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color w:val="auto"/>
        </w:rPr>
        <w:br w:type="page"/>
      </w:r>
      <w:r>
        <w:rPr>
          <w:rFonts w:hint="default" w:ascii="?l?r ??fc" w:hAnsi="?l?r ??fc" w:eastAsia="?l?r ??fc"/>
          <w:b w:val="0"/>
          <w:i w:val="0"/>
          <w:smallCaps w:val="0"/>
          <w:strike w:val="0"/>
          <w:color w:val="auto"/>
          <w:sz w:val="21"/>
          <w:u w:val="none" w:color="auto"/>
          <w:shd w:val="clear" w:color="auto" w:fill="auto"/>
          <w:vertAlign w:val="baseline"/>
        </w:rPr>
        <w:t>（その２）</w:t>
      </w:r>
    </w:p>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６　管理者</w:t>
      </w:r>
    </w:p>
    <w:tbl>
      <w:tblPr>
        <w:tblStyle w:val="42"/>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93"/>
        <w:gridCol w:w="1482"/>
        <w:gridCol w:w="2208"/>
        <w:gridCol w:w="1027"/>
        <w:gridCol w:w="2228"/>
      </w:tblGrid>
      <w:tr>
        <w:trPr>
          <w:cantSplit/>
          <w:trHeight w:val="420" w:hRule="atLeast"/>
        </w:trPr>
        <w:tc>
          <w:tcPr>
            <w:tcW w:w="99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住所</w:t>
            </w:r>
          </w:p>
        </w:tc>
        <w:tc>
          <w:tcPr>
            <w:tcW w:w="6945" w:type="dxa"/>
            <w:gridSpan w:val="4"/>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20" w:hRule="atLeast"/>
        </w:trPr>
        <w:tc>
          <w:tcPr>
            <w:tcW w:w="99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氏名</w:t>
            </w:r>
          </w:p>
        </w:tc>
        <w:tc>
          <w:tcPr>
            <w:tcW w:w="6945" w:type="dxa"/>
            <w:gridSpan w:val="4"/>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20" w:hRule="atLeast"/>
        </w:trPr>
        <w:tc>
          <w:tcPr>
            <w:tcW w:w="99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360" w:right="0" w:hanging="36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免許等</w:t>
            </w:r>
          </w:p>
        </w:tc>
        <w:tc>
          <w:tcPr>
            <w:tcW w:w="148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12" w:right="0" w:firstLine="12"/>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医（歯科医）籍登録年月日</w:t>
            </w:r>
          </w:p>
        </w:tc>
        <w:tc>
          <w:tcPr>
            <w:tcW w:w="220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年　　月　　日</w:t>
            </w:r>
          </w:p>
        </w:tc>
        <w:tc>
          <w:tcPr>
            <w:tcW w:w="102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登録番号</w:t>
            </w:r>
          </w:p>
        </w:tc>
        <w:tc>
          <w:tcPr>
            <w:tcW w:w="222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20" w:hRule="atLeast"/>
        </w:trPr>
        <w:tc>
          <w:tcPr>
            <w:tcW w:w="99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48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12" w:right="0" w:firstLine="12"/>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臨床研修修了登録年月日</w:t>
            </w:r>
          </w:p>
        </w:tc>
        <w:tc>
          <w:tcPr>
            <w:tcW w:w="220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年　　月　　日</w:t>
            </w:r>
          </w:p>
        </w:tc>
        <w:tc>
          <w:tcPr>
            <w:tcW w:w="102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登録番号</w:t>
            </w:r>
          </w:p>
        </w:tc>
        <w:tc>
          <w:tcPr>
            <w:tcW w:w="222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bl>
    <w:p>
      <w:pPr>
        <w:pStyle w:val="0"/>
        <w:keepNext w:val="0"/>
        <w:keepLines w:val="0"/>
        <w:pageBreakBefore w:val="0"/>
        <w:widowControl w:val="0"/>
        <w:shd w:val="clear" w:color="auto" w:fill="auto"/>
        <w:spacing w:before="40" w:beforeLines="0" w:beforeAutospacing="0" w:after="0" w:afterLines="0" w:afterAutospacing="0" w:line="240" w:lineRule="auto"/>
        <w:ind w:left="720" w:right="0" w:hanging="72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21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７　従業者定員</w:t>
      </w:r>
      <w:r>
        <w:rPr>
          <w:rFonts w:hint="default" w:ascii="ＭＳ 明朝" w:hAnsi="ＭＳ 明朝" w:eastAsia="ＭＳ 明朝"/>
          <w:b w:val="0"/>
          <w:i w:val="0"/>
          <w:smallCaps w:val="0"/>
          <w:strike w:val="0"/>
          <w:color w:val="auto"/>
          <w:sz w:val="18"/>
          <w:u w:val="none" w:color="auto"/>
          <w:shd w:val="clear" w:color="auto" w:fill="auto"/>
          <w:vertAlign w:val="baseline"/>
        </w:rPr>
        <w:t>　　　　</w:t>
      </w:r>
    </w:p>
    <w:tbl>
      <w:tblPr>
        <w:tblStyle w:val="43"/>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587"/>
        <w:gridCol w:w="1588"/>
        <w:gridCol w:w="1587"/>
        <w:gridCol w:w="1588"/>
        <w:gridCol w:w="1588"/>
      </w:tblGrid>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従業者</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定員</w:t>
            </w:r>
          </w:p>
        </w:tc>
        <w:tc>
          <w:tcPr>
            <w:tcW w:w="1587"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従業者</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定員</w:t>
            </w: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医師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言語聴覚士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歯科医師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精神保健福祉士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薬剤師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義肢装具士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看護師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視能訓練士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助産師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臨床工学技士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看護補助者</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歯科衛生士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栄養士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　　　</w:t>
            </w: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歯科技工士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診療放射線技師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調理員</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臨床検査技師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事務員</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理学療法士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その他</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82" w:hRule="atLeast"/>
        </w:trPr>
        <w:tc>
          <w:tcPr>
            <w:tcW w:w="1587"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作業療法士</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5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合計</w:t>
            </w:r>
          </w:p>
        </w:tc>
        <w:tc>
          <w:tcPr>
            <w:tcW w:w="1588" w:type="dxa"/>
            <w:vAlign w:val="center"/>
          </w:tcPr>
          <w:p>
            <w:pPr>
              <w:pStyle w:val="0"/>
              <w:keepNext w:val="0"/>
              <w:keepLines w:val="0"/>
              <w:pageBreakBefore w:val="0"/>
              <w:widowControl w:val="0"/>
              <w:shd w:val="clear" w:color="auto" w:fill="auto"/>
              <w:spacing w:before="0" w:beforeLines="0" w:beforeAutospacing="0" w:after="4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bl>
    <w:p>
      <w:pPr>
        <w:pStyle w:val="0"/>
        <w:keepNext w:val="0"/>
        <w:keepLines w:val="0"/>
        <w:pageBreakBefore w:val="0"/>
        <w:widowControl w:val="0"/>
        <w:shd w:val="clear" w:color="auto" w:fill="auto"/>
        <w:spacing w:before="4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１）准看護師、診療エックス線技師及び衛生検査技師は、それぞれ看護師、診療放射線技師</w:t>
      </w:r>
    </w:p>
    <w:p>
      <w:pPr>
        <w:pStyle w:val="0"/>
        <w:keepNext w:val="0"/>
        <w:keepLines w:val="0"/>
        <w:pageBreakBefore w:val="0"/>
        <w:widowControl w:val="0"/>
        <w:shd w:val="clear" w:color="auto" w:fill="auto"/>
        <w:spacing w:before="40" w:beforeLines="0" w:beforeAutospacing="0" w:after="0" w:afterLines="0" w:afterAutospacing="0" w:line="240" w:lineRule="auto"/>
        <w:ind w:left="0" w:right="0" w:firstLine="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及び臨床検査技師の欄に計上してください。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２）栄養士欄の（　）には、管理栄養士に係る員数を再掲してください。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３）定員は、常勤職員の数に非常勤職員の数をその勤務時間に応じて常勤職員数に換算した数（１未満にあっては１、１以上にあっては小数点以下を切り捨てた数）を加えた値を記載してください。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８　診療に従事する医師又は歯科医師の氏名、担当診療科名、診療日、診療時間等</w:t>
      </w:r>
    </w:p>
    <w:tbl>
      <w:tblPr>
        <w:tblStyle w:val="44"/>
        <w:tblW w:w="7856"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134"/>
        <w:gridCol w:w="851"/>
        <w:gridCol w:w="1192"/>
        <w:gridCol w:w="1086"/>
        <w:gridCol w:w="786"/>
        <w:gridCol w:w="1013"/>
        <w:gridCol w:w="972"/>
        <w:gridCol w:w="823"/>
      </w:tblGrid>
      <w:tr>
        <w:trPr>
          <w:cantSplit/>
          <w:trHeight w:val="270" w:hRule="atLeast"/>
        </w:trPr>
        <w:tc>
          <w:tcPr>
            <w:tcW w:w="1134"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氏名</w:t>
            </w:r>
          </w:p>
        </w:tc>
        <w:tc>
          <w:tcPr>
            <w:tcW w:w="85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担</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診療科</w:t>
            </w:r>
          </w:p>
        </w:tc>
        <w:tc>
          <w:tcPr>
            <w:tcW w:w="2278"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免許</w:t>
            </w:r>
          </w:p>
        </w:tc>
        <w:tc>
          <w:tcPr>
            <w:tcW w:w="78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就職年月日</w:t>
            </w:r>
          </w:p>
        </w:tc>
        <w:tc>
          <w:tcPr>
            <w:tcW w:w="101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常勤・非常勤の別</w:t>
            </w:r>
          </w:p>
        </w:tc>
        <w:tc>
          <w:tcPr>
            <w:tcW w:w="972"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１週間の診療日・診療時間</w:t>
            </w:r>
          </w:p>
        </w:tc>
        <w:tc>
          <w:tcPr>
            <w:tcW w:w="82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常勤換算数</w:t>
            </w:r>
          </w:p>
        </w:tc>
      </w:tr>
      <w:tr>
        <w:trPr>
          <w:cantSplit/>
          <w:trHeight w:val="260" w:hRule="atLeast"/>
        </w:trPr>
        <w:tc>
          <w:tcPr>
            <w:tcW w:w="1134"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5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登録年月日</w:t>
            </w:r>
          </w:p>
        </w:tc>
        <w:tc>
          <w:tcPr>
            <w:tcW w:w="108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登録番号</w:t>
            </w:r>
          </w:p>
        </w:tc>
        <w:tc>
          <w:tcPr>
            <w:tcW w:w="78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1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72"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2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r>
      <w:tr>
        <w:trPr>
          <w:trHeight w:val="929" w:hRule="atLeast"/>
        </w:trPr>
        <w:tc>
          <w:tcPr>
            <w:tcW w:w="113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1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0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7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01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97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82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776"/>
        <w:jc w:val="both"/>
        <w:rPr>
          <w:rFonts w:hint="default" w:ascii="ＭＳ 明朝" w:hAnsi="ＭＳ 明朝" w:eastAsia="ＭＳ 明朝"/>
          <w:b w:val="0"/>
          <w:i w:val="0"/>
          <w:smallCaps w:val="0"/>
          <w:strike w:val="0"/>
          <w:color w:val="auto"/>
          <w:sz w:val="18"/>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９</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その他従業者名簿</w:t>
      </w:r>
    </w:p>
    <w:tbl>
      <w:tblPr>
        <w:tblStyle w:val="45"/>
        <w:tblW w:w="7856"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851"/>
        <w:gridCol w:w="1134"/>
        <w:gridCol w:w="1192"/>
        <w:gridCol w:w="1100"/>
        <w:gridCol w:w="772"/>
        <w:gridCol w:w="1013"/>
        <w:gridCol w:w="986"/>
        <w:gridCol w:w="809"/>
      </w:tblGrid>
      <w:tr>
        <w:trPr>
          <w:cantSplit/>
          <w:trHeight w:val="270" w:hRule="atLeast"/>
        </w:trPr>
        <w:tc>
          <w:tcPr>
            <w:tcW w:w="85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職種</w:t>
            </w:r>
          </w:p>
        </w:tc>
        <w:tc>
          <w:tcPr>
            <w:tcW w:w="1134"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氏名</w:t>
            </w:r>
          </w:p>
        </w:tc>
        <w:tc>
          <w:tcPr>
            <w:tcW w:w="2292"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免許</w:t>
            </w:r>
          </w:p>
        </w:tc>
        <w:tc>
          <w:tcPr>
            <w:tcW w:w="772"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就職年月日</w:t>
            </w:r>
          </w:p>
        </w:tc>
        <w:tc>
          <w:tcPr>
            <w:tcW w:w="101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常勤・非常勤の別</w:t>
            </w:r>
          </w:p>
        </w:tc>
        <w:tc>
          <w:tcPr>
            <w:tcW w:w="98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１週間の勤務日・勤務時間</w:t>
            </w:r>
          </w:p>
        </w:tc>
        <w:tc>
          <w:tcPr>
            <w:tcW w:w="809"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常勤換算数</w:t>
            </w:r>
          </w:p>
        </w:tc>
      </w:tr>
      <w:tr>
        <w:trPr>
          <w:cantSplit/>
          <w:trHeight w:val="260" w:hRule="atLeast"/>
        </w:trPr>
        <w:tc>
          <w:tcPr>
            <w:tcW w:w="85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34"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登録年月日</w:t>
            </w:r>
          </w:p>
        </w:tc>
        <w:tc>
          <w:tcPr>
            <w:tcW w:w="110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登録番号</w:t>
            </w:r>
          </w:p>
        </w:tc>
        <w:tc>
          <w:tcPr>
            <w:tcW w:w="772"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1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8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09"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r>
      <w:tr>
        <w:trPr>
          <w:trHeight w:val="890" w:hRule="atLeast"/>
        </w:trPr>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13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1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10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77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01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9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809"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１）８に記載する医師及び歯科医師を除く従業者について記載してください。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　　２）免許欄は、免許の必要な職種について記載してください。</w:t>
      </w:r>
    </w:p>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color w:val="auto"/>
        </w:rPr>
        <w:br w:type="page"/>
      </w:r>
      <w:r>
        <w:rPr>
          <w:rFonts w:hint="default" w:ascii="ＭＳ 明朝" w:hAnsi="ＭＳ 明朝" w:eastAsia="ＭＳ 明朝"/>
          <w:b w:val="0"/>
          <w:i w:val="0"/>
          <w:smallCaps w:val="0"/>
          <w:strike w:val="0"/>
          <w:color w:val="auto"/>
          <w:sz w:val="21"/>
          <w:u w:val="none" w:color="auto"/>
          <w:shd w:val="clear" w:color="auto" w:fill="auto"/>
          <w:vertAlign w:val="baseline"/>
        </w:rPr>
        <w:t>（その３）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１０　敷地面積及び敷地条件</w:t>
      </w:r>
    </w:p>
    <w:tbl>
      <w:tblPr>
        <w:tblStyle w:val="46"/>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93"/>
        <w:gridCol w:w="2126"/>
        <w:gridCol w:w="992"/>
        <w:gridCol w:w="3827"/>
      </w:tblGrid>
      <w:tr>
        <w:trPr>
          <w:cantSplit/>
          <w:trHeight w:val="395" w:hRule="atLeast"/>
        </w:trPr>
        <w:tc>
          <w:tcPr>
            <w:tcW w:w="99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敷地面積</w:t>
            </w:r>
          </w:p>
        </w:tc>
        <w:tc>
          <w:tcPr>
            <w:tcW w:w="212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tc>
        <w:tc>
          <w:tcPr>
            <w:tcW w:w="9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敷地条件</w:t>
            </w:r>
          </w:p>
        </w:tc>
        <w:tc>
          <w:tcPr>
            <w:tcW w:w="382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１）敷地面積は、小数点以下第２位まで記載してください。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２）敷地条件は、都市計画法上の都市計画区域、地域地区の設定を受けている場合の当該区域等を記載してください。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１１　建物の構造概要</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（１）構造概要</w:t>
      </w:r>
    </w:p>
    <w:tbl>
      <w:tblPr>
        <w:tblStyle w:val="47"/>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93"/>
        <w:gridCol w:w="1417"/>
        <w:gridCol w:w="1134"/>
        <w:gridCol w:w="1276"/>
        <w:gridCol w:w="1276"/>
        <w:gridCol w:w="1842"/>
      </w:tblGrid>
      <w:tr>
        <w:trPr>
          <w:trHeight w:val="269" w:hRule="atLeast"/>
        </w:trPr>
        <w:tc>
          <w:tcPr>
            <w:tcW w:w="99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建物名</w:t>
            </w:r>
          </w:p>
        </w:tc>
        <w:tc>
          <w:tcPr>
            <w:tcW w:w="141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建築構造</w:t>
            </w:r>
          </w:p>
        </w:tc>
        <w:tc>
          <w:tcPr>
            <w:tcW w:w="113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耐火構造等</w:t>
            </w:r>
          </w:p>
        </w:tc>
        <w:tc>
          <w:tcPr>
            <w:tcW w:w="127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建築面積</w:t>
            </w:r>
          </w:p>
        </w:tc>
        <w:tc>
          <w:tcPr>
            <w:tcW w:w="127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建築延面積</w:t>
            </w:r>
          </w:p>
        </w:tc>
        <w:tc>
          <w:tcPr>
            <w:tcW w:w="184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階数</w:t>
            </w:r>
          </w:p>
        </w:tc>
      </w:tr>
      <w:tr>
        <w:trPr>
          <w:trHeight w:val="736" w:hRule="atLeast"/>
        </w:trPr>
        <w:tc>
          <w:tcPr>
            <w:tcW w:w="99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41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鉄筋コンクリート造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鉄骨造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木造その他</w:t>
            </w:r>
          </w:p>
        </w:tc>
        <w:tc>
          <w:tcPr>
            <w:tcW w:w="113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耐火構造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準耐火構造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防火構造その他</w:t>
            </w:r>
          </w:p>
        </w:tc>
        <w:tc>
          <w:tcPr>
            <w:tcW w:w="127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tc>
        <w:tc>
          <w:tcPr>
            <w:tcW w:w="127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tc>
        <w:tc>
          <w:tcPr>
            <w:tcW w:w="184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（地上）　　　　階</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（地下）　　　　階</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（昇降機塔）　　階</w:t>
            </w:r>
          </w:p>
        </w:tc>
      </w:tr>
      <w:tr>
        <w:trPr>
          <w:trHeight w:val="718" w:hRule="atLeast"/>
        </w:trPr>
        <w:tc>
          <w:tcPr>
            <w:tcW w:w="99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c>
          <w:tcPr>
            <w:tcW w:w="141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鉄筋コンクリート造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鉄骨造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木造その他</w:t>
            </w:r>
          </w:p>
        </w:tc>
        <w:tc>
          <w:tcPr>
            <w:tcW w:w="113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耐火構造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3"/>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準耐火構造</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3"/>
                <w:u w:val="none" w:color="auto"/>
                <w:shd w:val="clear" w:color="auto" w:fill="auto"/>
                <w:vertAlign w:val="baseline"/>
              </w:rPr>
              <w:t>防火構造その他</w:t>
            </w:r>
          </w:p>
        </w:tc>
        <w:tc>
          <w:tcPr>
            <w:tcW w:w="127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tc>
        <w:tc>
          <w:tcPr>
            <w:tcW w:w="127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tc>
        <w:tc>
          <w:tcPr>
            <w:tcW w:w="184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（地上）　　　　階</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（地下）　　　　階</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（昇降機塔）　　階</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１）建物（棟）ごとに記載してください。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108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２）建築構造欄及び耐火構造等欄は、該当するものを</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で囲んでください。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３）建築面積及び建築延面積は、建築基準法に基づく面積を小数点以下第２位まで記載してください。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４）記載欄が不足する場合は、別紙に記載してください。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　（２）構造等内訳</w:t>
      </w:r>
    </w:p>
    <w:tbl>
      <w:tblPr>
        <w:tblStyle w:val="48"/>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851"/>
        <w:gridCol w:w="709"/>
        <w:gridCol w:w="3543"/>
        <w:gridCol w:w="1418"/>
        <w:gridCol w:w="1417"/>
      </w:tblGrid>
      <w:tr>
        <w:trPr>
          <w:cantSplit/>
          <w:trHeight w:val="352" w:hRule="atLeast"/>
        </w:trPr>
        <w:tc>
          <w:tcPr>
            <w:tcW w:w="851"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建物名</w:t>
            </w:r>
          </w:p>
        </w:tc>
        <w:tc>
          <w:tcPr>
            <w:tcW w:w="709"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階</w:t>
            </w:r>
          </w:p>
        </w:tc>
        <w:tc>
          <w:tcPr>
            <w:tcW w:w="354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用途</w:t>
            </w:r>
          </w:p>
        </w:tc>
        <w:tc>
          <w:tcPr>
            <w:tcW w:w="141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病床数</w:t>
            </w:r>
          </w:p>
        </w:tc>
        <w:tc>
          <w:tcPr>
            <w:tcW w:w="141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床面積（㎡）</w:t>
            </w:r>
          </w:p>
        </w:tc>
      </w:tr>
      <w:tr>
        <w:trPr>
          <w:cantSplit/>
          <w:trHeight w:val="3515" w:hRule="atLeast"/>
        </w:trPr>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p>
        </w:tc>
        <w:tc>
          <w:tcPr>
            <w:tcW w:w="709"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p>
        </w:tc>
        <w:tc>
          <w:tcPr>
            <w:tcW w:w="354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p>
        </w:tc>
        <w:tc>
          <w:tcPr>
            <w:tcW w:w="141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p>
        </w:tc>
        <w:tc>
          <w:tcPr>
            <w:tcW w:w="1417"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１）室を単位として記載してください。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２）用途欄は、病室（３１５号室）、診察室（内科）、処置室（外科）、食堂（談話室兼用）、便所（身体障害者用</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、廊下等具体的に記載してください。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　　３）病床数欄は、室の用途が病室の場合のみ記載してください。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　　４）床面積欄は、室の用途が病室、機能訓練室、食堂等医療法施行規則に面積基準の定めのある場合にあっては内法により測定した面積を、それ以外の場合にあっては壁芯により測定した面積を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　　５）床面積は、小数点以下第２位まで記載してください。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720" w:right="0" w:hanging="720"/>
        <w:jc w:val="left"/>
        <w:rPr>
          <w:rFonts w:hint="default" w:ascii="?l?r ??fc" w:hAnsi="?l?r ??fc" w:eastAsia="?l?r ??fc"/>
          <w:b w:val="0"/>
          <w:i w:val="0"/>
          <w:smallCaps w:val="0"/>
          <w:strike w:val="0"/>
          <w:color w:val="auto"/>
          <w:sz w:val="21"/>
          <w:u w:val="none" w:color="auto"/>
          <w:shd w:val="clear" w:color="auto" w:fill="auto"/>
          <w:vertAlign w:val="baseline"/>
        </w:rPr>
      </w:pPr>
      <w:r>
        <w:rPr>
          <w:rFonts w:hint="default"/>
          <w:color w:val="auto"/>
        </w:rPr>
        <w:br w:type="page"/>
      </w:r>
      <w:r>
        <w:rPr>
          <w:rFonts w:hint="default" w:ascii="?l?r ??fc" w:hAnsi="?l?r ??fc" w:eastAsia="?l?r ??fc"/>
          <w:b w:val="0"/>
          <w:i w:val="0"/>
          <w:smallCaps w:val="0"/>
          <w:strike w:val="0"/>
          <w:color w:val="auto"/>
          <w:sz w:val="21"/>
          <w:u w:val="none" w:color="auto"/>
          <w:shd w:val="clear" w:color="auto" w:fill="auto"/>
          <w:vertAlign w:val="baseline"/>
        </w:rPr>
        <w:t>（その４）</w:t>
      </w:r>
    </w:p>
    <w:p>
      <w:pPr>
        <w:pStyle w:val="0"/>
        <w:keepNext w:val="0"/>
        <w:keepLines w:val="0"/>
        <w:pageBreakBefore w:val="0"/>
        <w:widowControl w:val="0"/>
        <w:shd w:val="clear" w:color="auto" w:fill="auto"/>
        <w:spacing w:before="0" w:beforeLines="0" w:beforeAutospacing="0" w:after="0" w:afterLines="0" w:afterAutospacing="0" w:line="240" w:lineRule="auto"/>
        <w:ind w:left="840" w:right="0" w:hanging="840"/>
        <w:jc w:val="both"/>
        <w:rPr>
          <w:rFonts w:hint="default" w:ascii="ＭＳ 明朝" w:hAnsi="ＭＳ 明朝" w:eastAsia="ＭＳ 明朝"/>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　（３）エックス線装置及び歯科技工室の有無及び構造設備の概要</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600"/>
        <w:jc w:val="both"/>
        <w:rPr>
          <w:rFonts w:hint="default" w:ascii="ＭＳ 明朝" w:hAnsi="ＭＳ 明朝" w:eastAsia="ＭＳ 明朝"/>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ア　エックス線装置（　有　・　無　）</w:t>
      </w:r>
    </w:p>
    <w:tbl>
      <w:tblPr>
        <w:tblStyle w:val="49"/>
        <w:tblW w:w="7806" w:type="dxa"/>
        <w:jc w:val="left"/>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396"/>
        <w:gridCol w:w="1740"/>
        <w:gridCol w:w="5670"/>
      </w:tblGrid>
      <w:tr>
        <w:trPr>
          <w:cantSplit/>
          <w:trHeight w:val="370" w:hRule="atLeast"/>
        </w:trPr>
        <w:tc>
          <w:tcPr>
            <w:tcW w:w="39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１</w:t>
            </w: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製作者名</w:t>
            </w:r>
          </w:p>
        </w:tc>
        <w:tc>
          <w:tcPr>
            <w:tcW w:w="567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04"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型式・製造年月</w:t>
            </w:r>
          </w:p>
        </w:tc>
        <w:tc>
          <w:tcPr>
            <w:tcW w:w="567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　　　　　年　　　月</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製造</w:t>
            </w:r>
          </w:p>
        </w:tc>
      </w:tr>
      <w:tr>
        <w:trPr>
          <w:cantSplit/>
          <w:trHeight w:val="410"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医療用具承認番号</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702"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連　続</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定格出力　短時間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蓄放式</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ｍＡ</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ｍＡ　　ｓｅｃ</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w:t>
            </w:r>
            <w:r>
              <w:rPr>
                <w:rFonts w:hint="default" w:ascii="ＭＳ 明朝" w:hAnsi="ＭＳ 明朝" w:eastAsia="ＭＳ 明朝"/>
                <w:b w:val="0"/>
                <w:i w:val="0"/>
                <w:smallCaps w:val="0"/>
                <w:strike w:val="0"/>
                <w:color w:val="auto"/>
                <w:sz w:val="18"/>
                <w:u w:val="none" w:color="auto"/>
                <w:shd w:val="clear" w:color="auto" w:fill="auto"/>
                <w:vertAlign w:val="baseline"/>
              </w:rPr>
              <w:t>μ</w:t>
            </w:r>
            <w:r>
              <w:rPr>
                <w:rFonts w:hint="default" w:ascii="ＭＳ 明朝" w:hAnsi="ＭＳ 明朝" w:eastAsia="ＭＳ 明朝"/>
                <w:b w:val="0"/>
                <w:i w:val="0"/>
                <w:smallCaps w:val="0"/>
                <w:strike w:val="0"/>
                <w:color w:val="auto"/>
                <w:sz w:val="18"/>
                <w:u w:val="none" w:color="auto"/>
                <w:shd w:val="clear" w:color="auto" w:fill="auto"/>
                <w:vertAlign w:val="baseline"/>
              </w:rPr>
              <w:t>Ｆ</w:t>
            </w:r>
          </w:p>
        </w:tc>
      </w:tr>
      <w:tr>
        <w:trPr>
          <w:cantSplit/>
          <w:trHeight w:val="283"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エックス線管の数</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73"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用途</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一般撮影・透視・ＣＴ・（　　　　　　　　　　　　　　　）</w:t>
            </w:r>
          </w:p>
        </w:tc>
      </w:tr>
      <w:tr>
        <w:trPr>
          <w:cantSplit/>
          <w:trHeight w:val="277"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使用室</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診療室・手術室・移動型・（　　　　　　　　　　　　　　　）</w:t>
            </w:r>
          </w:p>
        </w:tc>
      </w:tr>
      <w:tr>
        <w:trPr>
          <w:cantSplit/>
          <w:trHeight w:val="370" w:hRule="atLeast"/>
        </w:trPr>
        <w:tc>
          <w:tcPr>
            <w:tcW w:w="39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２</w:t>
            </w: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製作者名</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04"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型式・製造年月</w:t>
            </w:r>
          </w:p>
        </w:tc>
        <w:tc>
          <w:tcPr>
            <w:tcW w:w="567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　　　　　年　　　月</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製造</w:t>
            </w:r>
          </w:p>
        </w:tc>
      </w:tr>
      <w:tr>
        <w:trPr>
          <w:cantSplit/>
          <w:trHeight w:val="410"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医療用具承認番号</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702"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連　続</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定格出力　短時間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蓄放式</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ｍＡ</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ｍＡ　　ｓｅｃ</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w:t>
            </w:r>
            <w:r>
              <w:rPr>
                <w:rFonts w:hint="default" w:ascii="ＭＳ 明朝" w:hAnsi="ＭＳ 明朝" w:eastAsia="ＭＳ 明朝"/>
                <w:b w:val="0"/>
                <w:i w:val="0"/>
                <w:smallCaps w:val="0"/>
                <w:strike w:val="0"/>
                <w:color w:val="auto"/>
                <w:sz w:val="18"/>
                <w:u w:val="none" w:color="auto"/>
                <w:shd w:val="clear" w:color="auto" w:fill="auto"/>
                <w:vertAlign w:val="baseline"/>
              </w:rPr>
              <w:t>μ</w:t>
            </w:r>
            <w:r>
              <w:rPr>
                <w:rFonts w:hint="default" w:ascii="ＭＳ 明朝" w:hAnsi="ＭＳ 明朝" w:eastAsia="ＭＳ 明朝"/>
                <w:b w:val="0"/>
                <w:i w:val="0"/>
                <w:smallCaps w:val="0"/>
                <w:strike w:val="0"/>
                <w:color w:val="auto"/>
                <w:sz w:val="18"/>
                <w:u w:val="none" w:color="auto"/>
                <w:shd w:val="clear" w:color="auto" w:fill="auto"/>
                <w:vertAlign w:val="baseline"/>
              </w:rPr>
              <w:t>Ｆ</w:t>
            </w:r>
          </w:p>
        </w:tc>
      </w:tr>
      <w:tr>
        <w:trPr>
          <w:cantSplit/>
          <w:trHeight w:val="283"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エックス線管の数</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73"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用途</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一般撮影・透視・ＣＴ・（　　　　　　　　　　　　　　　）</w:t>
            </w:r>
          </w:p>
        </w:tc>
      </w:tr>
      <w:tr>
        <w:trPr>
          <w:cantSplit/>
          <w:trHeight w:val="277"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使用室</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診療室・手術室・移動型・（　　　　　　　　　　　　　　　）</w:t>
            </w:r>
          </w:p>
        </w:tc>
      </w:tr>
      <w:tr>
        <w:trPr>
          <w:cantSplit/>
          <w:trHeight w:val="370" w:hRule="atLeast"/>
        </w:trPr>
        <w:tc>
          <w:tcPr>
            <w:tcW w:w="39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３</w:t>
            </w: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製作者名</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404"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型式・製造年月</w:t>
            </w:r>
          </w:p>
        </w:tc>
        <w:tc>
          <w:tcPr>
            <w:tcW w:w="567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　　　　　年　　　月</w:t>
            </w:r>
            <w:r>
              <w:rPr>
                <w:rFonts w:hint="default" w:ascii="ＭＳ 明朝" w:hAnsi="ＭＳ 明朝" w:eastAsia="ＭＳ 明朝"/>
                <w:b w:val="0"/>
                <w:i w:val="0"/>
                <w:smallCaps w:val="0"/>
                <w:strike w:val="0"/>
                <w:color w:val="auto"/>
                <w:sz w:val="18"/>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18"/>
                <w:u w:val="none" w:color="auto"/>
                <w:shd w:val="clear" w:color="auto" w:fill="auto"/>
                <w:vertAlign w:val="baseline"/>
              </w:rPr>
              <w:t>製造</w:t>
            </w:r>
          </w:p>
        </w:tc>
      </w:tr>
      <w:tr>
        <w:trPr>
          <w:cantSplit/>
          <w:trHeight w:val="410"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医療用具承認番号</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702"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連　続</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定格出力　短時間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蓄放式</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ｍＡ</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ｍＡ　　ｓｅｃ</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ｋＶ　　　　　　</w:t>
            </w:r>
            <w:r>
              <w:rPr>
                <w:rFonts w:hint="default" w:ascii="ＭＳ 明朝" w:hAnsi="ＭＳ 明朝" w:eastAsia="ＭＳ 明朝"/>
                <w:b w:val="0"/>
                <w:i w:val="0"/>
                <w:smallCaps w:val="0"/>
                <w:strike w:val="0"/>
                <w:color w:val="auto"/>
                <w:sz w:val="18"/>
                <w:u w:val="none" w:color="auto"/>
                <w:shd w:val="clear" w:color="auto" w:fill="auto"/>
                <w:vertAlign w:val="baseline"/>
              </w:rPr>
              <w:t>μ</w:t>
            </w:r>
            <w:r>
              <w:rPr>
                <w:rFonts w:hint="default" w:ascii="ＭＳ 明朝" w:hAnsi="ＭＳ 明朝" w:eastAsia="ＭＳ 明朝"/>
                <w:b w:val="0"/>
                <w:i w:val="0"/>
                <w:smallCaps w:val="0"/>
                <w:strike w:val="0"/>
                <w:color w:val="auto"/>
                <w:sz w:val="18"/>
                <w:u w:val="none" w:color="auto"/>
                <w:shd w:val="clear" w:color="auto" w:fill="auto"/>
                <w:vertAlign w:val="baseline"/>
              </w:rPr>
              <w:t>Ｆ</w:t>
            </w:r>
          </w:p>
        </w:tc>
      </w:tr>
      <w:tr>
        <w:trPr>
          <w:cantSplit/>
          <w:trHeight w:val="283"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エックス線管の数</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cantSplit/>
          <w:trHeight w:val="273"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用途</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一般撮影・透視・ＣＴ・（　　　　　　　　　　　　　　　）</w:t>
            </w:r>
          </w:p>
        </w:tc>
      </w:tr>
      <w:tr>
        <w:trPr>
          <w:cantSplit/>
          <w:trHeight w:val="277" w:hRule="atLeast"/>
        </w:trPr>
        <w:tc>
          <w:tcPr>
            <w:tcW w:w="39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740"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使用室</w:t>
            </w:r>
          </w:p>
        </w:tc>
        <w:tc>
          <w:tcPr>
            <w:tcW w:w="567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診療室・手術室・移動型・（　　　　　　　　　　　　　　　）</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1000" w:right="0" w:hanging="1000"/>
        <w:jc w:val="both"/>
        <w:rPr>
          <w:rFonts w:hint="default" w:ascii="ＭＳ 明朝" w:hAnsi="ＭＳ 明朝" w:eastAsia="ＭＳ 明朝"/>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　　　　</w:t>
      </w:r>
      <w:r>
        <w:rPr>
          <w:rFonts w:hint="default" w:ascii="ＭＳ 明朝" w:hAnsi="ＭＳ 明朝" w:eastAsia="ＭＳ 明朝"/>
          <w:b w:val="0"/>
          <w:i w:val="0"/>
          <w:smallCaps w:val="0"/>
          <w:strike w:val="0"/>
          <w:color w:val="auto"/>
          <w:sz w:val="18"/>
          <w:u w:val="none" w:color="auto"/>
          <w:shd w:val="clear" w:color="auto" w:fill="auto"/>
          <w:vertAlign w:val="baseline"/>
        </w:rPr>
        <w:t>注　本表に代えて診療用エックス線装置設置届（様式第１８号）（その２）の表を添付することができます。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800" w:right="0" w:hanging="800"/>
        <w:jc w:val="both"/>
        <w:rPr>
          <w:rFonts w:hint="default" w:ascii="ＭＳ 明朝" w:hAnsi="ＭＳ 明朝" w:eastAsia="ＭＳ 明朝"/>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840" w:right="0" w:hanging="840"/>
        <w:jc w:val="both"/>
        <w:rPr>
          <w:rFonts w:hint="default" w:ascii="ＭＳ 明朝" w:hAnsi="ＭＳ 明朝" w:eastAsia="ＭＳ 明朝"/>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　　　イ　歯科技工室（　有　・　無　）</w:t>
      </w:r>
    </w:p>
    <w:tbl>
      <w:tblPr>
        <w:tblStyle w:val="50"/>
        <w:tblW w:w="7773" w:type="dxa"/>
        <w:jc w:val="left"/>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678"/>
        <w:gridCol w:w="6095"/>
      </w:tblGrid>
      <w:tr>
        <w:trPr>
          <w:trHeight w:val="1261" w:hRule="atLeast"/>
        </w:trPr>
        <w:tc>
          <w:tcPr>
            <w:tcW w:w="167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主たる設備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及び器具等</w:t>
            </w:r>
          </w:p>
        </w:tc>
        <w:tc>
          <w:tcPr>
            <w:tcW w:w="6095"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p>
        </w:tc>
      </w:tr>
      <w:tr>
        <w:trPr>
          <w:trHeight w:val="708" w:hRule="atLeast"/>
        </w:trPr>
        <w:tc>
          <w:tcPr>
            <w:tcW w:w="167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その他</w:t>
            </w:r>
          </w:p>
        </w:tc>
        <w:tc>
          <w:tcPr>
            <w:tcW w:w="6095"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・防じん設備（　有　・　無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・防火設備（　有　・　無　）</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1"/>
          <w:u w:val="none" w:color="auto"/>
          <w:shd w:val="clear" w:color="auto" w:fill="auto"/>
          <w:vertAlign w:val="baseline"/>
        </w:rPr>
      </w:pPr>
    </w:p>
    <w:p>
      <w:pPr>
        <w:pStyle w:val="0"/>
        <w:keepNext w:val="0"/>
        <w:keepLines w:val="0"/>
        <w:pageBreakBefore w:val="0"/>
        <w:widowControl w:val="1"/>
        <w:shd w:val="clear" w:color="auto" w:fill="auto"/>
        <w:spacing w:before="0" w:beforeLines="0" w:beforeAutospacing="0" w:after="0" w:afterLines="0" w:afterAutospacing="0" w:line="240" w:lineRule="auto"/>
        <w:ind w:left="141" w:right="0" w:firstLine="0"/>
        <w:jc w:val="left"/>
        <w:rPr>
          <w:rFonts w:hint="default" w:ascii="?l?r ??fc" w:hAnsi="?l?r ??fc" w:eastAsia="?l?r ??fc"/>
          <w:b w:val="0"/>
          <w:i w:val="0"/>
          <w:smallCaps w:val="0"/>
          <w:strike w:val="0"/>
          <w:color w:val="auto"/>
          <w:sz w:val="18"/>
          <w:u w:val="none" w:color="auto"/>
          <w:shd w:val="clear" w:color="auto" w:fill="auto"/>
          <w:vertAlign w:val="baseline"/>
        </w:rPr>
      </w:pPr>
      <w:r>
        <w:rPr>
          <w:rFonts w:hint="default"/>
          <w:color w:val="auto"/>
        </w:rPr>
        <w:br w:type="page"/>
      </w:r>
      <w:r>
        <w:rPr>
          <w:rFonts w:hint="default" w:ascii="?l?r ??fc" w:hAnsi="?l?r ??fc" w:eastAsia="?l?r ??fc"/>
          <w:b w:val="0"/>
          <w:i w:val="0"/>
          <w:smallCaps w:val="0"/>
          <w:strike w:val="0"/>
          <w:color w:val="auto"/>
          <w:sz w:val="21"/>
          <w:u w:val="none" w:color="auto"/>
          <w:shd w:val="clear" w:color="auto" w:fill="auto"/>
          <w:vertAlign w:val="baseline"/>
        </w:rPr>
        <w:t>（その５）</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１２　病床数（病床種別病床数、各病室の病床数及び定床別病床数）</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（１）病床種別病床数　　　　　　　　　（床）　</w:t>
      </w:r>
    </w:p>
    <w:tbl>
      <w:tblPr>
        <w:tblStyle w:val="51"/>
        <w:tblW w:w="4455" w:type="dxa"/>
        <w:jc w:val="left"/>
        <w:tblInd w:w="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113"/>
        <w:gridCol w:w="1114"/>
        <w:gridCol w:w="1114"/>
        <w:gridCol w:w="1114"/>
      </w:tblGrid>
      <w:tr>
        <w:trPr>
          <w:trHeight w:val="360"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種別</w:t>
            </w:r>
          </w:p>
        </w:tc>
        <w:tc>
          <w:tcPr>
            <w:tcW w:w="111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療養</w:t>
            </w:r>
          </w:p>
        </w:tc>
        <w:tc>
          <w:tcPr>
            <w:tcW w:w="111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一般</w:t>
            </w:r>
          </w:p>
        </w:tc>
        <w:tc>
          <w:tcPr>
            <w:tcW w:w="111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計</w:t>
            </w:r>
          </w:p>
        </w:tc>
      </w:tr>
      <w:tr>
        <w:trPr>
          <w:trHeight w:val="541"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病床数</w:t>
            </w:r>
          </w:p>
        </w:tc>
        <w:tc>
          <w:tcPr>
            <w:tcW w:w="111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111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111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900" w:right="0" w:hanging="90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病床数又は床面積に関して経過措置の適用を受けるものの病床数を（　）書で再掲してください。</w:t>
      </w:r>
      <w:bookmarkStart w:id="0" w:name="_GoBack"/>
      <w:bookmarkEnd w:id="0"/>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（２）各病室の病床数</w:t>
      </w:r>
    </w:p>
    <w:tbl>
      <w:tblPr>
        <w:tblStyle w:val="52"/>
        <w:tblW w:w="7796" w:type="dxa"/>
        <w:jc w:val="left"/>
        <w:tblInd w:w="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92"/>
        <w:gridCol w:w="567"/>
        <w:gridCol w:w="1134"/>
        <w:gridCol w:w="1701"/>
        <w:gridCol w:w="851"/>
        <w:gridCol w:w="1275"/>
        <w:gridCol w:w="1276"/>
      </w:tblGrid>
      <w:tr>
        <w:trPr/>
        <w:tc>
          <w:tcPr>
            <w:tcW w:w="9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建物名</w:t>
            </w:r>
          </w:p>
        </w:tc>
        <w:tc>
          <w:tcPr>
            <w:tcW w:w="56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階</w:t>
            </w:r>
          </w:p>
        </w:tc>
        <w:tc>
          <w:tcPr>
            <w:tcW w:w="113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病床種別</w:t>
            </w:r>
          </w:p>
        </w:tc>
        <w:tc>
          <w:tcPr>
            <w:tcW w:w="1701"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病室名</w:t>
            </w:r>
          </w:p>
        </w:tc>
        <w:tc>
          <w:tcPr>
            <w:tcW w:w="851"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病床数</w:t>
            </w:r>
          </w:p>
        </w:tc>
        <w:tc>
          <w:tcPr>
            <w:tcW w:w="127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床面積（㎡）</w:t>
            </w:r>
          </w:p>
        </w:tc>
        <w:tc>
          <w:tcPr>
            <w:tcW w:w="127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１人当たり床面積（㎡）</w:t>
            </w:r>
          </w:p>
        </w:tc>
      </w:tr>
      <w:tr>
        <w:trPr>
          <w:trHeight w:val="773" w:hRule="atLeast"/>
        </w:trPr>
        <w:tc>
          <w:tcPr>
            <w:tcW w:w="9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567"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113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170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1275"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127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　　　　注　床面積は内法により測定した面積を小数点以下第２位まで記載してください。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（３）定床別病床数　　　　　　　　　　　　　　　　　　　　</w:t>
      </w:r>
    </w:p>
    <w:tbl>
      <w:tblPr>
        <w:tblStyle w:val="53"/>
        <w:tblW w:w="4932" w:type="dxa"/>
        <w:jc w:val="left"/>
        <w:tblInd w:w="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113"/>
        <w:gridCol w:w="954"/>
        <w:gridCol w:w="955"/>
        <w:gridCol w:w="955"/>
        <w:gridCol w:w="955"/>
      </w:tblGrid>
      <w:tr>
        <w:trPr>
          <w:trHeight w:val="331"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定床区分</w:t>
            </w:r>
          </w:p>
        </w:tc>
        <w:tc>
          <w:tcPr>
            <w:tcW w:w="95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療養</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一般</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区分計</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病床数</w:t>
            </w:r>
          </w:p>
        </w:tc>
      </w:tr>
      <w:tr>
        <w:trPr>
          <w:trHeight w:val="331"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１床室</w:t>
            </w:r>
          </w:p>
        </w:tc>
        <w:tc>
          <w:tcPr>
            <w:tcW w:w="95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床</w:t>
            </w:r>
          </w:p>
        </w:tc>
      </w:tr>
      <w:tr>
        <w:trPr>
          <w:trHeight w:val="331"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２床室</w:t>
            </w:r>
          </w:p>
        </w:tc>
        <w:tc>
          <w:tcPr>
            <w:tcW w:w="95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床</w:t>
            </w:r>
          </w:p>
        </w:tc>
      </w:tr>
      <w:tr>
        <w:trPr>
          <w:trHeight w:val="331"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床室</w:t>
            </w:r>
          </w:p>
        </w:tc>
        <w:tc>
          <w:tcPr>
            <w:tcW w:w="95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床</w:t>
            </w:r>
          </w:p>
        </w:tc>
      </w:tr>
      <w:tr>
        <w:trPr>
          <w:trHeight w:val="331" w:hRule="atLeast"/>
        </w:trPr>
        <w:tc>
          <w:tcPr>
            <w:tcW w:w="111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計</w:t>
            </w:r>
          </w:p>
        </w:tc>
        <w:tc>
          <w:tcPr>
            <w:tcW w:w="95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室</w:t>
            </w:r>
          </w:p>
        </w:tc>
        <w:tc>
          <w:tcPr>
            <w:tcW w:w="95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color w:val="auto"/>
                <w:sz w:val="21"/>
              </w:rPr>
            </w:pPr>
            <w:r>
              <w:rPr>
                <w:rFonts w:hint="default" w:ascii="ＭＳ 明朝" w:hAnsi="ＭＳ 明朝" w:eastAsia="ＭＳ 明朝"/>
                <w:b w:val="0"/>
                <w:i w:val="0"/>
                <w:smallCaps w:val="0"/>
                <w:strike w:val="0"/>
                <w:color w:val="auto"/>
                <w:sz w:val="21"/>
                <w:u w:val="none" w:color="auto"/>
                <w:shd w:val="clear" w:color="auto" w:fill="auto"/>
                <w:vertAlign w:val="baseline"/>
              </w:rPr>
              <w:t>床</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color w:val="auto"/>
          <w:sz w:val="21"/>
        </w:rPr>
      </w:pPr>
    </w:p>
    <w:p>
      <w:pPr>
        <w:pStyle w:val="0"/>
        <w:widowControl w:val="0"/>
        <w:ind w:left="283" w:hanging="141"/>
        <w:jc w:val="both"/>
        <w:rPr>
          <w:rFonts w:hint="default" w:ascii="ＭＳ 明朝" w:hAnsi="ＭＳ 明朝" w:eastAsia="ＭＳ 明朝"/>
          <w:color w:val="auto"/>
          <w:sz w:val="21"/>
          <w:u w:val="none" w:color="auto"/>
        </w:rPr>
      </w:pPr>
      <w:r>
        <w:rPr>
          <w:rFonts w:hint="default" w:ascii="ＭＳ 明朝" w:hAnsi="ＭＳ 明朝" w:eastAsia="ＭＳ 明朝"/>
          <w:color w:val="auto"/>
          <w:sz w:val="21"/>
          <w:u w:val="none" w:color="auto"/>
        </w:rPr>
        <w:t xml:space="preserve"> </w:t>
      </w:r>
      <w:r>
        <w:rPr>
          <w:rFonts w:hint="default" w:ascii="ＭＳ 明朝" w:hAnsi="ＭＳ 明朝" w:eastAsia="ＭＳ 明朝"/>
          <w:color w:val="auto"/>
          <w:sz w:val="21"/>
          <w:u w:val="none" w:color="auto"/>
        </w:rPr>
        <w:t>１３　オンライン診療の実施</w:t>
      </w:r>
    </w:p>
    <w:p>
      <w:pPr>
        <w:pStyle w:val="0"/>
        <w:widowControl w:val="0"/>
        <w:ind w:left="566" w:firstLine="0"/>
        <w:jc w:val="both"/>
        <w:rPr>
          <w:rFonts w:hint="default" w:ascii="ＭＳ 明朝" w:hAnsi="ＭＳ 明朝" w:eastAsia="ＭＳ 明朝"/>
          <w:color w:val="auto"/>
          <w:sz w:val="21"/>
          <w:u w:val="single" w:color="auto"/>
        </w:rPr>
      </w:pPr>
      <w:r>
        <w:rPr>
          <w:rFonts w:hint="default" w:ascii="ＭＳ 明朝" w:hAnsi="ＭＳ 明朝" w:eastAsia="ＭＳ 明朝"/>
          <w:color w:val="auto"/>
          <w:sz w:val="21"/>
          <w:u w:val="none" w:color="auto"/>
        </w:rPr>
        <w:t>（　実施する　・　実施しない　）</w:t>
      </w:r>
    </w:p>
    <w:p>
      <w:pPr>
        <w:pStyle w:val="0"/>
        <w:widowControl w:val="0"/>
        <w:ind w:left="0" w:firstLine="0"/>
        <w:jc w:val="both"/>
        <w:rPr>
          <w:rFonts w:hint="default" w:ascii="ＭＳ 明朝" w:hAnsi="ＭＳ 明朝" w:eastAsia="ＭＳ 明朝"/>
          <w:color w:val="auto"/>
          <w:sz w:val="21"/>
          <w:u w:val="single" w:color="auto"/>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dstrike w:val="0"/>
          <w:color w:val="auto"/>
          <w:sz w:val="21"/>
          <w:u w:val="none" w:color="auto"/>
          <w:shd w:val="clear" w:color="auto" w:fill="auto"/>
          <w:vertAlign w:val="baseline"/>
        </w:rPr>
        <w:t>１</w:t>
      </w:r>
      <w:r>
        <w:rPr>
          <w:rFonts w:hint="default" w:ascii="ＭＳ 明朝" w:hAnsi="ＭＳ 明朝" w:eastAsia="ＭＳ 明朝"/>
          <w:strike w:val="0"/>
          <w:dstrike w:val="0"/>
          <w:color w:val="auto"/>
          <w:sz w:val="21"/>
        </w:rPr>
        <w:t>４</w:t>
      </w:r>
      <w:r>
        <w:rPr>
          <w:rFonts w:hint="default" w:ascii="ＭＳ 明朝" w:hAnsi="ＭＳ 明朝" w:eastAsia="ＭＳ 明朝"/>
          <w:b w:val="0"/>
          <w:i w:val="0"/>
          <w:smallCaps w:val="0"/>
          <w:strike w:val="0"/>
          <w:color w:val="auto"/>
          <w:sz w:val="21"/>
          <w:u w:val="none" w:color="auto"/>
          <w:shd w:val="clear" w:color="auto" w:fill="auto"/>
          <w:vertAlign w:val="baseline"/>
        </w:rPr>
        <w:t>　事務担当者連絡先</w:t>
      </w:r>
    </w:p>
    <w:tbl>
      <w:tblPr>
        <w:tblStyle w:val="54"/>
        <w:tblW w:w="7796" w:type="dxa"/>
        <w:jc w:val="left"/>
        <w:tblInd w:w="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701"/>
        <w:gridCol w:w="6095"/>
      </w:tblGrid>
      <w:tr>
        <w:trPr>
          <w:trHeight w:val="507" w:hRule="atLeast"/>
        </w:trPr>
        <w:tc>
          <w:tcPr>
            <w:tcW w:w="1701"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担当者職・氏名</w:t>
            </w:r>
          </w:p>
        </w:tc>
        <w:tc>
          <w:tcPr>
            <w:tcW w:w="609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r>
      <w:tr>
        <w:trPr>
          <w:trHeight w:val="507" w:hRule="atLeast"/>
        </w:trPr>
        <w:tc>
          <w:tcPr>
            <w:tcW w:w="1701"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連絡先電話番号</w:t>
            </w:r>
          </w:p>
        </w:tc>
        <w:tc>
          <w:tcPr>
            <w:tcW w:w="6095"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color w:val="auto"/>
        </w:rPr>
        <w:br w:type="page"/>
      </w:r>
      <w:r>
        <w:rPr>
          <w:rFonts w:hint="default" w:ascii="ＭＳ 明朝" w:hAnsi="ＭＳ 明朝" w:eastAsia="ＭＳ 明朝"/>
          <w:b w:val="0"/>
          <w:i w:val="0"/>
          <w:smallCaps w:val="0"/>
          <w:strike w:val="0"/>
          <w:color w:val="auto"/>
          <w:sz w:val="21"/>
          <w:u w:val="none" w:color="auto"/>
          <w:shd w:val="clear" w:color="auto" w:fill="auto"/>
          <w:vertAlign w:val="baseline"/>
        </w:rPr>
        <w:t>（その６）</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strike w:val="0"/>
          <w:dstrike w:val="0"/>
          <w:color w:val="auto"/>
          <w:sz w:val="21"/>
        </w:rPr>
        <w:t>１５</w:t>
      </w:r>
      <w:r>
        <w:rPr>
          <w:rFonts w:hint="default" w:ascii="ＭＳ 明朝" w:hAnsi="ＭＳ 明朝" w:eastAsia="ＭＳ 明朝"/>
          <w:b w:val="0"/>
          <w:i w:val="0"/>
          <w:smallCaps w:val="0"/>
          <w:strike w:val="0"/>
          <w:color w:val="auto"/>
          <w:sz w:val="21"/>
          <w:u w:val="none" w:color="auto"/>
          <w:shd w:val="clear" w:color="auto" w:fill="auto"/>
          <w:vertAlign w:val="baseline"/>
        </w:rPr>
        <w:t>　添付書類一覧</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（１）敷地周囲の見取図</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住宅地図等開設地付近の状況が分かるもの</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（２）敷地平面図（求積図）</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敷地面積の求積図（１０の敷地面積の根拠となるもの）</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（３）敷地平面図（建物配置図）</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敷地の形状と建築物の位置関係が分かるもの</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（４）建物平面図（原則縮尺２００分の１）</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ア　各部屋の用途ごとに部屋の名称、面積、寸法等を記載してください。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840" w:right="0" w:hanging="63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イ　病室は、各部屋ごとの病床数及び病床種別（療養又は一般）を記載してください。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ウ　各廊下ごとの最狭部の廊下幅を記載してください。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840" w:right="0" w:hanging="84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エ　病室の面積、廊下幅等で経過措置の適用を受ける場合は、当該経過措置適用部分を明示してください。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63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オ　介護施設、個人住宅等と兼用の場合は、診療所の範囲を明示してください。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（５）建物立面図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（６）エックス線診療室等の防護図（原則縮尺５０分の１）</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放射線管理区域を朱書で明示するとともに、立面図を添付してください。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（７）不動産を正当に使用する権限を証する書類</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不動産登記事項証明書（土地及び建物）及び不動産賃貸借契約書の写し等</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（８）建築確認済証等</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（９）管理者の免許証及び臨床研修修了登録証の写し</w:t>
      </w:r>
    </w:p>
    <w:p>
      <w:pPr>
        <w:pStyle w:val="0"/>
        <w:keepNext w:val="0"/>
        <w:keepLines w:val="0"/>
        <w:pageBreakBefore w:val="0"/>
        <w:widowControl w:val="0"/>
        <w:shd w:val="clear" w:color="auto" w:fill="auto"/>
        <w:spacing w:before="0" w:beforeLines="0" w:beforeAutospacing="0" w:after="0" w:afterLines="0" w:afterAutospacing="0" w:line="240" w:lineRule="auto"/>
        <w:ind w:left="63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管理者が医師法第７条の２第１項の規定による厚生労働大臣の命令又は歯科医師法第７条の２第１項の規定による厚生労働大臣の命令を受けた者である場合には、再教育研修修了登録証の写しも添付してください。また、平成１６年４月１日以前に医師免許を受けている者及び同日前に医師免許の申請を行った者であって同日以後に医師免許を受けたもの又は平成１８年４月１日以前に歯科医師免許を受けている者及び同日前に歯科医師免許の申請を行った者であって同日以後に歯科医師免許を受けたものである場合には、免許証の写しを添付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630" w:right="0" w:firstLine="21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原本を提示することにより、写しの添付を省略することができます。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（１０）管理者以外の医師、歯科医師、その他従業者の免許証の写し</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原本を提示することにより、写しの添付を省略することができます。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sectPr>
      <w:pgSz w:w="11906" w:h="16838"/>
      <w:pgMar w:top="1985" w:right="1701" w:bottom="1531" w:left="1700" w:header="301" w:footer="992" w:gutter="0"/>
      <w:pgNumType w:start="1"/>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auto"/>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customStyle="1">
    <w:name w:val="標準1"/>
    <w:next w:val="17"/>
    <w:link w:val="0"/>
    <w:uiPriority w:val="0"/>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character" w:styleId="18" w:customStyle="1">
    <w:name w:val="段落フォント1"/>
    <w:next w:val="18"/>
    <w:link w:val="0"/>
    <w:uiPriority w:val="0"/>
    <w:rPr>
      <w:w w:val="100"/>
      <w:position w:val="-1"/>
      <w:vertAlign w:val="baseline"/>
      <w:em w:val="none"/>
    </w:rPr>
  </w:style>
  <w:style w:type="paragraph" w:styleId="19" w:customStyle="1">
    <w:name w:val="ヘッダー1"/>
    <w:basedOn w:val="17"/>
    <w:next w:val="19"/>
    <w:link w:val="0"/>
    <w:uiPriority w:val="0"/>
    <w:pPr>
      <w:widowControl w:val="0"/>
      <w:tabs>
        <w:tab w:val="center" w:leader="none" w:pos="4252"/>
        <w:tab w:val="right" w:leader="none" w:pos="8504"/>
      </w:tabs>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character" w:styleId="20" w:customStyle="1">
    <w:name w:val="ヘッダー (文字)"/>
    <w:next w:val="20"/>
    <w:link w:val="0"/>
    <w:uiPriority w:val="0"/>
    <w:rPr>
      <w:w w:val="100"/>
      <w:position w:val="-1"/>
      <w:vertAlign w:val="baseline"/>
      <w:em w:val="none"/>
    </w:rPr>
  </w:style>
  <w:style w:type="paragraph" w:styleId="21" w:customStyle="1">
    <w:name w:val="フッター1"/>
    <w:basedOn w:val="17"/>
    <w:next w:val="21"/>
    <w:link w:val="0"/>
    <w:uiPriority w:val="0"/>
    <w:pPr>
      <w:widowControl w:val="0"/>
      <w:tabs>
        <w:tab w:val="center" w:leader="none" w:pos="4252"/>
        <w:tab w:val="right" w:leader="none" w:pos="8504"/>
      </w:tabs>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character" w:styleId="22" w:customStyle="1">
    <w:name w:val="フッター (文字)"/>
    <w:next w:val="22"/>
    <w:link w:val="0"/>
    <w:uiPriority w:val="0"/>
    <w:rPr>
      <w:w w:val="100"/>
      <w:position w:val="-1"/>
      <w:vertAlign w:val="baseline"/>
      <w:em w:val="none"/>
    </w:rPr>
  </w:style>
  <w:style w:type="character" w:styleId="23" w:customStyle="1">
    <w:name w:val="ページ番号1"/>
    <w:next w:val="23"/>
    <w:link w:val="0"/>
    <w:uiPriority w:val="0"/>
    <w:rPr>
      <w:w w:val="100"/>
      <w:position w:val="-1"/>
      <w:vertAlign w:val="baseline"/>
      <w:em w:val="none"/>
    </w:rPr>
  </w:style>
  <w:style w:type="paragraph" w:styleId="24" w:customStyle="1">
    <w:name w:val="記1"/>
    <w:basedOn w:val="17"/>
    <w:next w:val="17"/>
    <w:link w:val="0"/>
    <w:uiPriority w:val="0"/>
    <w:pPr>
      <w:widowControl w:val="0"/>
      <w:suppressAutoHyphens w:val="1"/>
      <w:autoSpaceDE w:val="0"/>
      <w:autoSpaceDN w:val="0"/>
      <w:adjustRightInd w:val="0"/>
      <w:spacing w:line="1" w:lineRule="atLeast"/>
      <w:ind w:left="-1" w:leftChars="-1" w:rightChars="0" w:hanging="1" w:hangingChars="1"/>
      <w:jc w:val="center"/>
      <w:textAlignment w:val="center"/>
      <w:outlineLvl w:val="0"/>
    </w:pPr>
    <w:rPr>
      <w:w w:val="100"/>
      <w:kern w:val="2"/>
      <w:position w:val="-1"/>
      <w:sz w:val="21"/>
      <w:vertAlign w:val="baseline"/>
      <w:em w:val="none"/>
    </w:rPr>
  </w:style>
  <w:style w:type="character" w:styleId="25" w:customStyle="1">
    <w:name w:val="記 (文字)"/>
    <w:next w:val="25"/>
    <w:link w:val="0"/>
    <w:uiPriority w:val="0"/>
    <w:rPr>
      <w:w w:val="100"/>
      <w:position w:val="-1"/>
      <w:vertAlign w:val="baseline"/>
      <w:em w:val="none"/>
    </w:rPr>
  </w:style>
  <w:style w:type="paragraph" w:styleId="26" w:customStyle="1">
    <w:name w:val="結語1"/>
    <w:basedOn w:val="17"/>
    <w:next w:val="17"/>
    <w:link w:val="0"/>
    <w:uiPriority w:val="0"/>
    <w:pPr>
      <w:widowControl w:val="0"/>
      <w:suppressAutoHyphens w:val="1"/>
      <w:autoSpaceDE w:val="0"/>
      <w:autoSpaceDN w:val="0"/>
      <w:adjustRightInd w:val="0"/>
      <w:spacing w:line="1" w:lineRule="atLeast"/>
      <w:ind w:left="-1" w:leftChars="-1" w:rightChars="0" w:hanging="1" w:hangingChars="1"/>
      <w:jc w:val="right"/>
      <w:textAlignment w:val="center"/>
      <w:outlineLvl w:val="0"/>
    </w:pPr>
    <w:rPr>
      <w:w w:val="100"/>
      <w:kern w:val="2"/>
      <w:position w:val="-1"/>
      <w:sz w:val="21"/>
      <w:vertAlign w:val="baseline"/>
      <w:em w:val="none"/>
    </w:rPr>
  </w:style>
  <w:style w:type="character" w:styleId="27" w:customStyle="1">
    <w:name w:val="結語 (文字)"/>
    <w:next w:val="27"/>
    <w:link w:val="0"/>
    <w:uiPriority w:val="0"/>
    <w:rPr>
      <w:w w:val="100"/>
      <w:position w:val="-1"/>
      <w:vertAlign w:val="baseline"/>
      <w:em w:val="none"/>
    </w:rPr>
  </w:style>
  <w:style w:type="paragraph" w:styleId="28" w:customStyle="1">
    <w:name w:val="行間詰め1"/>
    <w:next w:val="28"/>
    <w:link w:val="0"/>
    <w:uiPriority w:val="0"/>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paragraph" w:styleId="29" w:customStyle="1">
    <w:name w:val="吹き出し1"/>
    <w:basedOn w:val="17"/>
    <w:next w:val="29"/>
    <w:link w:val="0"/>
    <w:uiPriority w:val="0"/>
    <w:qFormat/>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18"/>
      <w:vertAlign w:val="baseline"/>
      <w:em w:val="none"/>
    </w:rPr>
  </w:style>
  <w:style w:type="character" w:styleId="30" w:customStyle="1">
    <w:name w:val="吹き出し (文字)"/>
    <w:next w:val="30"/>
    <w:link w:val="0"/>
    <w:uiPriority w:val="0"/>
    <w:rPr>
      <w:w w:val="100"/>
      <w:kern w:val="2"/>
      <w:position w:val="-1"/>
      <w:sz w:val="18"/>
      <w:vertAlign w:val="baseline"/>
      <w:em w:val="none"/>
    </w:rPr>
  </w:style>
  <w:style w:type="paragraph" w:styleId="31">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customStyle="1">
    <w:name w:val="TableNormal"/>
    <w:basedOn w:val="11"/>
    <w:next w:val="34"/>
    <w:link w:val="0"/>
    <w:uiPriority w:val="0"/>
    <w:tblPr>
      <w:tblStyleRowBandSize w:val="1"/>
      <w:tblStyleColBandSize w:val="1"/>
      <w:tblCellMar>
        <w:top w:w="100" w:type="dxa"/>
        <w:bottom w:w="100" w:type="dxa"/>
        <w:left w:w="100" w:type="dxa"/>
        <w:right w:w="100" w:type="dxa"/>
      </w:tblCellMar>
    </w:tblPr>
    <w:trPr/>
    <w:tcPr/>
  </w:style>
  <w:style w:type="table" w:styleId="35" w:customStyle="1">
    <w:name w:val="標準の表1"/>
    <w:basedOn w:val="11"/>
    <w:next w:val="35"/>
    <w:link w:val="0"/>
    <w:uiPriority w:val="0"/>
    <w:pPr>
      <w:suppressAutoHyphens w:val="1"/>
      <w:spacing w:line="1" w:lineRule="atLeast"/>
      <w:ind w:left="-1" w:leftChars="-1" w:rightChars="0" w:hanging="1" w:hangingChars="1"/>
      <w:textAlignment w:val="top"/>
      <w:outlineLvl w:val="0"/>
    </w:pPr>
    <w:rPr>
      <w:w w:val="100"/>
      <w:position w:val="-1"/>
      <w:vertAlign w:val="baseline"/>
      <w:em w:val="none"/>
    </w:rPr>
    <w:tblPr>
      <w:tblStyleRowBandSize w:val="1"/>
      <w:tblStyleColBandSize w:val="1"/>
      <w:jc w:val="left"/>
      <w:tblInd w:w="0" w:type="dxa"/>
      <w:tblCellMar>
        <w:top w:w="0" w:type="dxa"/>
        <w:bottom w:w="0" w:type="dxa"/>
        <w:left w:w="108" w:type="dxa"/>
        <w:right w:w="108" w:type="dxa"/>
      </w:tblCellMar>
    </w:tblPr>
    <w:trPr/>
    <w:tcPr/>
  </w:style>
  <w:style w:type="table" w:styleId="36" w:customStyle="1">
    <w:name w:val="表 (格子)1"/>
    <w:basedOn w:val="35"/>
    <w:next w:val="36"/>
    <w:link w:val="0"/>
    <w:uiPriority w:val="0"/>
    <w:pPr>
      <w:suppressAutoHyphens w:val="1"/>
      <w:spacing w:line="1" w:lineRule="atLeast"/>
      <w:ind w:left="-1" w:leftChars="-1" w:rightChars="0" w:hanging="1" w:hangingChars="1"/>
      <w:textAlignment w:val="top"/>
      <w:outlineLvl w:val="0"/>
    </w:pPr>
    <w:rPr>
      <w:w w:val="100"/>
      <w:position w:val="-1"/>
      <w:vertAlign w:val="baseline"/>
      <w:em w:val="none"/>
    </w:rPr>
    <w:tblPr>
      <w:tblStyleRowBandSize w:val="1"/>
      <w:tblStyleColBandSize w:val="1"/>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21"/>
    <w:basedOn w:val="34"/>
    <w:next w:val="37"/>
    <w:link w:val="0"/>
    <w:uiPriority w:val="0"/>
    <w:tblPr>
      <w:tblStyleRowBandSize w:val="1"/>
      <w:tblStyleColBandSize w:val="1"/>
      <w:tblCellMar>
        <w:top w:w="0" w:type="dxa"/>
        <w:bottom w:w="0" w:type="dxa"/>
        <w:left w:w="105" w:type="dxa"/>
        <w:right w:w="105" w:type="dxa"/>
      </w:tblCellMar>
    </w:tblPr>
    <w:trPr/>
    <w:tcPr/>
  </w:style>
  <w:style w:type="table" w:styleId="38" w:customStyle="1">
    <w:name w:val="22"/>
    <w:basedOn w:val="34"/>
    <w:next w:val="38"/>
    <w:link w:val="0"/>
    <w:uiPriority w:val="0"/>
    <w:tblPr>
      <w:tblStyleRowBandSize w:val="1"/>
      <w:tblStyleColBandSize w:val="1"/>
      <w:tblCellMar>
        <w:top w:w="0" w:type="dxa"/>
        <w:bottom w:w="0" w:type="dxa"/>
        <w:left w:w="105" w:type="dxa"/>
        <w:right w:w="105" w:type="dxa"/>
      </w:tblCellMar>
    </w:tblPr>
    <w:trPr/>
    <w:tcPr/>
  </w:style>
  <w:style w:type="table" w:styleId="39" w:customStyle="1">
    <w:name w:val="23"/>
    <w:basedOn w:val="34"/>
    <w:next w:val="39"/>
    <w:link w:val="0"/>
    <w:uiPriority w:val="0"/>
    <w:tblPr>
      <w:tblStyleRowBandSize w:val="1"/>
      <w:tblStyleColBandSize w:val="1"/>
      <w:tblCellMar>
        <w:top w:w="0" w:type="dxa"/>
        <w:bottom w:w="0" w:type="dxa"/>
        <w:left w:w="105" w:type="dxa"/>
        <w:right w:w="105" w:type="dxa"/>
      </w:tblCellMar>
    </w:tblPr>
    <w:trPr/>
    <w:tcPr/>
  </w:style>
  <w:style w:type="table" w:styleId="40" w:customStyle="1">
    <w:name w:val="24"/>
    <w:basedOn w:val="34"/>
    <w:next w:val="40"/>
    <w:link w:val="0"/>
    <w:uiPriority w:val="0"/>
    <w:tblPr>
      <w:tblStyleRowBandSize w:val="1"/>
      <w:tblStyleColBandSize w:val="1"/>
      <w:tblCellMar>
        <w:top w:w="0" w:type="dxa"/>
        <w:bottom w:w="0" w:type="dxa"/>
        <w:left w:w="90" w:type="dxa"/>
        <w:right w:w="90" w:type="dxa"/>
      </w:tblCellMar>
    </w:tblPr>
    <w:trPr/>
    <w:tcPr/>
  </w:style>
  <w:style w:type="table" w:styleId="41" w:customStyle="1">
    <w:name w:val="25"/>
    <w:basedOn w:val="34"/>
    <w:next w:val="41"/>
    <w:link w:val="0"/>
    <w:uiPriority w:val="0"/>
    <w:tblPr>
      <w:tblStyleRowBandSize w:val="1"/>
      <w:tblStyleColBandSize w:val="1"/>
      <w:tblCellMar>
        <w:top w:w="0" w:type="dxa"/>
        <w:bottom w:w="0" w:type="dxa"/>
        <w:left w:w="90" w:type="dxa"/>
        <w:right w:w="90" w:type="dxa"/>
      </w:tblCellMar>
    </w:tblPr>
    <w:trPr/>
    <w:tcPr/>
  </w:style>
  <w:style w:type="table" w:styleId="42" w:customStyle="1">
    <w:name w:val="26"/>
    <w:basedOn w:val="34"/>
    <w:next w:val="42"/>
    <w:link w:val="0"/>
    <w:uiPriority w:val="0"/>
    <w:tblPr>
      <w:tblStyleRowBandSize w:val="1"/>
      <w:tblStyleColBandSize w:val="1"/>
      <w:tblCellMar>
        <w:top w:w="0" w:type="dxa"/>
        <w:bottom w:w="0" w:type="dxa"/>
        <w:left w:w="90" w:type="dxa"/>
        <w:right w:w="90" w:type="dxa"/>
      </w:tblCellMar>
    </w:tblPr>
    <w:trPr/>
    <w:tcPr/>
  </w:style>
  <w:style w:type="table" w:styleId="43" w:customStyle="1">
    <w:name w:val="27"/>
    <w:basedOn w:val="34"/>
    <w:next w:val="43"/>
    <w:link w:val="0"/>
    <w:uiPriority w:val="0"/>
    <w:tblPr>
      <w:tblStyleRowBandSize w:val="1"/>
      <w:tblStyleColBandSize w:val="1"/>
      <w:tblCellMar>
        <w:top w:w="0" w:type="dxa"/>
        <w:bottom w:w="0" w:type="dxa"/>
        <w:left w:w="108" w:type="dxa"/>
        <w:right w:w="108" w:type="dxa"/>
      </w:tblCellMar>
    </w:tblPr>
    <w:trPr/>
    <w:tcPr/>
  </w:style>
  <w:style w:type="table" w:styleId="44" w:customStyle="1">
    <w:name w:val="28"/>
    <w:basedOn w:val="34"/>
    <w:next w:val="44"/>
    <w:link w:val="0"/>
    <w:uiPriority w:val="0"/>
    <w:tblPr>
      <w:tblStyleRowBandSize w:val="1"/>
      <w:tblStyleColBandSize w:val="1"/>
      <w:tblCellMar>
        <w:top w:w="0" w:type="dxa"/>
        <w:bottom w:w="0" w:type="dxa"/>
        <w:left w:w="108" w:type="dxa"/>
        <w:right w:w="108" w:type="dxa"/>
      </w:tblCellMar>
    </w:tblPr>
    <w:trPr/>
    <w:tcPr/>
  </w:style>
  <w:style w:type="table" w:styleId="45" w:customStyle="1">
    <w:name w:val="29"/>
    <w:basedOn w:val="34"/>
    <w:next w:val="45"/>
    <w:link w:val="0"/>
    <w:uiPriority w:val="0"/>
    <w:tblPr>
      <w:tblStyleRowBandSize w:val="1"/>
      <w:tblStyleColBandSize w:val="1"/>
      <w:tblCellMar>
        <w:top w:w="0" w:type="dxa"/>
        <w:bottom w:w="0" w:type="dxa"/>
        <w:left w:w="108" w:type="dxa"/>
        <w:right w:w="108" w:type="dxa"/>
      </w:tblCellMar>
    </w:tblPr>
    <w:trPr/>
    <w:tcPr/>
  </w:style>
  <w:style w:type="table" w:styleId="46" w:customStyle="1">
    <w:name w:val="30"/>
    <w:basedOn w:val="34"/>
    <w:next w:val="46"/>
    <w:link w:val="0"/>
    <w:uiPriority w:val="0"/>
    <w:tblPr>
      <w:tblStyleRowBandSize w:val="1"/>
      <w:tblStyleColBandSize w:val="1"/>
      <w:tblCellMar>
        <w:top w:w="0" w:type="dxa"/>
        <w:bottom w:w="0" w:type="dxa"/>
        <w:left w:w="90" w:type="dxa"/>
        <w:right w:w="90" w:type="dxa"/>
      </w:tblCellMar>
    </w:tblPr>
    <w:trPr/>
    <w:tcPr/>
  </w:style>
  <w:style w:type="table" w:styleId="47" w:customStyle="1">
    <w:name w:val="31"/>
    <w:basedOn w:val="34"/>
    <w:next w:val="47"/>
    <w:link w:val="0"/>
    <w:uiPriority w:val="0"/>
    <w:tblPr>
      <w:tblStyleRowBandSize w:val="1"/>
      <w:tblStyleColBandSize w:val="1"/>
      <w:tblCellMar>
        <w:top w:w="0" w:type="dxa"/>
        <w:bottom w:w="0" w:type="dxa"/>
        <w:left w:w="90" w:type="dxa"/>
        <w:right w:w="90" w:type="dxa"/>
      </w:tblCellMar>
    </w:tblPr>
    <w:trPr/>
    <w:tcPr/>
  </w:style>
  <w:style w:type="table" w:styleId="48" w:customStyle="1">
    <w:name w:val="32"/>
    <w:basedOn w:val="34"/>
    <w:next w:val="48"/>
    <w:link w:val="0"/>
    <w:uiPriority w:val="0"/>
    <w:tblPr>
      <w:tblStyleRowBandSize w:val="1"/>
      <w:tblStyleColBandSize w:val="1"/>
      <w:tblCellMar>
        <w:top w:w="0" w:type="dxa"/>
        <w:bottom w:w="0" w:type="dxa"/>
        <w:left w:w="100" w:type="dxa"/>
        <w:right w:w="100" w:type="dxa"/>
      </w:tblCellMar>
    </w:tblPr>
    <w:trPr/>
    <w:tcPr/>
  </w:style>
  <w:style w:type="table" w:styleId="49" w:customStyle="1">
    <w:name w:val="33"/>
    <w:basedOn w:val="34"/>
    <w:next w:val="49"/>
    <w:link w:val="0"/>
    <w:uiPriority w:val="0"/>
    <w:tblPr>
      <w:tblStyleRowBandSize w:val="1"/>
      <w:tblStyleColBandSize w:val="1"/>
      <w:tblCellMar>
        <w:top w:w="0" w:type="dxa"/>
        <w:bottom w:w="0" w:type="dxa"/>
        <w:left w:w="108" w:type="dxa"/>
        <w:right w:w="108" w:type="dxa"/>
      </w:tblCellMar>
    </w:tblPr>
    <w:trPr/>
    <w:tcPr/>
  </w:style>
  <w:style w:type="table" w:styleId="50" w:customStyle="1">
    <w:name w:val="34"/>
    <w:basedOn w:val="34"/>
    <w:next w:val="50"/>
    <w:link w:val="0"/>
    <w:uiPriority w:val="0"/>
    <w:tblPr>
      <w:tblStyleRowBandSize w:val="1"/>
      <w:tblStyleColBandSize w:val="1"/>
      <w:tblCellMar>
        <w:top w:w="0" w:type="dxa"/>
        <w:bottom w:w="0" w:type="dxa"/>
        <w:left w:w="108" w:type="dxa"/>
        <w:right w:w="108" w:type="dxa"/>
      </w:tblCellMar>
    </w:tblPr>
    <w:trPr/>
    <w:tcPr/>
  </w:style>
  <w:style w:type="table" w:styleId="51" w:customStyle="1">
    <w:name w:val="35"/>
    <w:basedOn w:val="34"/>
    <w:next w:val="51"/>
    <w:link w:val="0"/>
    <w:uiPriority w:val="0"/>
    <w:tblPr>
      <w:tblStyleRowBandSize w:val="1"/>
      <w:tblStyleColBandSize w:val="1"/>
      <w:tblCellMar>
        <w:top w:w="0" w:type="dxa"/>
        <w:bottom w:w="0" w:type="dxa"/>
        <w:left w:w="90" w:type="dxa"/>
        <w:right w:w="90" w:type="dxa"/>
      </w:tblCellMar>
    </w:tblPr>
    <w:trPr/>
    <w:tcPr/>
  </w:style>
  <w:style w:type="table" w:styleId="52" w:customStyle="1">
    <w:name w:val="36"/>
    <w:basedOn w:val="34"/>
    <w:next w:val="52"/>
    <w:link w:val="0"/>
    <w:uiPriority w:val="0"/>
    <w:tblPr>
      <w:tblStyleRowBandSize w:val="1"/>
      <w:tblStyleColBandSize w:val="1"/>
      <w:tblCellMar>
        <w:top w:w="0" w:type="dxa"/>
        <w:bottom w:w="0" w:type="dxa"/>
        <w:left w:w="108" w:type="dxa"/>
        <w:right w:w="108" w:type="dxa"/>
      </w:tblCellMar>
    </w:tblPr>
    <w:trPr/>
    <w:tcPr/>
  </w:style>
  <w:style w:type="table" w:styleId="53" w:customStyle="1">
    <w:name w:val="37"/>
    <w:basedOn w:val="34"/>
    <w:next w:val="53"/>
    <w:link w:val="0"/>
    <w:uiPriority w:val="0"/>
    <w:tblPr>
      <w:tblStyleRowBandSize w:val="1"/>
      <w:tblStyleColBandSize w:val="1"/>
      <w:tblCellMar>
        <w:top w:w="0" w:type="dxa"/>
        <w:bottom w:w="0" w:type="dxa"/>
        <w:left w:w="90" w:type="dxa"/>
        <w:right w:w="90" w:type="dxa"/>
      </w:tblCellMar>
    </w:tblPr>
    <w:trPr/>
    <w:tcPr/>
  </w:style>
  <w:style w:type="table" w:styleId="54" w:customStyle="1">
    <w:name w:val="38"/>
    <w:basedOn w:val="34"/>
    <w:next w:val="54"/>
    <w:link w:val="0"/>
    <w:uiPriority w:val="0"/>
    <w:tblPr>
      <w:tblStyleRowBandSize w:val="1"/>
      <w:tblStyleColBandSize w:val="1"/>
      <w:tblCellMar>
        <w:top w:w="0" w:type="dxa"/>
        <w:bottom w:w="0" w:type="dxa"/>
        <w:left w:w="90" w:type="dxa"/>
        <w:right w:w="9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6</Pages>
  <Words>0</Words>
  <Characters>3158</Characters>
  <Application>JUST Note</Application>
  <Lines>6045</Lines>
  <Paragraphs>287</Paragraphs>
  <CharactersWithSpaces>3824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◆S2286◆</cp:lastModifiedBy>
  <dcterms:created xsi:type="dcterms:W3CDTF">2014-03-13T04:44:00Z</dcterms:created>
  <dcterms:modified xsi:type="dcterms:W3CDTF">2026-03-18T00:54:48Z</dcterms:modified>
  <cp:revision>1</cp:revision>
</cp:coreProperties>
</file>