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AD" w:rsidRPr="00D43FF5" w:rsidRDefault="00963F4D" w:rsidP="00117F1C">
      <w:pPr>
        <w:kinsoku w:val="0"/>
        <w:overflowPunct w:val="0"/>
        <w:ind w:firstLineChars="300" w:firstLine="702"/>
        <w:jc w:val="left"/>
        <w:rPr>
          <w:rFonts w:asciiTheme="minorEastAsia" w:eastAsiaTheme="minorEastAsia" w:hAnsiTheme="minorEastAsia"/>
          <w:szCs w:val="21"/>
        </w:rPr>
      </w:pPr>
      <w:bookmarkStart w:id="0" w:name="_GoBack"/>
      <w:r w:rsidRPr="00D43FF5">
        <w:rPr>
          <w:rFonts w:asciiTheme="minorEastAsia" w:eastAsiaTheme="minorEastAsia" w:hAnsiTheme="minorEastAsia" w:hint="eastAsia"/>
          <w:szCs w:val="21"/>
        </w:rPr>
        <w:t>高崎市</w:t>
      </w:r>
      <w:r w:rsidR="003904CC" w:rsidRPr="00D43FF5">
        <w:rPr>
          <w:rFonts w:asciiTheme="minorEastAsia" w:eastAsiaTheme="minorEastAsia" w:hAnsiTheme="minorEastAsia" w:hint="eastAsia"/>
          <w:szCs w:val="21"/>
        </w:rPr>
        <w:t>高齢者の</w:t>
      </w:r>
      <w:r w:rsidRPr="00D43FF5">
        <w:rPr>
          <w:rFonts w:asciiTheme="minorEastAsia" w:eastAsiaTheme="minorEastAsia" w:hAnsiTheme="minorEastAsia" w:hint="eastAsia"/>
          <w:szCs w:val="21"/>
        </w:rPr>
        <w:t>居場所運営</w:t>
      </w:r>
      <w:r w:rsidR="00450964" w:rsidRPr="00D43FF5">
        <w:rPr>
          <w:rFonts w:asciiTheme="minorEastAsia" w:eastAsiaTheme="minorEastAsia" w:hAnsiTheme="minorEastAsia" w:hint="eastAsia"/>
          <w:szCs w:val="21"/>
        </w:rPr>
        <w:t>事業</w:t>
      </w:r>
      <w:r w:rsidR="001D2372" w:rsidRPr="00D43FF5">
        <w:rPr>
          <w:rFonts w:asciiTheme="minorEastAsia" w:eastAsiaTheme="minorEastAsia" w:hAnsiTheme="minorEastAsia" w:hint="eastAsia"/>
          <w:szCs w:val="21"/>
        </w:rPr>
        <w:t>補助</w:t>
      </w:r>
      <w:r w:rsidR="00320DBE" w:rsidRPr="00D43FF5">
        <w:rPr>
          <w:rFonts w:asciiTheme="minorEastAsia" w:eastAsiaTheme="minorEastAsia" w:hAnsiTheme="minorEastAsia" w:hint="eastAsia"/>
          <w:szCs w:val="21"/>
        </w:rPr>
        <w:t>金交付</w:t>
      </w:r>
      <w:r w:rsidR="00876E62" w:rsidRPr="00D43FF5">
        <w:rPr>
          <w:rFonts w:asciiTheme="minorEastAsia" w:eastAsiaTheme="minorEastAsia" w:hAnsiTheme="minorEastAsia" w:hint="eastAsia"/>
          <w:szCs w:val="21"/>
        </w:rPr>
        <w:t>要綱</w:t>
      </w:r>
    </w:p>
    <w:p w:rsidR="00AB7DAD" w:rsidRPr="00D43FF5" w:rsidRDefault="009A3462" w:rsidP="00117F1C">
      <w:pPr>
        <w:kinsoku w:val="0"/>
        <w:overflowPunct w:val="0"/>
        <w:ind w:firstLineChars="100" w:firstLine="234"/>
        <w:rPr>
          <w:rFonts w:eastAsiaTheme="minorEastAsia"/>
        </w:rPr>
      </w:pPr>
      <w:r w:rsidRPr="00D43FF5">
        <w:rPr>
          <w:rFonts w:eastAsiaTheme="minorEastAsia" w:hint="eastAsia"/>
        </w:rPr>
        <w:t>（</w:t>
      </w:r>
      <w:r w:rsidR="00876E62" w:rsidRPr="00D43FF5">
        <w:rPr>
          <w:rFonts w:eastAsiaTheme="minorEastAsia"/>
        </w:rPr>
        <w:t>趣旨）</w:t>
      </w:r>
    </w:p>
    <w:p w:rsidR="00C277AF" w:rsidRPr="00D43FF5" w:rsidRDefault="00876E62" w:rsidP="003904CC">
      <w:pPr>
        <w:kinsoku w:val="0"/>
        <w:overflowPunct w:val="0"/>
        <w:ind w:left="234" w:hangingChars="100" w:hanging="234"/>
        <w:rPr>
          <w:rFonts w:eastAsiaTheme="minorEastAsia"/>
        </w:rPr>
      </w:pPr>
      <w:r w:rsidRPr="00D43FF5">
        <w:rPr>
          <w:rFonts w:eastAsiaTheme="minorEastAsia"/>
        </w:rPr>
        <w:t>第</w:t>
      </w:r>
      <w:r w:rsidR="005522A9" w:rsidRPr="00D43FF5">
        <w:rPr>
          <w:rFonts w:eastAsiaTheme="minorEastAsia"/>
        </w:rPr>
        <w:t>１</w:t>
      </w:r>
      <w:r w:rsidRPr="00D43FF5">
        <w:rPr>
          <w:rFonts w:eastAsiaTheme="minorEastAsia"/>
        </w:rPr>
        <w:t>条　この要綱は</w:t>
      </w:r>
      <w:r w:rsidR="000D7D78" w:rsidRPr="00D43FF5">
        <w:rPr>
          <w:rFonts w:eastAsiaTheme="minorEastAsia"/>
        </w:rPr>
        <w:t>、</w:t>
      </w:r>
      <w:r w:rsidR="003904CC" w:rsidRPr="00D43FF5">
        <w:rPr>
          <w:rFonts w:eastAsiaTheme="minorEastAsia" w:hint="eastAsia"/>
        </w:rPr>
        <w:t>高齢者の自立支援を促進し、</w:t>
      </w:r>
      <w:r w:rsidR="00D93DB1" w:rsidRPr="00D43FF5">
        <w:rPr>
          <w:rFonts w:eastAsiaTheme="minorEastAsia"/>
        </w:rPr>
        <w:t>高齢者だけではなく住民全て</w:t>
      </w:r>
      <w:r w:rsidR="00E74458" w:rsidRPr="00D43FF5">
        <w:rPr>
          <w:rFonts w:eastAsiaTheme="minorEastAsia"/>
        </w:rPr>
        <w:t>が</w:t>
      </w:r>
      <w:r w:rsidR="004F57DE" w:rsidRPr="00D43FF5">
        <w:rPr>
          <w:rFonts w:eastAsiaTheme="minorEastAsia"/>
        </w:rPr>
        <w:t>支え合う</w:t>
      </w:r>
      <w:r w:rsidR="00E74458" w:rsidRPr="00D43FF5">
        <w:rPr>
          <w:rFonts w:eastAsiaTheme="minorEastAsia"/>
        </w:rPr>
        <w:t>地域を目指し</w:t>
      </w:r>
      <w:r w:rsidR="00CD73DA" w:rsidRPr="00D43FF5">
        <w:rPr>
          <w:rFonts w:eastAsiaTheme="minorEastAsia"/>
        </w:rPr>
        <w:t>、</w:t>
      </w:r>
      <w:r w:rsidR="003306D0" w:rsidRPr="00D43FF5">
        <w:rPr>
          <w:rFonts w:eastAsiaTheme="minorEastAsia"/>
        </w:rPr>
        <w:t>支え合いの</w:t>
      </w:r>
      <w:r w:rsidR="00CD73DA" w:rsidRPr="00D43FF5">
        <w:rPr>
          <w:rFonts w:eastAsiaTheme="minorEastAsia"/>
        </w:rPr>
        <w:t>創出拠点となる居場所</w:t>
      </w:r>
      <w:r w:rsidR="00340FC5" w:rsidRPr="00D43FF5">
        <w:rPr>
          <w:rFonts w:eastAsiaTheme="minorEastAsia"/>
        </w:rPr>
        <w:t>を</w:t>
      </w:r>
      <w:r w:rsidR="00CD73DA" w:rsidRPr="00D43FF5">
        <w:rPr>
          <w:rFonts w:eastAsiaTheme="minorEastAsia"/>
        </w:rPr>
        <w:t>つくることを</w:t>
      </w:r>
      <w:r w:rsidR="00340FC5" w:rsidRPr="00D43FF5">
        <w:rPr>
          <w:rFonts w:eastAsiaTheme="minorEastAsia"/>
        </w:rPr>
        <w:t>推進するため、</w:t>
      </w:r>
      <w:r w:rsidR="00E255CB" w:rsidRPr="00D43FF5">
        <w:rPr>
          <w:rFonts w:eastAsiaTheme="minorEastAsia" w:hint="eastAsia"/>
        </w:rPr>
        <w:t>高齢者の</w:t>
      </w:r>
      <w:r w:rsidR="00450964" w:rsidRPr="00D43FF5">
        <w:rPr>
          <w:rFonts w:eastAsiaTheme="minorEastAsia"/>
        </w:rPr>
        <w:t>居場所</w:t>
      </w:r>
      <w:r w:rsidR="00320DBE" w:rsidRPr="00D43FF5">
        <w:rPr>
          <w:rFonts w:eastAsiaTheme="minorEastAsia"/>
        </w:rPr>
        <w:t>を運営する</w:t>
      </w:r>
      <w:r w:rsidR="008727D2" w:rsidRPr="00D43FF5">
        <w:rPr>
          <w:rFonts w:eastAsiaTheme="minorEastAsia" w:hint="eastAsia"/>
        </w:rPr>
        <w:t>者</w:t>
      </w:r>
      <w:r w:rsidR="00F9343F" w:rsidRPr="00D43FF5">
        <w:rPr>
          <w:rFonts w:eastAsiaTheme="minorEastAsia"/>
        </w:rPr>
        <w:t>に</w:t>
      </w:r>
      <w:r w:rsidR="001905AA" w:rsidRPr="00D43FF5">
        <w:rPr>
          <w:rFonts w:eastAsiaTheme="minorEastAsia" w:hint="eastAsia"/>
        </w:rPr>
        <w:t>対し</w:t>
      </w:r>
      <w:r w:rsidR="00D93DB1" w:rsidRPr="00D43FF5">
        <w:rPr>
          <w:rFonts w:eastAsiaTheme="minorEastAsia"/>
        </w:rPr>
        <w:t>、</w:t>
      </w:r>
      <w:r w:rsidR="00320DBE" w:rsidRPr="00D43FF5">
        <w:rPr>
          <w:rFonts w:eastAsiaTheme="minorEastAsia"/>
        </w:rPr>
        <w:t>予算の範囲内において運営</w:t>
      </w:r>
      <w:r w:rsidR="000F5479" w:rsidRPr="00D43FF5">
        <w:rPr>
          <w:rFonts w:eastAsiaTheme="minorEastAsia" w:hint="eastAsia"/>
        </w:rPr>
        <w:t>事業</w:t>
      </w:r>
      <w:r w:rsidR="00D93DB1" w:rsidRPr="00D43FF5">
        <w:rPr>
          <w:rFonts w:eastAsiaTheme="minorEastAsia"/>
        </w:rPr>
        <w:t>補助</w:t>
      </w:r>
      <w:r w:rsidR="000D7D78" w:rsidRPr="00D43FF5">
        <w:rPr>
          <w:rFonts w:eastAsiaTheme="minorEastAsia"/>
        </w:rPr>
        <w:t>金</w:t>
      </w:r>
      <w:r w:rsidR="00320DBE" w:rsidRPr="00D43FF5">
        <w:rPr>
          <w:rFonts w:eastAsiaTheme="minorEastAsia"/>
        </w:rPr>
        <w:t>を</w:t>
      </w:r>
      <w:r w:rsidR="000D7D78" w:rsidRPr="00D43FF5">
        <w:rPr>
          <w:rFonts w:eastAsiaTheme="minorEastAsia"/>
        </w:rPr>
        <w:t>交付することに関し、</w:t>
      </w:r>
      <w:r w:rsidR="00450964" w:rsidRPr="00D43FF5">
        <w:rPr>
          <w:rFonts w:eastAsiaTheme="minorEastAsia" w:hint="eastAsia"/>
        </w:rPr>
        <w:t>高崎市補助金等交付規則（昭和３９年高崎市規則第４６号）に定めるもののほか、</w:t>
      </w:r>
      <w:r w:rsidR="000D7D78" w:rsidRPr="00D43FF5">
        <w:rPr>
          <w:rFonts w:eastAsiaTheme="minorEastAsia"/>
        </w:rPr>
        <w:t>必要な事項を定めるものとする。</w:t>
      </w:r>
    </w:p>
    <w:p w:rsidR="00C277AF" w:rsidRPr="00D43FF5" w:rsidRDefault="00320DBE" w:rsidP="00117F1C">
      <w:pPr>
        <w:kinsoku w:val="0"/>
        <w:overflowPunct w:val="0"/>
        <w:ind w:firstLineChars="100" w:firstLine="234"/>
        <w:rPr>
          <w:rFonts w:eastAsiaTheme="minorEastAsia"/>
        </w:rPr>
      </w:pPr>
      <w:r w:rsidRPr="00D43FF5">
        <w:rPr>
          <w:rFonts w:eastAsiaTheme="minorEastAsia"/>
        </w:rPr>
        <w:t>（定義）</w:t>
      </w:r>
    </w:p>
    <w:p w:rsidR="00320DBE" w:rsidRPr="00D43FF5" w:rsidRDefault="00320DBE" w:rsidP="00117F1C">
      <w:pPr>
        <w:kinsoku w:val="0"/>
        <w:overflowPunct w:val="0"/>
        <w:ind w:left="234" w:hangingChars="100" w:hanging="234"/>
        <w:rPr>
          <w:rFonts w:eastAsiaTheme="minorEastAsia"/>
        </w:rPr>
      </w:pPr>
      <w:r w:rsidRPr="00D43FF5">
        <w:rPr>
          <w:rFonts w:eastAsiaTheme="minorEastAsia"/>
        </w:rPr>
        <w:t>第</w:t>
      </w:r>
      <w:r w:rsidR="005522A9" w:rsidRPr="00D43FF5">
        <w:rPr>
          <w:rFonts w:eastAsiaTheme="minorEastAsia"/>
        </w:rPr>
        <w:t>２</w:t>
      </w:r>
      <w:r w:rsidRPr="00D43FF5">
        <w:rPr>
          <w:rFonts w:eastAsiaTheme="minorEastAsia"/>
        </w:rPr>
        <w:t xml:space="preserve">条　</w:t>
      </w:r>
      <w:r w:rsidR="006252DF" w:rsidRPr="00D43FF5">
        <w:rPr>
          <w:rFonts w:eastAsiaTheme="minorEastAsia" w:hint="eastAsia"/>
        </w:rPr>
        <w:t>こ</w:t>
      </w:r>
      <w:r w:rsidR="009A3462" w:rsidRPr="00D43FF5">
        <w:rPr>
          <w:rFonts w:eastAsiaTheme="minorEastAsia" w:hint="eastAsia"/>
        </w:rPr>
        <w:t>の要綱に</w:t>
      </w:r>
      <w:r w:rsidR="00450964" w:rsidRPr="00D43FF5">
        <w:rPr>
          <w:rFonts w:eastAsiaTheme="minorEastAsia" w:hint="eastAsia"/>
        </w:rPr>
        <w:t>おいて</w:t>
      </w:r>
      <w:r w:rsidR="008E7144" w:rsidRPr="00D43FF5">
        <w:rPr>
          <w:rFonts w:eastAsiaTheme="minorEastAsia" w:hint="eastAsia"/>
        </w:rPr>
        <w:t>、</w:t>
      </w:r>
      <w:r w:rsidR="00450964" w:rsidRPr="00D43FF5">
        <w:rPr>
          <w:rFonts w:eastAsiaTheme="minorEastAsia" w:hint="eastAsia"/>
        </w:rPr>
        <w:t>次の各号に掲げる用語の意義は、当該各号に定めるところによる。</w:t>
      </w:r>
    </w:p>
    <w:p w:rsidR="00320DBE" w:rsidRPr="00D43FF5" w:rsidRDefault="001B75E6" w:rsidP="003F3F25">
      <w:pPr>
        <w:kinsoku w:val="0"/>
        <w:overflowPunct w:val="0"/>
        <w:ind w:left="468" w:hangingChars="200" w:hanging="468"/>
        <w:rPr>
          <w:rFonts w:eastAsiaTheme="minorEastAsia"/>
        </w:rPr>
      </w:pPr>
      <w:r w:rsidRPr="00D43FF5">
        <w:rPr>
          <w:rFonts w:eastAsiaTheme="minorEastAsia" w:hint="eastAsia"/>
        </w:rPr>
        <w:t>（１）</w:t>
      </w:r>
      <w:r w:rsidR="00F43A6F" w:rsidRPr="00D43FF5">
        <w:rPr>
          <w:rFonts w:eastAsiaTheme="minorEastAsia" w:hint="eastAsia"/>
        </w:rPr>
        <w:t>高齢者の</w:t>
      </w:r>
      <w:r w:rsidR="00320DBE" w:rsidRPr="00D43FF5">
        <w:rPr>
          <w:rFonts w:eastAsiaTheme="minorEastAsia"/>
        </w:rPr>
        <w:t>居場所</w:t>
      </w:r>
      <w:r w:rsidR="003F3F25" w:rsidRPr="00D43FF5">
        <w:rPr>
          <w:rFonts w:eastAsiaTheme="minorEastAsia" w:hint="eastAsia"/>
        </w:rPr>
        <w:t>とは、</w:t>
      </w:r>
      <w:r w:rsidR="00F43A6F" w:rsidRPr="00D43FF5">
        <w:rPr>
          <w:rFonts w:eastAsiaTheme="minorEastAsia" w:hint="eastAsia"/>
        </w:rPr>
        <w:t>高齢者の自立支援を促進し、</w:t>
      </w:r>
      <w:r w:rsidR="00320DBE" w:rsidRPr="00D43FF5">
        <w:rPr>
          <w:rFonts w:eastAsiaTheme="minorEastAsia"/>
        </w:rPr>
        <w:t>住民同士のつながりや支え合いの創出拠点として、地域や世代を限定せずに、誰もが自由に参加できる集いの場をいう</w:t>
      </w:r>
      <w:r w:rsidR="008727D2" w:rsidRPr="00D43FF5">
        <w:rPr>
          <w:rFonts w:eastAsiaTheme="minorEastAsia" w:hint="eastAsia"/>
        </w:rPr>
        <w:t>。</w:t>
      </w:r>
    </w:p>
    <w:p w:rsidR="003306D0" w:rsidRPr="00D43FF5" w:rsidRDefault="001B75E6" w:rsidP="00117F1C">
      <w:pPr>
        <w:kinsoku w:val="0"/>
        <w:overflowPunct w:val="0"/>
        <w:ind w:left="468" w:hangingChars="200" w:hanging="468"/>
        <w:rPr>
          <w:rFonts w:eastAsiaTheme="minorEastAsia"/>
        </w:rPr>
      </w:pPr>
      <w:r w:rsidRPr="00D43FF5">
        <w:rPr>
          <w:rFonts w:eastAsiaTheme="minorEastAsia" w:hint="eastAsia"/>
        </w:rPr>
        <w:t>（２）</w:t>
      </w:r>
      <w:r w:rsidR="003306D0" w:rsidRPr="00D43FF5">
        <w:rPr>
          <w:rFonts w:eastAsiaTheme="minorEastAsia"/>
        </w:rPr>
        <w:t>支え合い</w:t>
      </w:r>
      <w:r w:rsidR="003F3F25" w:rsidRPr="00D43FF5">
        <w:rPr>
          <w:rFonts w:eastAsiaTheme="minorEastAsia" w:hint="eastAsia"/>
        </w:rPr>
        <w:t>とは、</w:t>
      </w:r>
      <w:r w:rsidR="008727D2" w:rsidRPr="00D43FF5">
        <w:rPr>
          <w:rFonts w:eastAsiaTheme="minorEastAsia" w:hint="eastAsia"/>
        </w:rPr>
        <w:t>住民同士が</w:t>
      </w:r>
      <w:r w:rsidR="00737399" w:rsidRPr="00D43FF5">
        <w:rPr>
          <w:rFonts w:eastAsiaTheme="minorEastAsia" w:hint="eastAsia"/>
        </w:rPr>
        <w:t>、</w:t>
      </w:r>
      <w:r w:rsidR="003306D0" w:rsidRPr="00D43FF5">
        <w:rPr>
          <w:rFonts w:eastAsiaTheme="minorEastAsia"/>
        </w:rPr>
        <w:t>単に困っていることを助け</w:t>
      </w:r>
      <w:r w:rsidR="00AC4AE3" w:rsidRPr="00D43FF5">
        <w:rPr>
          <w:rFonts w:eastAsiaTheme="minorEastAsia"/>
        </w:rPr>
        <w:t>合う</w:t>
      </w:r>
      <w:r w:rsidR="003306D0" w:rsidRPr="00D43FF5">
        <w:rPr>
          <w:rFonts w:eastAsiaTheme="minorEastAsia"/>
        </w:rPr>
        <w:t>だけではなく、皆が認め合い、気にかけ</w:t>
      </w:r>
      <w:r w:rsidR="00D804C7" w:rsidRPr="00D43FF5">
        <w:rPr>
          <w:rFonts w:eastAsiaTheme="minorEastAsia"/>
        </w:rPr>
        <w:t>、</w:t>
      </w:r>
      <w:r w:rsidR="001F4E4D" w:rsidRPr="00D43FF5">
        <w:rPr>
          <w:rFonts w:eastAsiaTheme="minorEastAsia"/>
        </w:rPr>
        <w:t>共感す</w:t>
      </w:r>
      <w:r w:rsidR="003306D0" w:rsidRPr="00D43FF5">
        <w:rPr>
          <w:rFonts w:eastAsiaTheme="minorEastAsia"/>
        </w:rPr>
        <w:t>る</w:t>
      </w:r>
      <w:r w:rsidR="00D804C7" w:rsidRPr="00D43FF5">
        <w:rPr>
          <w:rFonts w:eastAsiaTheme="minorEastAsia"/>
        </w:rPr>
        <w:t>中で、</w:t>
      </w:r>
      <w:r w:rsidR="00933581" w:rsidRPr="00D43FF5">
        <w:rPr>
          <w:rFonts w:eastAsiaTheme="minorEastAsia"/>
        </w:rPr>
        <w:t>安心感と</w:t>
      </w:r>
      <w:r w:rsidR="00A64959" w:rsidRPr="00D43FF5">
        <w:rPr>
          <w:rFonts w:eastAsiaTheme="minorEastAsia"/>
        </w:rPr>
        <w:t>励み</w:t>
      </w:r>
      <w:r w:rsidR="00943C9E" w:rsidRPr="00D43FF5">
        <w:rPr>
          <w:rFonts w:eastAsiaTheme="minorEastAsia"/>
        </w:rPr>
        <w:t>も生み出</w:t>
      </w:r>
      <w:r w:rsidR="00D804C7" w:rsidRPr="00D43FF5">
        <w:rPr>
          <w:rFonts w:eastAsiaTheme="minorEastAsia"/>
        </w:rPr>
        <w:t>す</w:t>
      </w:r>
      <w:r w:rsidR="001F4E4D" w:rsidRPr="00D43FF5">
        <w:rPr>
          <w:rFonts w:eastAsiaTheme="minorEastAsia"/>
        </w:rPr>
        <w:t>互助の関係</w:t>
      </w:r>
      <w:r w:rsidR="00837AAE" w:rsidRPr="00D43FF5">
        <w:rPr>
          <w:rFonts w:eastAsiaTheme="minorEastAsia"/>
        </w:rPr>
        <w:t>をいう</w:t>
      </w:r>
      <w:r w:rsidR="008727D2" w:rsidRPr="00D43FF5">
        <w:rPr>
          <w:rFonts w:eastAsiaTheme="minorEastAsia" w:hint="eastAsia"/>
        </w:rPr>
        <w:t>。</w:t>
      </w:r>
    </w:p>
    <w:p w:rsidR="00F11A1B" w:rsidRPr="00D43FF5" w:rsidRDefault="00F11A1B" w:rsidP="00117F1C">
      <w:pPr>
        <w:kinsoku w:val="0"/>
        <w:overflowPunct w:val="0"/>
        <w:ind w:firstLineChars="100" w:firstLine="234"/>
        <w:rPr>
          <w:rFonts w:eastAsiaTheme="minorEastAsia"/>
        </w:rPr>
      </w:pPr>
      <w:r w:rsidRPr="00D43FF5">
        <w:rPr>
          <w:rFonts w:eastAsiaTheme="minorEastAsia"/>
        </w:rPr>
        <w:t>（補助金交付の対象となる</w:t>
      </w:r>
      <w:r w:rsidR="00E255CB" w:rsidRPr="00D43FF5">
        <w:rPr>
          <w:rFonts w:eastAsiaTheme="minorEastAsia" w:hint="eastAsia"/>
        </w:rPr>
        <w:t>高齢者の</w:t>
      </w:r>
      <w:r w:rsidRPr="00D43FF5">
        <w:rPr>
          <w:rFonts w:eastAsiaTheme="minorEastAsia"/>
        </w:rPr>
        <w:t>居場所の要件）</w:t>
      </w:r>
    </w:p>
    <w:p w:rsidR="00F11A1B" w:rsidRPr="00D43FF5" w:rsidRDefault="00F11A1B" w:rsidP="00117F1C">
      <w:pPr>
        <w:kinsoku w:val="0"/>
        <w:overflowPunct w:val="0"/>
        <w:rPr>
          <w:rFonts w:eastAsiaTheme="minorEastAsia"/>
        </w:rPr>
      </w:pPr>
      <w:r w:rsidRPr="00D43FF5">
        <w:rPr>
          <w:rFonts w:eastAsiaTheme="minorEastAsia"/>
        </w:rPr>
        <w:t>第</w:t>
      </w:r>
      <w:r w:rsidRPr="00D43FF5">
        <w:rPr>
          <w:rFonts w:eastAsiaTheme="minorEastAsia" w:hint="eastAsia"/>
        </w:rPr>
        <w:t>３</w:t>
      </w:r>
      <w:r w:rsidRPr="00D43FF5">
        <w:rPr>
          <w:rFonts w:eastAsiaTheme="minorEastAsia"/>
        </w:rPr>
        <w:t>条　補助金交付の対象となる</w:t>
      </w:r>
      <w:r w:rsidR="00E255CB" w:rsidRPr="00D43FF5">
        <w:rPr>
          <w:rFonts w:eastAsiaTheme="minorEastAsia" w:hint="eastAsia"/>
        </w:rPr>
        <w:t>高齢者の</w:t>
      </w:r>
      <w:r w:rsidRPr="00D43FF5">
        <w:rPr>
          <w:rFonts w:eastAsiaTheme="minorEastAsia"/>
        </w:rPr>
        <w:t>居場所は、</w:t>
      </w:r>
      <w:r w:rsidRPr="00D43FF5">
        <w:rPr>
          <w:rFonts w:eastAsiaTheme="minorEastAsia" w:hint="eastAsia"/>
        </w:rPr>
        <w:t>次</w:t>
      </w:r>
      <w:r w:rsidR="0088147D" w:rsidRPr="00D43FF5">
        <w:rPr>
          <w:rFonts w:eastAsiaTheme="minorEastAsia"/>
        </w:rPr>
        <w:t>の</w:t>
      </w:r>
      <w:r w:rsidR="00AF492E" w:rsidRPr="00D43FF5">
        <w:rPr>
          <w:rFonts w:eastAsiaTheme="minorEastAsia" w:hint="eastAsia"/>
        </w:rPr>
        <w:t>要件を全て</w:t>
      </w:r>
      <w:r w:rsidRPr="00D43FF5">
        <w:rPr>
          <w:rFonts w:eastAsiaTheme="minorEastAsia"/>
        </w:rPr>
        <w:t>満た</w:t>
      </w:r>
      <w:r w:rsidRPr="00D43FF5">
        <w:rPr>
          <w:rFonts w:eastAsiaTheme="minorEastAsia" w:hint="eastAsia"/>
        </w:rPr>
        <w:t>すもの</w:t>
      </w:r>
      <w:r w:rsidRPr="00D43FF5">
        <w:rPr>
          <w:rFonts w:eastAsiaTheme="minorEastAsia"/>
        </w:rPr>
        <w:t>とする。</w:t>
      </w:r>
    </w:p>
    <w:p w:rsidR="00F43A6F" w:rsidRPr="00D43FF5" w:rsidRDefault="00F43A6F" w:rsidP="00F43A6F">
      <w:pPr>
        <w:pStyle w:val="af"/>
        <w:numPr>
          <w:ilvl w:val="0"/>
          <w:numId w:val="8"/>
        </w:numPr>
        <w:kinsoku w:val="0"/>
        <w:overflowPunct w:val="0"/>
        <w:ind w:leftChars="0"/>
        <w:rPr>
          <w:rFonts w:eastAsiaTheme="minorEastAsia"/>
        </w:rPr>
      </w:pPr>
      <w:r w:rsidRPr="00D43FF5">
        <w:rPr>
          <w:rFonts w:eastAsiaTheme="minorEastAsia" w:hint="eastAsia"/>
        </w:rPr>
        <w:t>本市において開設し、運営する高齢者の居場所であること。</w:t>
      </w:r>
    </w:p>
    <w:p w:rsidR="005E4BC0" w:rsidRPr="00D43FF5" w:rsidRDefault="005E4BC0" w:rsidP="00067CCF">
      <w:pPr>
        <w:kinsoku w:val="0"/>
        <w:overflowPunct w:val="0"/>
        <w:ind w:left="702" w:hangingChars="300" w:hanging="702"/>
        <w:rPr>
          <w:rFonts w:eastAsiaTheme="minorEastAsia"/>
        </w:rPr>
      </w:pPr>
      <w:r w:rsidRPr="00D43FF5">
        <w:rPr>
          <w:rFonts w:eastAsiaTheme="minorEastAsia" w:hint="eastAsia"/>
        </w:rPr>
        <w:t>（２）地域住民や本市に名簿登録しているサポーターが主体となり、支え合いにより実施する</w:t>
      </w:r>
      <w:r w:rsidR="00067CCF" w:rsidRPr="00D43FF5">
        <w:rPr>
          <w:rFonts w:eastAsiaTheme="minorEastAsia" w:hint="eastAsia"/>
        </w:rPr>
        <w:t>、</w:t>
      </w:r>
      <w:r w:rsidRPr="00D43FF5">
        <w:rPr>
          <w:rFonts w:eastAsiaTheme="minorEastAsia" w:hint="eastAsia"/>
        </w:rPr>
        <w:t>又は、地域に貢献した活動をしている法人若しくは団体等が実施すること。</w:t>
      </w:r>
    </w:p>
    <w:p w:rsidR="00EC03EC" w:rsidRPr="00D43FF5" w:rsidRDefault="00EC03EC" w:rsidP="00D92CBD">
      <w:pPr>
        <w:kinsoku w:val="0"/>
        <w:overflowPunct w:val="0"/>
        <w:ind w:left="702" w:hangingChars="300" w:hanging="702"/>
        <w:rPr>
          <w:rFonts w:eastAsiaTheme="minorEastAsia"/>
        </w:rPr>
      </w:pPr>
      <w:r w:rsidRPr="00D43FF5">
        <w:rPr>
          <w:rFonts w:eastAsiaTheme="minorEastAsia" w:hint="eastAsia"/>
        </w:rPr>
        <w:t>（３）</w:t>
      </w:r>
      <w:r w:rsidR="00C32C96" w:rsidRPr="00D43FF5">
        <w:rPr>
          <w:rFonts w:eastAsiaTheme="minorEastAsia" w:hint="eastAsia"/>
        </w:rPr>
        <w:t>原則週１回以上、１回３時間以上開催し、かつ、長期的な運営が可能であること。</w:t>
      </w:r>
    </w:p>
    <w:p w:rsidR="00AF492E" w:rsidRPr="00D43FF5" w:rsidRDefault="00212FAB" w:rsidP="009E7F15">
      <w:pPr>
        <w:kinsoku w:val="0"/>
        <w:overflowPunct w:val="0"/>
        <w:ind w:left="426" w:hangingChars="182" w:hanging="426"/>
        <w:rPr>
          <w:rFonts w:eastAsiaTheme="minorEastAsia"/>
        </w:rPr>
      </w:pPr>
      <w:r w:rsidRPr="00D43FF5">
        <w:rPr>
          <w:rFonts w:eastAsiaTheme="minorEastAsia" w:hint="eastAsia"/>
        </w:rPr>
        <w:t>（</w:t>
      </w:r>
      <w:r w:rsidR="00C32C96" w:rsidRPr="00D43FF5">
        <w:rPr>
          <w:rFonts w:eastAsiaTheme="minorEastAsia" w:hint="eastAsia"/>
        </w:rPr>
        <w:t>４</w:t>
      </w:r>
      <w:r w:rsidR="009E7F15" w:rsidRPr="00D43FF5">
        <w:rPr>
          <w:rFonts w:eastAsiaTheme="minorEastAsia" w:hint="eastAsia"/>
        </w:rPr>
        <w:t>）</w:t>
      </w:r>
      <w:r w:rsidR="00AF492E" w:rsidRPr="00D43FF5">
        <w:rPr>
          <w:rFonts w:eastAsiaTheme="minorEastAsia" w:hint="eastAsia"/>
        </w:rPr>
        <w:t>６５歳以上の高齢者を中心として、本市に住所を有する者</w:t>
      </w:r>
      <w:r w:rsidR="00AF492E" w:rsidRPr="00D43FF5">
        <w:rPr>
          <w:rFonts w:eastAsiaTheme="minorEastAsia"/>
        </w:rPr>
        <w:t>が参加</w:t>
      </w:r>
      <w:r w:rsidR="003904CC" w:rsidRPr="00D43FF5">
        <w:rPr>
          <w:rFonts w:eastAsiaTheme="minorEastAsia" w:hint="eastAsia"/>
        </w:rPr>
        <w:t>している</w:t>
      </w:r>
      <w:r w:rsidR="00AF492E" w:rsidRPr="00D43FF5">
        <w:rPr>
          <w:rFonts w:eastAsiaTheme="minorEastAsia"/>
        </w:rPr>
        <w:t>こと</w:t>
      </w:r>
      <w:r w:rsidR="00AF492E" w:rsidRPr="00D43FF5">
        <w:rPr>
          <w:rFonts w:eastAsiaTheme="minorEastAsia" w:hint="eastAsia"/>
        </w:rPr>
        <w:t>。</w:t>
      </w:r>
    </w:p>
    <w:p w:rsidR="00AF492E" w:rsidRPr="00D43FF5" w:rsidRDefault="00C32C96" w:rsidP="009E7F15">
      <w:pPr>
        <w:kinsoku w:val="0"/>
        <w:overflowPunct w:val="0"/>
        <w:rPr>
          <w:rFonts w:eastAsiaTheme="minorEastAsia"/>
        </w:rPr>
      </w:pPr>
      <w:r w:rsidRPr="00D43FF5">
        <w:rPr>
          <w:rFonts w:eastAsiaTheme="minorEastAsia" w:hint="eastAsia"/>
        </w:rPr>
        <w:t>（５</w:t>
      </w:r>
      <w:r w:rsidR="009E7F15" w:rsidRPr="00D43FF5">
        <w:rPr>
          <w:rFonts w:eastAsiaTheme="minorEastAsia" w:hint="eastAsia"/>
        </w:rPr>
        <w:t>）</w:t>
      </w:r>
      <w:r w:rsidR="00AF492E" w:rsidRPr="00D43FF5">
        <w:rPr>
          <w:rFonts w:eastAsiaTheme="minorEastAsia" w:hint="eastAsia"/>
        </w:rPr>
        <w:t>１</w:t>
      </w:r>
      <w:r w:rsidR="00AF492E" w:rsidRPr="00D43FF5">
        <w:rPr>
          <w:rFonts w:eastAsiaTheme="minorEastAsia"/>
        </w:rPr>
        <w:t>回の開催にあたり</w:t>
      </w:r>
      <w:r w:rsidR="00AF492E" w:rsidRPr="00D43FF5">
        <w:rPr>
          <w:rFonts w:eastAsiaTheme="minorEastAsia" w:hint="eastAsia"/>
        </w:rPr>
        <w:t>５人</w:t>
      </w:r>
      <w:r w:rsidR="00AF492E" w:rsidRPr="00D43FF5">
        <w:rPr>
          <w:rFonts w:eastAsiaTheme="minorEastAsia"/>
        </w:rPr>
        <w:t>以上の参加が見込まれ</w:t>
      </w:r>
      <w:r w:rsidR="003904CC" w:rsidRPr="00D43FF5">
        <w:rPr>
          <w:rFonts w:eastAsiaTheme="minorEastAsia" w:hint="eastAsia"/>
        </w:rPr>
        <w:t>てい</w:t>
      </w:r>
      <w:r w:rsidR="00AF492E" w:rsidRPr="00D43FF5">
        <w:rPr>
          <w:rFonts w:eastAsiaTheme="minorEastAsia"/>
        </w:rPr>
        <w:t>ること</w:t>
      </w:r>
      <w:r w:rsidR="00AF492E" w:rsidRPr="00D43FF5">
        <w:rPr>
          <w:rFonts w:eastAsiaTheme="minorEastAsia" w:hint="eastAsia"/>
        </w:rPr>
        <w:t>。</w:t>
      </w:r>
    </w:p>
    <w:p w:rsidR="00AF492E" w:rsidRPr="00D43FF5" w:rsidRDefault="00C32C96" w:rsidP="009E7F15">
      <w:pPr>
        <w:kinsoku w:val="0"/>
        <w:overflowPunct w:val="0"/>
        <w:rPr>
          <w:rFonts w:eastAsiaTheme="minorEastAsia"/>
        </w:rPr>
      </w:pPr>
      <w:r w:rsidRPr="00D43FF5">
        <w:rPr>
          <w:rFonts w:eastAsiaTheme="minorEastAsia" w:hint="eastAsia"/>
        </w:rPr>
        <w:t>（６</w:t>
      </w:r>
      <w:r w:rsidR="009E7F15" w:rsidRPr="00D43FF5">
        <w:rPr>
          <w:rFonts w:eastAsiaTheme="minorEastAsia" w:hint="eastAsia"/>
        </w:rPr>
        <w:t>）</w:t>
      </w:r>
      <w:r w:rsidR="00AF492E" w:rsidRPr="00D43FF5">
        <w:rPr>
          <w:rFonts w:eastAsiaTheme="minorEastAsia" w:hint="eastAsia"/>
        </w:rPr>
        <w:t>特定の趣味活動やサークル活動でないもの。</w:t>
      </w:r>
    </w:p>
    <w:p w:rsidR="00AF492E" w:rsidRPr="00D43FF5" w:rsidRDefault="00C32C96" w:rsidP="00C32C96">
      <w:pPr>
        <w:kinsoku w:val="0"/>
        <w:overflowPunct w:val="0"/>
        <w:rPr>
          <w:rFonts w:eastAsiaTheme="minorEastAsia"/>
        </w:rPr>
      </w:pPr>
      <w:r w:rsidRPr="00D43FF5">
        <w:rPr>
          <w:rFonts w:eastAsiaTheme="minorEastAsia" w:hint="eastAsia"/>
        </w:rPr>
        <w:t>（７）</w:t>
      </w:r>
      <w:r w:rsidR="00E255CB" w:rsidRPr="00D43FF5">
        <w:rPr>
          <w:rFonts w:eastAsiaTheme="minorEastAsia" w:hint="eastAsia"/>
        </w:rPr>
        <w:t>高齢者の</w:t>
      </w:r>
      <w:r w:rsidR="00AF492E" w:rsidRPr="00D43FF5">
        <w:rPr>
          <w:rFonts w:eastAsiaTheme="minorEastAsia" w:hint="eastAsia"/>
        </w:rPr>
        <w:t>居場所の運営について地域住民やボランティア等が関与していること。</w:t>
      </w:r>
    </w:p>
    <w:p w:rsidR="00AF492E" w:rsidRPr="00D43FF5" w:rsidRDefault="00212FAB" w:rsidP="00E255CB">
      <w:pPr>
        <w:kinsoku w:val="0"/>
        <w:overflowPunct w:val="0"/>
        <w:ind w:left="468" w:hangingChars="200" w:hanging="468"/>
        <w:rPr>
          <w:rFonts w:eastAsiaTheme="minorEastAsia"/>
        </w:rPr>
      </w:pPr>
      <w:r w:rsidRPr="00D43FF5">
        <w:rPr>
          <w:rFonts w:eastAsiaTheme="minorEastAsia" w:hint="eastAsia"/>
        </w:rPr>
        <w:t>（</w:t>
      </w:r>
      <w:r w:rsidR="00C32C96" w:rsidRPr="00D43FF5">
        <w:rPr>
          <w:rFonts w:eastAsiaTheme="minorEastAsia" w:hint="eastAsia"/>
        </w:rPr>
        <w:t>８</w:t>
      </w:r>
      <w:r w:rsidR="009E7F15" w:rsidRPr="00D43FF5">
        <w:rPr>
          <w:rFonts w:eastAsiaTheme="minorEastAsia" w:hint="eastAsia"/>
        </w:rPr>
        <w:t>）</w:t>
      </w:r>
      <w:r w:rsidR="00E255CB" w:rsidRPr="00D43FF5">
        <w:rPr>
          <w:rFonts w:eastAsiaTheme="minorEastAsia" w:hint="eastAsia"/>
        </w:rPr>
        <w:t>高齢者の</w:t>
      </w:r>
      <w:r w:rsidR="00AF492E" w:rsidRPr="00D43FF5">
        <w:rPr>
          <w:rFonts w:eastAsiaTheme="minorEastAsia"/>
        </w:rPr>
        <w:t>居場所がある地域を担当する高齢者あんしんセンターと</w:t>
      </w:r>
      <w:r w:rsidR="00AF492E" w:rsidRPr="00D43FF5">
        <w:rPr>
          <w:rFonts w:eastAsiaTheme="minorEastAsia" w:hint="eastAsia"/>
        </w:rPr>
        <w:t>連携を図ること。</w:t>
      </w:r>
    </w:p>
    <w:p w:rsidR="00AF492E" w:rsidRPr="00D43FF5" w:rsidRDefault="00C32C96" w:rsidP="009E7F15">
      <w:pPr>
        <w:kinsoku w:val="0"/>
        <w:overflowPunct w:val="0"/>
        <w:rPr>
          <w:rFonts w:eastAsiaTheme="minorEastAsia"/>
        </w:rPr>
      </w:pPr>
      <w:r w:rsidRPr="00D43FF5">
        <w:rPr>
          <w:rFonts w:eastAsiaTheme="minorEastAsia" w:hint="eastAsia"/>
        </w:rPr>
        <w:t>（９</w:t>
      </w:r>
      <w:r w:rsidR="009E7F15" w:rsidRPr="00D43FF5">
        <w:rPr>
          <w:rFonts w:eastAsiaTheme="minorEastAsia" w:hint="eastAsia"/>
        </w:rPr>
        <w:t>）</w:t>
      </w:r>
      <w:r w:rsidR="00AF492E" w:rsidRPr="00D43FF5">
        <w:rPr>
          <w:rFonts w:eastAsiaTheme="minorEastAsia" w:hint="eastAsia"/>
        </w:rPr>
        <w:t>利用料や参加費を設けること。</w:t>
      </w:r>
    </w:p>
    <w:p w:rsidR="00AF492E" w:rsidRPr="00D43FF5" w:rsidRDefault="00C32C96" w:rsidP="009E7F15">
      <w:pPr>
        <w:kinsoku w:val="0"/>
        <w:overflowPunct w:val="0"/>
        <w:rPr>
          <w:rFonts w:eastAsiaTheme="minorEastAsia"/>
        </w:rPr>
      </w:pPr>
      <w:r w:rsidRPr="00D43FF5">
        <w:rPr>
          <w:rFonts w:eastAsiaTheme="minorEastAsia" w:hint="eastAsia"/>
        </w:rPr>
        <w:t>（１０</w:t>
      </w:r>
      <w:r w:rsidR="009E7F15" w:rsidRPr="00D43FF5">
        <w:rPr>
          <w:rFonts w:eastAsiaTheme="minorEastAsia" w:hint="eastAsia"/>
        </w:rPr>
        <w:t>）</w:t>
      </w:r>
      <w:r w:rsidR="00AF492E" w:rsidRPr="00D43FF5">
        <w:rPr>
          <w:rFonts w:eastAsiaTheme="minorEastAsia"/>
        </w:rPr>
        <w:t>営利</w:t>
      </w:r>
      <w:r w:rsidR="00AF492E" w:rsidRPr="00D43FF5">
        <w:rPr>
          <w:rFonts w:eastAsiaTheme="minorEastAsia" w:hint="eastAsia"/>
        </w:rPr>
        <w:t>を目的とする活動その他これに類する行為を行わないこと。</w:t>
      </w:r>
    </w:p>
    <w:p w:rsidR="00AF492E" w:rsidRPr="00D43FF5" w:rsidRDefault="00C32C96" w:rsidP="009E7F15">
      <w:pPr>
        <w:kinsoku w:val="0"/>
        <w:overflowPunct w:val="0"/>
        <w:rPr>
          <w:rFonts w:eastAsiaTheme="minorEastAsia"/>
        </w:rPr>
      </w:pPr>
      <w:r w:rsidRPr="00D43FF5">
        <w:rPr>
          <w:rFonts w:eastAsiaTheme="minorEastAsia" w:hint="eastAsia"/>
        </w:rPr>
        <w:t>（１１</w:t>
      </w:r>
      <w:r w:rsidR="009E7F15" w:rsidRPr="00D43FF5">
        <w:rPr>
          <w:rFonts w:eastAsiaTheme="minorEastAsia" w:hint="eastAsia"/>
        </w:rPr>
        <w:t>）</w:t>
      </w:r>
      <w:r w:rsidR="00AF492E" w:rsidRPr="00D43FF5">
        <w:rPr>
          <w:rFonts w:eastAsiaTheme="minorEastAsia"/>
        </w:rPr>
        <w:t>政治的</w:t>
      </w:r>
      <w:r w:rsidR="00AF492E" w:rsidRPr="00D43FF5">
        <w:rPr>
          <w:rFonts w:eastAsiaTheme="minorEastAsia" w:hint="eastAsia"/>
        </w:rPr>
        <w:t>又は</w:t>
      </w:r>
      <w:r w:rsidR="00AF492E" w:rsidRPr="00D43FF5">
        <w:rPr>
          <w:rFonts w:eastAsiaTheme="minorEastAsia"/>
        </w:rPr>
        <w:t>宗教的活動を</w:t>
      </w:r>
      <w:r w:rsidR="00AF492E" w:rsidRPr="00D43FF5">
        <w:rPr>
          <w:rFonts w:eastAsiaTheme="minorEastAsia" w:hint="eastAsia"/>
        </w:rPr>
        <w:t>行わない</w:t>
      </w:r>
      <w:r w:rsidR="00AF492E" w:rsidRPr="00D43FF5">
        <w:rPr>
          <w:rFonts w:eastAsiaTheme="minorEastAsia"/>
        </w:rPr>
        <w:t>こと</w:t>
      </w:r>
      <w:r w:rsidR="00AF492E" w:rsidRPr="00D43FF5">
        <w:rPr>
          <w:rFonts w:eastAsiaTheme="minorEastAsia" w:hint="eastAsia"/>
        </w:rPr>
        <w:t>。</w:t>
      </w:r>
    </w:p>
    <w:p w:rsidR="003904CC" w:rsidRPr="00D43FF5" w:rsidRDefault="00C32C96" w:rsidP="00AF492E">
      <w:pPr>
        <w:kinsoku w:val="0"/>
        <w:overflowPunct w:val="0"/>
        <w:rPr>
          <w:rFonts w:eastAsiaTheme="minorEastAsia"/>
        </w:rPr>
      </w:pPr>
      <w:r w:rsidRPr="00D43FF5">
        <w:rPr>
          <w:rFonts w:eastAsiaTheme="minorEastAsia" w:hint="eastAsia"/>
        </w:rPr>
        <w:lastRenderedPageBreak/>
        <w:t>（１２</w:t>
      </w:r>
      <w:r w:rsidR="00AF492E" w:rsidRPr="00D43FF5">
        <w:rPr>
          <w:rFonts w:eastAsiaTheme="minorEastAsia" w:hint="eastAsia"/>
        </w:rPr>
        <w:t>）本</w:t>
      </w:r>
      <w:r w:rsidR="00AF492E" w:rsidRPr="00D43FF5">
        <w:rPr>
          <w:rFonts w:eastAsiaTheme="minorEastAsia"/>
        </w:rPr>
        <w:t>市の</w:t>
      </w:r>
      <w:r w:rsidR="00E255CB" w:rsidRPr="00D43FF5">
        <w:rPr>
          <w:rFonts w:eastAsiaTheme="minorEastAsia" w:hint="eastAsia"/>
        </w:rPr>
        <w:t>高齢者の</w:t>
      </w:r>
      <w:r w:rsidR="00AF492E" w:rsidRPr="00D43FF5">
        <w:rPr>
          <w:rFonts w:eastAsiaTheme="minorEastAsia"/>
        </w:rPr>
        <w:t>居場所として登録し、開設情報</w:t>
      </w:r>
      <w:r w:rsidR="00AF492E" w:rsidRPr="00D43FF5">
        <w:rPr>
          <w:rFonts w:eastAsiaTheme="minorEastAsia" w:hint="eastAsia"/>
        </w:rPr>
        <w:t>等</w:t>
      </w:r>
      <w:r w:rsidR="00AF492E" w:rsidRPr="00D43FF5">
        <w:rPr>
          <w:rFonts w:eastAsiaTheme="minorEastAsia"/>
        </w:rPr>
        <w:t>を公表できること</w:t>
      </w:r>
      <w:r w:rsidR="00AF492E" w:rsidRPr="00D43FF5">
        <w:rPr>
          <w:rFonts w:eastAsiaTheme="minorEastAsia" w:hint="eastAsia"/>
        </w:rPr>
        <w:t>。</w:t>
      </w:r>
    </w:p>
    <w:p w:rsidR="00AB7DAD" w:rsidRPr="00D43FF5" w:rsidRDefault="001905AA" w:rsidP="00117F1C">
      <w:pPr>
        <w:kinsoku w:val="0"/>
        <w:overflowPunct w:val="0"/>
        <w:ind w:firstLineChars="100" w:firstLine="234"/>
        <w:rPr>
          <w:rFonts w:eastAsiaTheme="minorEastAsia"/>
        </w:rPr>
      </w:pPr>
      <w:r w:rsidRPr="00D43FF5">
        <w:rPr>
          <w:rFonts w:eastAsiaTheme="minorEastAsia"/>
        </w:rPr>
        <w:t>（</w:t>
      </w:r>
      <w:r w:rsidR="005522A9" w:rsidRPr="00D43FF5">
        <w:rPr>
          <w:rFonts w:eastAsiaTheme="minorEastAsia"/>
        </w:rPr>
        <w:t>交付</w:t>
      </w:r>
      <w:r w:rsidR="00837AAE" w:rsidRPr="00D43FF5">
        <w:rPr>
          <w:rFonts w:eastAsiaTheme="minorEastAsia"/>
        </w:rPr>
        <w:t>対象者）</w:t>
      </w:r>
    </w:p>
    <w:p w:rsidR="008727D2" w:rsidRPr="00D43FF5" w:rsidRDefault="00837AAE" w:rsidP="000F5479">
      <w:pPr>
        <w:kinsoku w:val="0"/>
        <w:overflowPunct w:val="0"/>
        <w:ind w:left="234" w:hangingChars="100" w:hanging="234"/>
        <w:rPr>
          <w:rFonts w:eastAsiaTheme="minorEastAsia"/>
        </w:rPr>
      </w:pPr>
      <w:r w:rsidRPr="00D43FF5">
        <w:rPr>
          <w:rFonts w:eastAsiaTheme="minorEastAsia"/>
        </w:rPr>
        <w:t>第</w:t>
      </w:r>
      <w:r w:rsidR="00FF1238" w:rsidRPr="00D43FF5">
        <w:rPr>
          <w:rFonts w:eastAsiaTheme="minorEastAsia" w:hint="eastAsia"/>
        </w:rPr>
        <w:t>４</w:t>
      </w:r>
      <w:r w:rsidRPr="00D43FF5">
        <w:rPr>
          <w:rFonts w:eastAsiaTheme="minorEastAsia"/>
        </w:rPr>
        <w:t>条</w:t>
      </w:r>
      <w:r w:rsidR="00B96211" w:rsidRPr="00D43FF5">
        <w:rPr>
          <w:rFonts w:eastAsiaTheme="minorEastAsia"/>
        </w:rPr>
        <w:t xml:space="preserve">　</w:t>
      </w:r>
      <w:r w:rsidR="001905AA" w:rsidRPr="00D43FF5">
        <w:rPr>
          <w:rFonts w:eastAsiaTheme="minorEastAsia" w:hint="eastAsia"/>
        </w:rPr>
        <w:t>この</w:t>
      </w:r>
      <w:r w:rsidR="00B96211" w:rsidRPr="00D43FF5">
        <w:rPr>
          <w:rFonts w:eastAsiaTheme="minorEastAsia"/>
        </w:rPr>
        <w:t>補助金の</w:t>
      </w:r>
      <w:r w:rsidR="005522A9" w:rsidRPr="00D43FF5">
        <w:rPr>
          <w:rFonts w:eastAsiaTheme="minorEastAsia"/>
        </w:rPr>
        <w:t>交付</w:t>
      </w:r>
      <w:r w:rsidR="00B96211" w:rsidRPr="00D43FF5">
        <w:rPr>
          <w:rFonts w:eastAsiaTheme="minorEastAsia"/>
        </w:rPr>
        <w:t>対象</w:t>
      </w:r>
      <w:r w:rsidR="00637C98" w:rsidRPr="00D43FF5">
        <w:rPr>
          <w:rFonts w:eastAsiaTheme="minorEastAsia" w:hint="eastAsia"/>
        </w:rPr>
        <w:t>者</w:t>
      </w:r>
      <w:r w:rsidR="00B96211" w:rsidRPr="00D43FF5">
        <w:rPr>
          <w:rFonts w:eastAsiaTheme="minorEastAsia"/>
        </w:rPr>
        <w:t>は、</w:t>
      </w:r>
      <w:r w:rsidR="00FF1238" w:rsidRPr="00D43FF5">
        <w:rPr>
          <w:rFonts w:eastAsiaTheme="minorEastAsia" w:hint="eastAsia"/>
        </w:rPr>
        <w:t>前</w:t>
      </w:r>
      <w:r w:rsidR="00637C98" w:rsidRPr="00D43FF5">
        <w:rPr>
          <w:rFonts w:eastAsiaTheme="minorEastAsia" w:hint="eastAsia"/>
        </w:rPr>
        <w:t>条に規定する</w:t>
      </w:r>
      <w:r w:rsidR="008727D2" w:rsidRPr="00D43FF5">
        <w:rPr>
          <w:rFonts w:eastAsiaTheme="minorEastAsia" w:hint="eastAsia"/>
        </w:rPr>
        <w:t>要件を満た</w:t>
      </w:r>
      <w:r w:rsidR="000F5479" w:rsidRPr="00D43FF5">
        <w:rPr>
          <w:rFonts w:eastAsiaTheme="minorEastAsia" w:hint="eastAsia"/>
        </w:rPr>
        <w:t>す</w:t>
      </w:r>
      <w:r w:rsidR="00D65AC2" w:rsidRPr="00D43FF5">
        <w:rPr>
          <w:rFonts w:eastAsiaTheme="minorEastAsia" w:hint="eastAsia"/>
        </w:rPr>
        <w:t>高齢者の居場所を開設し運営している者</w:t>
      </w:r>
      <w:r w:rsidR="008727D2" w:rsidRPr="00D43FF5">
        <w:rPr>
          <w:rFonts w:eastAsiaTheme="minorEastAsia" w:hint="eastAsia"/>
        </w:rPr>
        <w:t>とする。</w:t>
      </w:r>
      <w:r w:rsidR="000F5479" w:rsidRPr="00D43FF5">
        <w:rPr>
          <w:rFonts w:eastAsiaTheme="minorEastAsia" w:hint="eastAsia"/>
        </w:rPr>
        <w:t>ただし、</w:t>
      </w:r>
      <w:r w:rsidR="008727D2" w:rsidRPr="00D43FF5">
        <w:rPr>
          <w:rFonts w:eastAsiaTheme="minorEastAsia" w:hint="eastAsia"/>
        </w:rPr>
        <w:t>次に掲げる者は交付対象者</w:t>
      </w:r>
      <w:r w:rsidR="00637C98" w:rsidRPr="00D43FF5">
        <w:rPr>
          <w:rFonts w:eastAsiaTheme="minorEastAsia" w:hint="eastAsia"/>
        </w:rPr>
        <w:t>としない。</w:t>
      </w:r>
    </w:p>
    <w:p w:rsidR="00637C98" w:rsidRPr="00D43FF5" w:rsidRDefault="00637C98" w:rsidP="00117F1C">
      <w:pPr>
        <w:kinsoku w:val="0"/>
        <w:overflowPunct w:val="0"/>
        <w:rPr>
          <w:rFonts w:eastAsiaTheme="minorEastAsia"/>
        </w:rPr>
      </w:pPr>
      <w:r w:rsidRPr="00D43FF5">
        <w:rPr>
          <w:rFonts w:eastAsiaTheme="minorEastAsia" w:hint="eastAsia"/>
        </w:rPr>
        <w:t>（１）</w:t>
      </w:r>
      <w:r w:rsidR="00FF1238" w:rsidRPr="00D43FF5">
        <w:rPr>
          <w:rFonts w:eastAsiaTheme="minorEastAsia" w:hint="eastAsia"/>
        </w:rPr>
        <w:t>市税、</w:t>
      </w:r>
      <w:r w:rsidR="0076581E" w:rsidRPr="00D43FF5">
        <w:rPr>
          <w:rFonts w:eastAsiaTheme="minorEastAsia" w:hint="eastAsia"/>
        </w:rPr>
        <w:t>介護保険料等を滞納している者</w:t>
      </w:r>
    </w:p>
    <w:p w:rsidR="005317FC" w:rsidRPr="00D43FF5" w:rsidRDefault="005317FC" w:rsidP="00117F1C">
      <w:pPr>
        <w:kinsoku w:val="0"/>
        <w:overflowPunct w:val="0"/>
        <w:ind w:left="468" w:hangingChars="200" w:hanging="468"/>
        <w:rPr>
          <w:rFonts w:eastAsiaTheme="minorEastAsia"/>
        </w:rPr>
      </w:pPr>
      <w:r w:rsidRPr="00D43FF5">
        <w:rPr>
          <w:rFonts w:eastAsiaTheme="minorEastAsia"/>
        </w:rPr>
        <w:t>（</w:t>
      </w:r>
      <w:r w:rsidRPr="00D43FF5">
        <w:rPr>
          <w:rFonts w:eastAsiaTheme="minorEastAsia" w:hint="eastAsia"/>
        </w:rPr>
        <w:t>２</w:t>
      </w:r>
      <w:r w:rsidRPr="00D43FF5">
        <w:rPr>
          <w:rFonts w:eastAsiaTheme="minorEastAsia"/>
        </w:rPr>
        <w:t>）本事業と同内容の補助</w:t>
      </w:r>
      <w:r w:rsidRPr="00D43FF5">
        <w:rPr>
          <w:rFonts w:eastAsiaTheme="minorEastAsia" w:hint="eastAsia"/>
        </w:rPr>
        <w:t>又は</w:t>
      </w:r>
      <w:r w:rsidRPr="00D43FF5">
        <w:rPr>
          <w:rFonts w:eastAsiaTheme="minorEastAsia"/>
        </w:rPr>
        <w:t>助成を受けてい</w:t>
      </w:r>
      <w:r w:rsidRPr="00D43FF5">
        <w:rPr>
          <w:rFonts w:eastAsiaTheme="minorEastAsia" w:hint="eastAsia"/>
        </w:rPr>
        <w:t>る若しくは受ける見込みがある者</w:t>
      </w:r>
    </w:p>
    <w:p w:rsidR="004B5742" w:rsidRPr="00D43FF5" w:rsidRDefault="004B5742" w:rsidP="00117F1C">
      <w:pPr>
        <w:kinsoku w:val="0"/>
        <w:overflowPunct w:val="0"/>
        <w:ind w:left="468" w:hangingChars="200" w:hanging="468"/>
        <w:rPr>
          <w:rFonts w:eastAsiaTheme="minorEastAsia"/>
        </w:rPr>
      </w:pPr>
      <w:r w:rsidRPr="00D43FF5">
        <w:rPr>
          <w:rFonts w:eastAsiaTheme="minorEastAsia" w:hint="eastAsia"/>
        </w:rPr>
        <w:t>（３）高崎市暴力団排除条例（平成２４年高崎市条例第７２号）第２条第１号に規定する暴力団又は同条第３号に規定する暴力団員等のいずれかに該当している者</w:t>
      </w:r>
    </w:p>
    <w:p w:rsidR="000655B3" w:rsidRPr="00D43FF5" w:rsidRDefault="000655B3" w:rsidP="00117F1C">
      <w:pPr>
        <w:kinsoku w:val="0"/>
        <w:overflowPunct w:val="0"/>
        <w:ind w:firstLineChars="100" w:firstLine="234"/>
        <w:rPr>
          <w:rFonts w:eastAsiaTheme="minorEastAsia"/>
        </w:rPr>
      </w:pPr>
      <w:r w:rsidRPr="00D43FF5">
        <w:rPr>
          <w:rFonts w:eastAsiaTheme="minorEastAsia"/>
        </w:rPr>
        <w:t>（</w:t>
      </w:r>
      <w:r w:rsidRPr="00D43FF5">
        <w:rPr>
          <w:rFonts w:eastAsiaTheme="minorEastAsia" w:hint="eastAsia"/>
        </w:rPr>
        <w:t>補助</w:t>
      </w:r>
      <w:r w:rsidR="002B7008" w:rsidRPr="00D43FF5">
        <w:rPr>
          <w:rFonts w:eastAsiaTheme="minorEastAsia" w:hint="eastAsia"/>
        </w:rPr>
        <w:t>金の額</w:t>
      </w:r>
      <w:r w:rsidRPr="00D43FF5">
        <w:rPr>
          <w:rFonts w:eastAsiaTheme="minorEastAsia"/>
        </w:rPr>
        <w:t>）</w:t>
      </w:r>
    </w:p>
    <w:p w:rsidR="00D12469" w:rsidRPr="00D43FF5" w:rsidRDefault="000655B3" w:rsidP="00581B81">
      <w:pPr>
        <w:kinsoku w:val="0"/>
        <w:overflowPunct w:val="0"/>
        <w:ind w:left="234" w:hangingChars="100" w:hanging="234"/>
        <w:rPr>
          <w:rFonts w:eastAsiaTheme="minorEastAsia"/>
        </w:rPr>
      </w:pPr>
      <w:r w:rsidRPr="00D43FF5">
        <w:rPr>
          <w:rFonts w:eastAsiaTheme="minorEastAsia"/>
        </w:rPr>
        <w:t>第</w:t>
      </w:r>
      <w:r w:rsidRPr="00D43FF5">
        <w:rPr>
          <w:rFonts w:eastAsiaTheme="minorEastAsia" w:hint="eastAsia"/>
        </w:rPr>
        <w:t>５</w:t>
      </w:r>
      <w:r w:rsidRPr="00D43FF5">
        <w:rPr>
          <w:rFonts w:eastAsiaTheme="minorEastAsia"/>
        </w:rPr>
        <w:t xml:space="preserve">条　</w:t>
      </w:r>
      <w:r w:rsidR="00937DEB" w:rsidRPr="00D43FF5">
        <w:rPr>
          <w:rFonts w:eastAsiaTheme="minorEastAsia" w:hint="eastAsia"/>
        </w:rPr>
        <w:t>補助金の</w:t>
      </w:r>
      <w:r w:rsidR="002B7008" w:rsidRPr="00D43FF5">
        <w:rPr>
          <w:rFonts w:eastAsiaTheme="minorEastAsia" w:hint="eastAsia"/>
        </w:rPr>
        <w:t>額</w:t>
      </w:r>
      <w:r w:rsidR="00937DEB" w:rsidRPr="00D43FF5">
        <w:rPr>
          <w:rFonts w:eastAsiaTheme="minorEastAsia" w:hint="eastAsia"/>
        </w:rPr>
        <w:t>は、</w:t>
      </w:r>
      <w:r w:rsidR="00D12469" w:rsidRPr="00D43FF5">
        <w:rPr>
          <w:rFonts w:eastAsiaTheme="minorEastAsia" w:hint="eastAsia"/>
        </w:rPr>
        <w:t>各月１０日における設置状況を基準として、</w:t>
      </w:r>
      <w:r w:rsidR="003519CD" w:rsidRPr="00D43FF5">
        <w:rPr>
          <w:rFonts w:eastAsiaTheme="minorEastAsia" w:hint="eastAsia"/>
        </w:rPr>
        <w:t>１月あたり</w:t>
      </w:r>
    </w:p>
    <w:p w:rsidR="000655B3" w:rsidRPr="00D43FF5" w:rsidRDefault="0015406D" w:rsidP="00D12469">
      <w:pPr>
        <w:kinsoku w:val="0"/>
        <w:overflowPunct w:val="0"/>
        <w:ind w:leftChars="100" w:left="234"/>
        <w:rPr>
          <w:rFonts w:eastAsiaTheme="minorEastAsia"/>
        </w:rPr>
      </w:pPr>
      <w:r w:rsidRPr="00D43FF5">
        <w:rPr>
          <w:rFonts w:eastAsiaTheme="minorEastAsia" w:hint="eastAsia"/>
        </w:rPr>
        <w:t>１０</w:t>
      </w:r>
      <w:r w:rsidR="00D12469" w:rsidRPr="00D43FF5">
        <w:rPr>
          <w:rFonts w:eastAsiaTheme="minorEastAsia" w:hint="eastAsia"/>
        </w:rPr>
        <w:t>,</w:t>
      </w:r>
      <w:r w:rsidR="003519CD" w:rsidRPr="00D43FF5">
        <w:rPr>
          <w:rFonts w:eastAsiaTheme="minorEastAsia" w:hint="eastAsia"/>
        </w:rPr>
        <w:t>０００円</w:t>
      </w:r>
      <w:r w:rsidR="002B7008" w:rsidRPr="00D43FF5">
        <w:rPr>
          <w:rFonts w:eastAsiaTheme="minorEastAsia" w:hint="eastAsia"/>
        </w:rPr>
        <w:t>とする。</w:t>
      </w:r>
    </w:p>
    <w:p w:rsidR="00AB7DAD" w:rsidRPr="00D43FF5" w:rsidRDefault="001905AA" w:rsidP="00117F1C">
      <w:pPr>
        <w:kinsoku w:val="0"/>
        <w:overflowPunct w:val="0"/>
        <w:ind w:firstLineChars="100" w:firstLine="234"/>
        <w:rPr>
          <w:rFonts w:eastAsiaTheme="minorEastAsia"/>
        </w:rPr>
      </w:pPr>
      <w:r w:rsidRPr="00D43FF5">
        <w:rPr>
          <w:rFonts w:eastAsiaTheme="minorEastAsia"/>
        </w:rPr>
        <w:t>（</w:t>
      </w:r>
      <w:r w:rsidRPr="00D43FF5">
        <w:rPr>
          <w:rFonts w:eastAsiaTheme="minorEastAsia" w:hint="eastAsia"/>
        </w:rPr>
        <w:t>補助金交付</w:t>
      </w:r>
      <w:r w:rsidR="00DE43BD" w:rsidRPr="00D43FF5">
        <w:rPr>
          <w:rFonts w:eastAsiaTheme="minorEastAsia"/>
        </w:rPr>
        <w:t>申請</w:t>
      </w:r>
      <w:r w:rsidR="00051FA1" w:rsidRPr="00D43FF5">
        <w:rPr>
          <w:rFonts w:eastAsiaTheme="minorEastAsia"/>
        </w:rPr>
        <w:t>）</w:t>
      </w:r>
    </w:p>
    <w:p w:rsidR="003519CD" w:rsidRPr="00D43FF5" w:rsidRDefault="00540D40" w:rsidP="003519CD">
      <w:pPr>
        <w:kinsoku w:val="0"/>
        <w:overflowPunct w:val="0"/>
        <w:ind w:left="234" w:hangingChars="100" w:hanging="234"/>
        <w:rPr>
          <w:rFonts w:eastAsiaTheme="minorEastAsia"/>
        </w:rPr>
      </w:pPr>
      <w:r w:rsidRPr="00D43FF5">
        <w:rPr>
          <w:rFonts w:eastAsiaTheme="minorEastAsia"/>
        </w:rPr>
        <w:t>第６</w:t>
      </w:r>
      <w:r w:rsidR="001905AA" w:rsidRPr="00D43FF5">
        <w:rPr>
          <w:rFonts w:eastAsiaTheme="minorEastAsia"/>
        </w:rPr>
        <w:t>条　補助金の交付を受けようとする</w:t>
      </w:r>
      <w:r w:rsidR="00824AE4" w:rsidRPr="00D43FF5">
        <w:rPr>
          <w:rFonts w:eastAsiaTheme="minorEastAsia" w:hint="eastAsia"/>
        </w:rPr>
        <w:t>者（以下「申請者」という。）</w:t>
      </w:r>
      <w:r w:rsidR="00051FA1" w:rsidRPr="00D43FF5">
        <w:rPr>
          <w:rFonts w:eastAsiaTheme="minorEastAsia"/>
        </w:rPr>
        <w:t>は、高崎市</w:t>
      </w:r>
      <w:r w:rsidR="00E255CB" w:rsidRPr="00D43FF5">
        <w:rPr>
          <w:rFonts w:eastAsiaTheme="minorEastAsia" w:hint="eastAsia"/>
        </w:rPr>
        <w:t>高齢者の</w:t>
      </w:r>
      <w:r w:rsidR="00051FA1" w:rsidRPr="00D43FF5">
        <w:rPr>
          <w:rFonts w:eastAsiaTheme="minorEastAsia"/>
        </w:rPr>
        <w:t>居場所運営</w:t>
      </w:r>
      <w:r w:rsidR="00854C40" w:rsidRPr="00D43FF5">
        <w:rPr>
          <w:rFonts w:eastAsiaTheme="minorEastAsia" w:hint="eastAsia"/>
        </w:rPr>
        <w:t>事業</w:t>
      </w:r>
      <w:r w:rsidR="00051FA1" w:rsidRPr="00D43FF5">
        <w:rPr>
          <w:rFonts w:eastAsiaTheme="minorEastAsia"/>
        </w:rPr>
        <w:t>補助金交付申請書</w:t>
      </w:r>
      <w:r w:rsidR="003519CD" w:rsidRPr="00D43FF5">
        <w:rPr>
          <w:rFonts w:eastAsiaTheme="minorEastAsia" w:hint="eastAsia"/>
        </w:rPr>
        <w:t>兼居場所登録申請書</w:t>
      </w:r>
      <w:r w:rsidR="00051FA1" w:rsidRPr="00D43FF5">
        <w:rPr>
          <w:rFonts w:eastAsiaTheme="minorEastAsia"/>
        </w:rPr>
        <w:t>（様式第１号）</w:t>
      </w:r>
      <w:r w:rsidR="003606FA" w:rsidRPr="00D43FF5">
        <w:rPr>
          <w:rFonts w:eastAsiaTheme="minorEastAsia" w:hint="eastAsia"/>
        </w:rPr>
        <w:t>に</w:t>
      </w:r>
      <w:r w:rsidR="000F5479" w:rsidRPr="00D43FF5">
        <w:rPr>
          <w:rFonts w:eastAsiaTheme="minorEastAsia" w:hint="eastAsia"/>
        </w:rPr>
        <w:t>、</w:t>
      </w:r>
      <w:r w:rsidR="00E255CB" w:rsidRPr="00D43FF5">
        <w:rPr>
          <w:rFonts w:eastAsiaTheme="minorEastAsia" w:hint="eastAsia"/>
        </w:rPr>
        <w:t>高齢者の</w:t>
      </w:r>
      <w:r w:rsidR="00824AE4" w:rsidRPr="00D43FF5">
        <w:rPr>
          <w:rFonts w:eastAsiaTheme="minorEastAsia" w:hint="eastAsia"/>
        </w:rPr>
        <w:t>居場所がある地域を担当する高齢者あんしんセンターの推薦書</w:t>
      </w:r>
      <w:r w:rsidR="00F7797E" w:rsidRPr="00D43FF5">
        <w:rPr>
          <w:rFonts w:eastAsiaTheme="minorEastAsia" w:hint="eastAsia"/>
        </w:rPr>
        <w:t>その他関係書類</w:t>
      </w:r>
      <w:r w:rsidR="00AA24E3" w:rsidRPr="00D43FF5">
        <w:rPr>
          <w:rFonts w:eastAsiaTheme="minorEastAsia"/>
        </w:rPr>
        <w:t>を</w:t>
      </w:r>
      <w:r w:rsidR="00824AE4" w:rsidRPr="00D43FF5">
        <w:rPr>
          <w:rFonts w:eastAsiaTheme="minorEastAsia" w:hint="eastAsia"/>
        </w:rPr>
        <w:t>添えて</w:t>
      </w:r>
      <w:r w:rsidR="00AA24E3" w:rsidRPr="00D43FF5">
        <w:rPr>
          <w:rFonts w:eastAsiaTheme="minorEastAsia"/>
        </w:rPr>
        <w:t>、</w:t>
      </w:r>
      <w:r w:rsidR="00824AE4" w:rsidRPr="00D43FF5">
        <w:rPr>
          <w:rFonts w:eastAsiaTheme="minorEastAsia" w:hint="eastAsia"/>
        </w:rPr>
        <w:t>あらかじめ</w:t>
      </w:r>
      <w:r w:rsidR="00AA24E3" w:rsidRPr="00D43FF5">
        <w:rPr>
          <w:rFonts w:eastAsiaTheme="minorEastAsia"/>
        </w:rPr>
        <w:t>市長に申請しなければならない。</w:t>
      </w:r>
    </w:p>
    <w:p w:rsidR="00540D40" w:rsidRPr="00D43FF5" w:rsidRDefault="00540D40" w:rsidP="00117F1C">
      <w:pPr>
        <w:kinsoku w:val="0"/>
        <w:overflowPunct w:val="0"/>
        <w:ind w:firstLineChars="100" w:firstLine="234"/>
        <w:rPr>
          <w:rFonts w:eastAsiaTheme="minorEastAsia"/>
        </w:rPr>
      </w:pPr>
      <w:r w:rsidRPr="00D43FF5">
        <w:rPr>
          <w:rFonts w:eastAsiaTheme="minorEastAsia"/>
        </w:rPr>
        <w:t>（</w:t>
      </w:r>
      <w:r w:rsidR="008E6E0F" w:rsidRPr="00D43FF5">
        <w:rPr>
          <w:rFonts w:eastAsiaTheme="minorEastAsia" w:hint="eastAsia"/>
        </w:rPr>
        <w:t>補助金交付</w:t>
      </w:r>
      <w:r w:rsidR="00B8400A" w:rsidRPr="00D43FF5">
        <w:rPr>
          <w:rFonts w:eastAsiaTheme="minorEastAsia" w:hint="eastAsia"/>
        </w:rPr>
        <w:t>決定及び通知</w:t>
      </w:r>
      <w:r w:rsidRPr="00D43FF5">
        <w:rPr>
          <w:rFonts w:eastAsiaTheme="minorEastAsia"/>
        </w:rPr>
        <w:t>）</w:t>
      </w:r>
    </w:p>
    <w:p w:rsidR="00B8400A" w:rsidRPr="00D43FF5" w:rsidRDefault="00B8400A" w:rsidP="00117F1C">
      <w:pPr>
        <w:kinsoku w:val="0"/>
        <w:overflowPunct w:val="0"/>
        <w:ind w:left="234" w:hangingChars="100" w:hanging="234"/>
        <w:rPr>
          <w:rFonts w:eastAsiaTheme="minorEastAsia"/>
        </w:rPr>
      </w:pPr>
      <w:r w:rsidRPr="00D43FF5">
        <w:rPr>
          <w:rFonts w:eastAsiaTheme="minorEastAsia" w:hint="eastAsia"/>
        </w:rPr>
        <w:t>第７条　市長は、前条の規定による申請があったときは、当該</w:t>
      </w:r>
      <w:r w:rsidR="001B75E6" w:rsidRPr="00D43FF5">
        <w:rPr>
          <w:rFonts w:eastAsiaTheme="minorEastAsia" w:hint="eastAsia"/>
        </w:rPr>
        <w:t>申請</w:t>
      </w:r>
      <w:r w:rsidRPr="00D43FF5">
        <w:rPr>
          <w:rFonts w:eastAsiaTheme="minorEastAsia" w:hint="eastAsia"/>
        </w:rPr>
        <w:t>に係る書類を審査し、</w:t>
      </w:r>
      <w:r w:rsidR="00F45D9A" w:rsidRPr="00D43FF5">
        <w:rPr>
          <w:rFonts w:eastAsiaTheme="minorEastAsia" w:hint="eastAsia"/>
        </w:rPr>
        <w:t>必要に応じて現地調査を実施し、</w:t>
      </w:r>
      <w:r w:rsidRPr="00D43FF5">
        <w:rPr>
          <w:rFonts w:eastAsiaTheme="minorEastAsia" w:hint="eastAsia"/>
        </w:rPr>
        <w:t>補助金の交付の可否を決定するものとする。</w:t>
      </w:r>
    </w:p>
    <w:p w:rsidR="00B8400A" w:rsidRPr="00D43FF5" w:rsidRDefault="00B8400A" w:rsidP="00117F1C">
      <w:pPr>
        <w:kinsoku w:val="0"/>
        <w:overflowPunct w:val="0"/>
        <w:ind w:left="234" w:hangingChars="100" w:hanging="234"/>
        <w:rPr>
          <w:rFonts w:eastAsiaTheme="minorEastAsia"/>
        </w:rPr>
      </w:pPr>
      <w:r w:rsidRPr="00D43FF5">
        <w:rPr>
          <w:rFonts w:eastAsiaTheme="minorEastAsia" w:hint="eastAsia"/>
        </w:rPr>
        <w:t>２　市長は、前項の規定により補助金の交付の可否を決定したときは、高崎市</w:t>
      </w:r>
      <w:r w:rsidR="00D65AC2" w:rsidRPr="00D43FF5">
        <w:rPr>
          <w:rFonts w:eastAsiaTheme="minorEastAsia" w:hint="eastAsia"/>
        </w:rPr>
        <w:t>高齢者の</w:t>
      </w:r>
      <w:r w:rsidRPr="00D43FF5">
        <w:rPr>
          <w:rFonts w:eastAsiaTheme="minorEastAsia" w:hint="eastAsia"/>
        </w:rPr>
        <w:t>居場所運営</w:t>
      </w:r>
      <w:r w:rsidR="00854C40" w:rsidRPr="00D43FF5">
        <w:rPr>
          <w:rFonts w:eastAsiaTheme="minorEastAsia" w:hint="eastAsia"/>
        </w:rPr>
        <w:t>事業</w:t>
      </w:r>
      <w:r w:rsidRPr="00D43FF5">
        <w:rPr>
          <w:rFonts w:eastAsiaTheme="minorEastAsia" w:hint="eastAsia"/>
        </w:rPr>
        <w:t>補助金交付・却下決定通知書（様式</w:t>
      </w:r>
      <w:r w:rsidR="00DA71BD" w:rsidRPr="00D43FF5">
        <w:rPr>
          <w:rFonts w:eastAsiaTheme="minorEastAsia" w:hint="eastAsia"/>
        </w:rPr>
        <w:t>第</w:t>
      </w:r>
      <w:r w:rsidRPr="00D43FF5">
        <w:rPr>
          <w:rFonts w:eastAsiaTheme="minorEastAsia" w:hint="eastAsia"/>
        </w:rPr>
        <w:t>２号）により、申請者にその旨を通知するものとする。</w:t>
      </w:r>
    </w:p>
    <w:p w:rsidR="00DA71BD" w:rsidRPr="00D43FF5" w:rsidRDefault="00DA71BD" w:rsidP="00117F1C">
      <w:pPr>
        <w:kinsoku w:val="0"/>
        <w:overflowPunct w:val="0"/>
        <w:ind w:firstLineChars="100" w:firstLine="234"/>
        <w:rPr>
          <w:rFonts w:eastAsiaTheme="minorEastAsia"/>
        </w:rPr>
      </w:pPr>
      <w:r w:rsidRPr="00D43FF5">
        <w:rPr>
          <w:rFonts w:eastAsiaTheme="minorEastAsia" w:hint="eastAsia"/>
        </w:rPr>
        <w:t>（運営</w:t>
      </w:r>
      <w:r w:rsidR="00114DE5" w:rsidRPr="00D43FF5">
        <w:rPr>
          <w:rFonts w:eastAsiaTheme="minorEastAsia" w:hint="eastAsia"/>
        </w:rPr>
        <w:t>内容</w:t>
      </w:r>
      <w:r w:rsidRPr="00D43FF5">
        <w:rPr>
          <w:rFonts w:eastAsiaTheme="minorEastAsia" w:hint="eastAsia"/>
        </w:rPr>
        <w:t>の変更又は</w:t>
      </w:r>
      <w:r w:rsidR="00532AD9" w:rsidRPr="00D43FF5">
        <w:rPr>
          <w:rFonts w:eastAsiaTheme="minorEastAsia" w:hint="eastAsia"/>
        </w:rPr>
        <w:t>終了</w:t>
      </w:r>
      <w:r w:rsidRPr="00D43FF5">
        <w:rPr>
          <w:rFonts w:eastAsiaTheme="minorEastAsia" w:hint="eastAsia"/>
        </w:rPr>
        <w:t>）</w:t>
      </w:r>
    </w:p>
    <w:p w:rsidR="00DA71BD" w:rsidRPr="00D43FF5" w:rsidRDefault="00AC1DEB" w:rsidP="00117F1C">
      <w:pPr>
        <w:kinsoku w:val="0"/>
        <w:overflowPunct w:val="0"/>
        <w:ind w:left="234" w:hangingChars="100" w:hanging="234"/>
        <w:rPr>
          <w:rFonts w:eastAsiaTheme="minorEastAsia"/>
        </w:rPr>
      </w:pPr>
      <w:r w:rsidRPr="00D43FF5">
        <w:rPr>
          <w:rFonts w:eastAsiaTheme="minorEastAsia" w:hint="eastAsia"/>
        </w:rPr>
        <w:t>第８</w:t>
      </w:r>
      <w:r w:rsidR="00DA71BD" w:rsidRPr="00D43FF5">
        <w:rPr>
          <w:rFonts w:eastAsiaTheme="minorEastAsia" w:hint="eastAsia"/>
        </w:rPr>
        <w:t xml:space="preserve">条　</w:t>
      </w:r>
      <w:r w:rsidR="00B06D95" w:rsidRPr="00D43FF5">
        <w:rPr>
          <w:rFonts w:eastAsiaTheme="minorEastAsia" w:hint="eastAsia"/>
        </w:rPr>
        <w:t>補助金の交付決定を受けた者（以下「補助対象者」という。）</w:t>
      </w:r>
      <w:r w:rsidR="00C17A93" w:rsidRPr="00D43FF5">
        <w:rPr>
          <w:rFonts w:eastAsiaTheme="minorEastAsia" w:hint="eastAsia"/>
        </w:rPr>
        <w:t>は</w:t>
      </w:r>
      <w:r w:rsidR="00114DE5" w:rsidRPr="00D43FF5">
        <w:rPr>
          <w:rFonts w:eastAsiaTheme="minorEastAsia" w:hint="eastAsia"/>
        </w:rPr>
        <w:t>、</w:t>
      </w:r>
      <w:r w:rsidR="00C17A93" w:rsidRPr="00D43FF5">
        <w:rPr>
          <w:rFonts w:eastAsiaTheme="minorEastAsia" w:hint="eastAsia"/>
        </w:rPr>
        <w:t>運営の内容を変更</w:t>
      </w:r>
      <w:r w:rsidR="00190002" w:rsidRPr="00D43FF5">
        <w:rPr>
          <w:rFonts w:eastAsiaTheme="minorEastAsia" w:hint="eastAsia"/>
        </w:rPr>
        <w:t>し、</w:t>
      </w:r>
      <w:r w:rsidR="00C17A93" w:rsidRPr="00D43FF5">
        <w:rPr>
          <w:rFonts w:eastAsiaTheme="minorEastAsia" w:hint="eastAsia"/>
        </w:rPr>
        <w:t>又は中止するときは、</w:t>
      </w:r>
      <w:r w:rsidR="00F41C2A" w:rsidRPr="00D43FF5">
        <w:rPr>
          <w:rFonts w:eastAsiaTheme="minorEastAsia" w:hint="eastAsia"/>
        </w:rPr>
        <w:t>高崎市</w:t>
      </w:r>
      <w:r w:rsidR="00D65AC2" w:rsidRPr="00D43FF5">
        <w:rPr>
          <w:rFonts w:eastAsiaTheme="minorEastAsia" w:hint="eastAsia"/>
        </w:rPr>
        <w:t>高齢者の</w:t>
      </w:r>
      <w:r w:rsidR="00F41C2A" w:rsidRPr="00D43FF5">
        <w:rPr>
          <w:rFonts w:eastAsiaTheme="minorEastAsia" w:hint="eastAsia"/>
        </w:rPr>
        <w:t>居場所運営</w:t>
      </w:r>
      <w:r w:rsidR="00854C40" w:rsidRPr="00D43FF5">
        <w:rPr>
          <w:rFonts w:eastAsiaTheme="minorEastAsia" w:hint="eastAsia"/>
        </w:rPr>
        <w:t>事業</w:t>
      </w:r>
      <w:r w:rsidR="00F41C2A" w:rsidRPr="00D43FF5">
        <w:rPr>
          <w:rFonts w:eastAsiaTheme="minorEastAsia" w:hint="eastAsia"/>
        </w:rPr>
        <w:t>補助内容変更・中止申請書（様式第３</w:t>
      </w:r>
      <w:r w:rsidR="00C17A93" w:rsidRPr="00D43FF5">
        <w:rPr>
          <w:rFonts w:eastAsiaTheme="minorEastAsia" w:hint="eastAsia"/>
        </w:rPr>
        <w:t>号）を速やかに</w:t>
      </w:r>
      <w:r w:rsidR="009B69E9" w:rsidRPr="00D43FF5">
        <w:rPr>
          <w:rFonts w:eastAsiaTheme="minorEastAsia" w:hint="eastAsia"/>
        </w:rPr>
        <w:t>市長に提出しなければならない。</w:t>
      </w:r>
    </w:p>
    <w:p w:rsidR="00D45D64" w:rsidRPr="00D43FF5" w:rsidRDefault="00D45D64" w:rsidP="00117F1C">
      <w:pPr>
        <w:kinsoku w:val="0"/>
        <w:overflowPunct w:val="0"/>
        <w:ind w:left="234" w:hangingChars="100" w:hanging="234"/>
        <w:rPr>
          <w:rFonts w:eastAsiaTheme="minorEastAsia"/>
        </w:rPr>
      </w:pPr>
      <w:r w:rsidRPr="00D43FF5">
        <w:rPr>
          <w:rFonts w:eastAsiaTheme="minorEastAsia" w:hint="eastAsia"/>
        </w:rPr>
        <w:t>２　市長は、前項の申請に基づき交付決定の変更をするときは、前条の規定を準用して高崎市</w:t>
      </w:r>
      <w:r w:rsidR="00D65AC2" w:rsidRPr="00D43FF5">
        <w:rPr>
          <w:rFonts w:eastAsiaTheme="minorEastAsia" w:hint="eastAsia"/>
        </w:rPr>
        <w:t>高齢者の</w:t>
      </w:r>
      <w:r w:rsidRPr="00D43FF5">
        <w:rPr>
          <w:rFonts w:eastAsiaTheme="minorEastAsia" w:hint="eastAsia"/>
        </w:rPr>
        <w:t>居場所運営</w:t>
      </w:r>
      <w:r w:rsidR="00854C40" w:rsidRPr="00D43FF5">
        <w:rPr>
          <w:rFonts w:eastAsiaTheme="minorEastAsia" w:hint="eastAsia"/>
        </w:rPr>
        <w:t>事業</w:t>
      </w:r>
      <w:r w:rsidRPr="00D43FF5">
        <w:rPr>
          <w:rFonts w:eastAsiaTheme="minorEastAsia" w:hint="eastAsia"/>
        </w:rPr>
        <w:t>補助金交付決定変更通知書（様式第４号）により</w:t>
      </w:r>
      <w:r w:rsidR="00F7797E" w:rsidRPr="00D43FF5">
        <w:rPr>
          <w:rFonts w:eastAsiaTheme="minorEastAsia" w:hint="eastAsia"/>
        </w:rPr>
        <w:t>補助対象者</w:t>
      </w:r>
      <w:r w:rsidRPr="00D43FF5">
        <w:rPr>
          <w:rFonts w:eastAsiaTheme="minorEastAsia" w:hint="eastAsia"/>
        </w:rPr>
        <w:t>に通知するものとする。</w:t>
      </w:r>
    </w:p>
    <w:p w:rsidR="00AC1DEB" w:rsidRPr="00D43FF5" w:rsidRDefault="00AC1DEB" w:rsidP="00117F1C">
      <w:pPr>
        <w:kinsoku w:val="0"/>
        <w:overflowPunct w:val="0"/>
        <w:ind w:firstLineChars="100" w:firstLine="234"/>
        <w:rPr>
          <w:rFonts w:eastAsiaTheme="minorEastAsia"/>
          <w:strike/>
        </w:rPr>
      </w:pPr>
      <w:r w:rsidRPr="00D43FF5">
        <w:rPr>
          <w:rFonts w:eastAsiaTheme="minorEastAsia" w:hint="eastAsia"/>
        </w:rPr>
        <w:lastRenderedPageBreak/>
        <w:t>（補助金の</w:t>
      </w:r>
      <w:r w:rsidR="00580C23" w:rsidRPr="00D43FF5">
        <w:rPr>
          <w:rFonts w:eastAsiaTheme="minorEastAsia" w:hint="eastAsia"/>
        </w:rPr>
        <w:t>概算払</w:t>
      </w:r>
      <w:r w:rsidRPr="00D43FF5">
        <w:rPr>
          <w:rFonts w:eastAsiaTheme="minorEastAsia" w:hint="eastAsia"/>
        </w:rPr>
        <w:t>）</w:t>
      </w:r>
    </w:p>
    <w:p w:rsidR="00AC1DEB" w:rsidRPr="00D43FF5" w:rsidRDefault="00AC1DEB" w:rsidP="00117F1C">
      <w:pPr>
        <w:kinsoku w:val="0"/>
        <w:overflowPunct w:val="0"/>
        <w:ind w:left="234" w:hangingChars="100" w:hanging="234"/>
        <w:rPr>
          <w:rFonts w:eastAsiaTheme="minorEastAsia"/>
          <w:strike/>
        </w:rPr>
      </w:pPr>
      <w:r w:rsidRPr="00D43FF5">
        <w:rPr>
          <w:rFonts w:eastAsiaTheme="minorEastAsia" w:hint="eastAsia"/>
        </w:rPr>
        <w:t>第</w:t>
      </w:r>
      <w:r w:rsidR="00F41C2A" w:rsidRPr="00D43FF5">
        <w:rPr>
          <w:rFonts w:eastAsiaTheme="minorEastAsia" w:hint="eastAsia"/>
        </w:rPr>
        <w:t>９</w:t>
      </w:r>
      <w:r w:rsidR="00E255CB" w:rsidRPr="00D43FF5">
        <w:rPr>
          <w:rFonts w:eastAsiaTheme="minorEastAsia" w:hint="eastAsia"/>
        </w:rPr>
        <w:t>条　市長は、</w:t>
      </w:r>
      <w:r w:rsidRPr="00D43FF5">
        <w:rPr>
          <w:rFonts w:eastAsiaTheme="minorEastAsia" w:hint="eastAsia"/>
        </w:rPr>
        <w:t>必要</w:t>
      </w:r>
      <w:r w:rsidR="00580C23" w:rsidRPr="00D43FF5">
        <w:rPr>
          <w:rFonts w:eastAsiaTheme="minorEastAsia" w:hint="eastAsia"/>
        </w:rPr>
        <w:t>がある</w:t>
      </w:r>
      <w:r w:rsidR="00E255CB" w:rsidRPr="00D43FF5">
        <w:rPr>
          <w:rFonts w:eastAsiaTheme="minorEastAsia" w:hint="eastAsia"/>
        </w:rPr>
        <w:t>と認めたときは</w:t>
      </w:r>
      <w:r w:rsidR="00190002" w:rsidRPr="00D43FF5">
        <w:rPr>
          <w:rFonts w:eastAsiaTheme="minorEastAsia" w:hint="eastAsia"/>
        </w:rPr>
        <w:t>補助対象者</w:t>
      </w:r>
      <w:r w:rsidR="00580C23" w:rsidRPr="00D43FF5">
        <w:rPr>
          <w:rFonts w:eastAsiaTheme="minorEastAsia" w:hint="eastAsia"/>
        </w:rPr>
        <w:t>に対し、</w:t>
      </w:r>
      <w:r w:rsidR="00190002" w:rsidRPr="00D43FF5">
        <w:rPr>
          <w:rFonts w:eastAsiaTheme="minorEastAsia" w:hint="eastAsia"/>
        </w:rPr>
        <w:t>第７条</w:t>
      </w:r>
      <w:r w:rsidR="0015406D" w:rsidRPr="00D43FF5">
        <w:rPr>
          <w:rFonts w:eastAsiaTheme="minorEastAsia" w:hint="eastAsia"/>
        </w:rPr>
        <w:t>第２項又は前条第２項</w:t>
      </w:r>
      <w:r w:rsidR="00580C23" w:rsidRPr="00D43FF5">
        <w:rPr>
          <w:rFonts w:eastAsiaTheme="minorEastAsia" w:hint="eastAsia"/>
        </w:rPr>
        <w:t>の規定によ</w:t>
      </w:r>
      <w:r w:rsidR="00BB0320" w:rsidRPr="00D43FF5">
        <w:rPr>
          <w:rFonts w:eastAsiaTheme="minorEastAsia" w:hint="eastAsia"/>
        </w:rPr>
        <w:t>り交付決定をした交付額の範囲内において概算払をすることができる。</w:t>
      </w:r>
    </w:p>
    <w:p w:rsidR="002C667D" w:rsidRPr="00D43FF5" w:rsidRDefault="002C667D" w:rsidP="00117F1C">
      <w:pPr>
        <w:kinsoku w:val="0"/>
        <w:overflowPunct w:val="0"/>
        <w:rPr>
          <w:rFonts w:eastAsiaTheme="minorEastAsia"/>
        </w:rPr>
      </w:pPr>
      <w:r w:rsidRPr="00D43FF5">
        <w:rPr>
          <w:rFonts w:eastAsiaTheme="minorEastAsia" w:hint="eastAsia"/>
        </w:rPr>
        <w:t xml:space="preserve">　（</w:t>
      </w:r>
      <w:r w:rsidR="006F11BF" w:rsidRPr="00D43FF5">
        <w:rPr>
          <w:rFonts w:eastAsiaTheme="minorEastAsia" w:hint="eastAsia"/>
        </w:rPr>
        <w:t>実績報告</w:t>
      </w:r>
      <w:r w:rsidRPr="00D43FF5">
        <w:rPr>
          <w:rFonts w:eastAsiaTheme="minorEastAsia" w:hint="eastAsia"/>
        </w:rPr>
        <w:t>）</w:t>
      </w:r>
    </w:p>
    <w:p w:rsidR="00D45D64" w:rsidRPr="00D43FF5" w:rsidRDefault="00D45D64" w:rsidP="00117F1C">
      <w:pPr>
        <w:kinsoku w:val="0"/>
        <w:overflowPunct w:val="0"/>
        <w:ind w:left="234" w:hangingChars="100" w:hanging="234"/>
        <w:rPr>
          <w:rFonts w:eastAsiaTheme="minorEastAsia"/>
        </w:rPr>
      </w:pPr>
      <w:r w:rsidRPr="00D43FF5">
        <w:rPr>
          <w:rFonts w:eastAsiaTheme="minorEastAsia" w:hint="eastAsia"/>
        </w:rPr>
        <w:t>第</w:t>
      </w:r>
      <w:r w:rsidR="00BB0320" w:rsidRPr="00D43FF5">
        <w:rPr>
          <w:rFonts w:eastAsiaTheme="minorEastAsia" w:hint="eastAsia"/>
        </w:rPr>
        <w:t>１０</w:t>
      </w:r>
      <w:r w:rsidRPr="00D43FF5">
        <w:rPr>
          <w:rFonts w:eastAsiaTheme="minorEastAsia" w:hint="eastAsia"/>
        </w:rPr>
        <w:t>条　補助対象者は、当該補助事業の完了日から起算して１月を経過した日又は</w:t>
      </w:r>
      <w:r w:rsidR="00F7797E" w:rsidRPr="00D43FF5">
        <w:rPr>
          <w:rFonts w:eastAsiaTheme="minorEastAsia" w:hint="eastAsia"/>
        </w:rPr>
        <w:t>当該</w:t>
      </w:r>
      <w:r w:rsidRPr="00D43FF5">
        <w:rPr>
          <w:rFonts w:eastAsiaTheme="minorEastAsia" w:hint="eastAsia"/>
        </w:rPr>
        <w:t>補助事業の完了日の属する市の会計年度の翌年度の</w:t>
      </w:r>
      <w:r w:rsidR="00002D84" w:rsidRPr="00D43FF5">
        <w:rPr>
          <w:rFonts w:eastAsiaTheme="minorEastAsia" w:hint="eastAsia"/>
        </w:rPr>
        <w:t>４月１０</w:t>
      </w:r>
      <w:r w:rsidR="00012C9A" w:rsidRPr="00D43FF5">
        <w:rPr>
          <w:rFonts w:eastAsiaTheme="minorEastAsia" w:hint="eastAsia"/>
        </w:rPr>
        <w:t>日</w:t>
      </w:r>
      <w:r w:rsidRPr="00D43FF5">
        <w:rPr>
          <w:rFonts w:eastAsiaTheme="minorEastAsia" w:hint="eastAsia"/>
        </w:rPr>
        <w:t>のいずれか早い日までに、高崎市</w:t>
      </w:r>
      <w:r w:rsidR="00D65AC2" w:rsidRPr="00D43FF5">
        <w:rPr>
          <w:rFonts w:eastAsiaTheme="minorEastAsia" w:hint="eastAsia"/>
        </w:rPr>
        <w:t>高齢者の</w:t>
      </w:r>
      <w:r w:rsidRPr="00D43FF5">
        <w:rPr>
          <w:rFonts w:eastAsiaTheme="minorEastAsia" w:hint="eastAsia"/>
        </w:rPr>
        <w:t>居場所運営事業実績報告書（様式第５号）を</w:t>
      </w:r>
      <w:r w:rsidR="00190002" w:rsidRPr="00D43FF5">
        <w:rPr>
          <w:rFonts w:eastAsiaTheme="minorEastAsia" w:hint="eastAsia"/>
        </w:rPr>
        <w:t>、</w:t>
      </w:r>
      <w:r w:rsidRPr="00D43FF5">
        <w:rPr>
          <w:rFonts w:eastAsiaTheme="minorEastAsia" w:hint="eastAsia"/>
        </w:rPr>
        <w:t>市長に提出しなければならない。</w:t>
      </w:r>
    </w:p>
    <w:p w:rsidR="002F4F05" w:rsidRPr="00D43FF5" w:rsidRDefault="009B69E9" w:rsidP="00117F1C">
      <w:pPr>
        <w:kinsoku w:val="0"/>
        <w:overflowPunct w:val="0"/>
        <w:ind w:firstLineChars="100" w:firstLine="234"/>
        <w:rPr>
          <w:rFonts w:eastAsiaTheme="minorEastAsia"/>
        </w:rPr>
      </w:pPr>
      <w:r w:rsidRPr="00D43FF5">
        <w:rPr>
          <w:rFonts w:eastAsiaTheme="minorEastAsia" w:hint="eastAsia"/>
        </w:rPr>
        <w:t>（</w:t>
      </w:r>
      <w:r w:rsidR="001D2372" w:rsidRPr="00D43FF5">
        <w:rPr>
          <w:rFonts w:eastAsiaTheme="minorEastAsia"/>
        </w:rPr>
        <w:t>補助</w:t>
      </w:r>
      <w:r w:rsidR="00A05555" w:rsidRPr="00D43FF5">
        <w:rPr>
          <w:rFonts w:eastAsiaTheme="minorEastAsia"/>
        </w:rPr>
        <w:t>金の返還</w:t>
      </w:r>
      <w:r w:rsidRPr="00D43FF5">
        <w:rPr>
          <w:rFonts w:eastAsiaTheme="minorEastAsia" w:hint="eastAsia"/>
        </w:rPr>
        <w:t>）</w:t>
      </w:r>
    </w:p>
    <w:p w:rsidR="00621AAB" w:rsidRPr="00D43FF5" w:rsidRDefault="009B69E9" w:rsidP="00117F1C">
      <w:pPr>
        <w:kinsoku w:val="0"/>
        <w:overflowPunct w:val="0"/>
        <w:ind w:left="234" w:hangingChars="100" w:hanging="234"/>
        <w:rPr>
          <w:rFonts w:eastAsiaTheme="minorEastAsia"/>
        </w:rPr>
      </w:pPr>
      <w:r w:rsidRPr="00D43FF5">
        <w:rPr>
          <w:rFonts w:eastAsiaTheme="minorEastAsia" w:hint="eastAsia"/>
        </w:rPr>
        <w:t>第</w:t>
      </w:r>
      <w:r w:rsidR="009A3462" w:rsidRPr="00D43FF5">
        <w:rPr>
          <w:rFonts w:eastAsiaTheme="minorEastAsia" w:hint="eastAsia"/>
        </w:rPr>
        <w:t>１</w:t>
      </w:r>
      <w:r w:rsidR="001E6C94" w:rsidRPr="00D43FF5">
        <w:rPr>
          <w:rFonts w:eastAsiaTheme="minorEastAsia" w:hint="eastAsia"/>
        </w:rPr>
        <w:t>１</w:t>
      </w:r>
      <w:r w:rsidRPr="00D43FF5">
        <w:rPr>
          <w:rFonts w:eastAsiaTheme="minorEastAsia" w:hint="eastAsia"/>
        </w:rPr>
        <w:t xml:space="preserve">条　</w:t>
      </w:r>
      <w:r w:rsidR="00CC057C" w:rsidRPr="00D43FF5">
        <w:rPr>
          <w:rFonts w:eastAsiaTheme="minorEastAsia" w:hint="eastAsia"/>
        </w:rPr>
        <w:t>市長は、補助対象者が次の各号のいずれかに該当するときは、補助金の交付</w:t>
      </w:r>
      <w:r w:rsidR="00621AAB" w:rsidRPr="00D43FF5">
        <w:rPr>
          <w:rFonts w:eastAsiaTheme="minorEastAsia" w:hint="eastAsia"/>
        </w:rPr>
        <w:t>決定</w:t>
      </w:r>
      <w:r w:rsidR="00532AD9" w:rsidRPr="00D43FF5">
        <w:rPr>
          <w:rFonts w:eastAsiaTheme="minorEastAsia" w:hint="eastAsia"/>
        </w:rPr>
        <w:t>を取り消し</w:t>
      </w:r>
      <w:r w:rsidR="00D45D64" w:rsidRPr="00D43FF5">
        <w:rPr>
          <w:rFonts w:eastAsiaTheme="minorEastAsia" w:hint="eastAsia"/>
        </w:rPr>
        <w:t>、</w:t>
      </w:r>
      <w:r w:rsidR="00A57504" w:rsidRPr="00D43FF5">
        <w:rPr>
          <w:rFonts w:hAnsi="ＭＳ 明朝" w:cs="ＭＳ 明朝" w:hint="eastAsia"/>
          <w:kern w:val="0"/>
        </w:rPr>
        <w:t>及び既に交付した補助金の全部又は一部の返還を命ずることができる。</w:t>
      </w:r>
    </w:p>
    <w:p w:rsidR="00621AAB" w:rsidRPr="00D43FF5" w:rsidRDefault="00621AAB" w:rsidP="00117F1C">
      <w:pPr>
        <w:kinsoku w:val="0"/>
        <w:overflowPunct w:val="0"/>
        <w:rPr>
          <w:rFonts w:eastAsiaTheme="minorEastAsia"/>
        </w:rPr>
      </w:pPr>
      <w:r w:rsidRPr="00D43FF5">
        <w:rPr>
          <w:rFonts w:eastAsiaTheme="minorEastAsia" w:hint="eastAsia"/>
        </w:rPr>
        <w:t>（１）</w:t>
      </w:r>
      <w:r w:rsidR="00E255CB" w:rsidRPr="00D43FF5">
        <w:rPr>
          <w:rFonts w:eastAsiaTheme="minorEastAsia" w:hint="eastAsia"/>
        </w:rPr>
        <w:t>高齢者の</w:t>
      </w:r>
      <w:r w:rsidR="006672CB" w:rsidRPr="00D43FF5">
        <w:rPr>
          <w:rFonts w:eastAsiaTheme="minorEastAsia" w:hint="eastAsia"/>
        </w:rPr>
        <w:t>居場所が、</w:t>
      </w:r>
      <w:r w:rsidRPr="00D43FF5">
        <w:rPr>
          <w:rFonts w:eastAsiaTheme="minorEastAsia" w:hint="eastAsia"/>
        </w:rPr>
        <w:t>第</w:t>
      </w:r>
      <w:r w:rsidR="006672CB" w:rsidRPr="00D43FF5">
        <w:rPr>
          <w:rFonts w:eastAsiaTheme="minorEastAsia" w:hint="eastAsia"/>
        </w:rPr>
        <w:t>３</w:t>
      </w:r>
      <w:r w:rsidRPr="00D43FF5">
        <w:rPr>
          <w:rFonts w:eastAsiaTheme="minorEastAsia" w:hint="eastAsia"/>
        </w:rPr>
        <w:t>条</w:t>
      </w:r>
      <w:r w:rsidR="006672CB" w:rsidRPr="00D43FF5">
        <w:rPr>
          <w:rFonts w:eastAsiaTheme="minorEastAsia" w:hint="eastAsia"/>
        </w:rPr>
        <w:t>各号に定める</w:t>
      </w:r>
      <w:r w:rsidRPr="00D43FF5">
        <w:rPr>
          <w:rFonts w:eastAsiaTheme="minorEastAsia" w:hint="eastAsia"/>
        </w:rPr>
        <w:t>要件に該当しなくなったとき</w:t>
      </w:r>
      <w:r w:rsidR="006672CB" w:rsidRPr="00D43FF5">
        <w:rPr>
          <w:rFonts w:eastAsiaTheme="minorEastAsia" w:hint="eastAsia"/>
        </w:rPr>
        <w:t>。</w:t>
      </w:r>
    </w:p>
    <w:p w:rsidR="003361A5" w:rsidRPr="00D43FF5" w:rsidRDefault="003361A5" w:rsidP="00117F1C">
      <w:pPr>
        <w:kinsoku w:val="0"/>
        <w:overflowPunct w:val="0"/>
        <w:rPr>
          <w:rFonts w:eastAsiaTheme="minorEastAsia"/>
        </w:rPr>
      </w:pPr>
      <w:r w:rsidRPr="00D43FF5">
        <w:rPr>
          <w:rFonts w:eastAsiaTheme="minorEastAsia" w:hint="eastAsia"/>
        </w:rPr>
        <w:t>（２）偽りその他の不正手段により補助金の交付を受けたとき</w:t>
      </w:r>
      <w:r w:rsidR="006672CB" w:rsidRPr="00D43FF5">
        <w:rPr>
          <w:rFonts w:eastAsiaTheme="minorEastAsia" w:hint="eastAsia"/>
        </w:rPr>
        <w:t>。</w:t>
      </w:r>
    </w:p>
    <w:p w:rsidR="00621AAB" w:rsidRPr="00D43FF5" w:rsidRDefault="003361A5" w:rsidP="00117F1C">
      <w:pPr>
        <w:kinsoku w:val="0"/>
        <w:overflowPunct w:val="0"/>
        <w:rPr>
          <w:rFonts w:eastAsiaTheme="minorEastAsia"/>
        </w:rPr>
      </w:pPr>
      <w:r w:rsidRPr="00D43FF5">
        <w:rPr>
          <w:rFonts w:eastAsiaTheme="minorEastAsia" w:hint="eastAsia"/>
        </w:rPr>
        <w:t>（３）その他市長が不適当と認めたとき</w:t>
      </w:r>
      <w:r w:rsidR="006672CB" w:rsidRPr="00D43FF5">
        <w:rPr>
          <w:rFonts w:eastAsiaTheme="minorEastAsia" w:hint="eastAsia"/>
        </w:rPr>
        <w:t>。</w:t>
      </w:r>
    </w:p>
    <w:p w:rsidR="009B69E9" w:rsidRPr="00D43FF5" w:rsidRDefault="009B69E9" w:rsidP="00117F1C">
      <w:pPr>
        <w:kinsoku w:val="0"/>
        <w:overflowPunct w:val="0"/>
        <w:ind w:firstLineChars="100" w:firstLine="234"/>
        <w:rPr>
          <w:rFonts w:eastAsiaTheme="minorEastAsia"/>
        </w:rPr>
      </w:pPr>
      <w:r w:rsidRPr="00D43FF5">
        <w:rPr>
          <w:rFonts w:eastAsiaTheme="minorEastAsia" w:hint="eastAsia"/>
        </w:rPr>
        <w:t>（居場所情報の公表）</w:t>
      </w:r>
    </w:p>
    <w:p w:rsidR="009B69E9" w:rsidRPr="00D43FF5" w:rsidRDefault="003361A5" w:rsidP="00117F1C">
      <w:pPr>
        <w:kinsoku w:val="0"/>
        <w:overflowPunct w:val="0"/>
        <w:ind w:left="234" w:hangingChars="100" w:hanging="234"/>
        <w:rPr>
          <w:rFonts w:eastAsiaTheme="minorEastAsia"/>
        </w:rPr>
      </w:pPr>
      <w:r w:rsidRPr="00D43FF5">
        <w:rPr>
          <w:rFonts w:eastAsiaTheme="minorEastAsia" w:hint="eastAsia"/>
        </w:rPr>
        <w:t>第１</w:t>
      </w:r>
      <w:r w:rsidR="001E6C94" w:rsidRPr="00D43FF5">
        <w:rPr>
          <w:rFonts w:eastAsiaTheme="minorEastAsia" w:hint="eastAsia"/>
        </w:rPr>
        <w:t>２</w:t>
      </w:r>
      <w:r w:rsidR="009B69E9" w:rsidRPr="00D43FF5">
        <w:rPr>
          <w:rFonts w:eastAsiaTheme="minorEastAsia" w:hint="eastAsia"/>
        </w:rPr>
        <w:t xml:space="preserve">条　</w:t>
      </w:r>
      <w:r w:rsidRPr="00D43FF5">
        <w:rPr>
          <w:rFonts w:eastAsiaTheme="minorEastAsia" w:hint="eastAsia"/>
        </w:rPr>
        <w:t>市長は、</w:t>
      </w:r>
      <w:r w:rsidR="00BB0320" w:rsidRPr="00D43FF5">
        <w:rPr>
          <w:rFonts w:eastAsiaTheme="minorEastAsia" w:hint="eastAsia"/>
        </w:rPr>
        <w:t>本</w:t>
      </w:r>
      <w:r w:rsidR="00BB0320" w:rsidRPr="00D43FF5">
        <w:rPr>
          <w:rFonts w:eastAsiaTheme="minorEastAsia"/>
        </w:rPr>
        <w:t>市</w:t>
      </w:r>
      <w:r w:rsidR="00BB0320" w:rsidRPr="00D43FF5">
        <w:rPr>
          <w:rFonts w:eastAsiaTheme="minorEastAsia" w:hint="eastAsia"/>
        </w:rPr>
        <w:t>に</w:t>
      </w:r>
      <w:r w:rsidR="00BB0320" w:rsidRPr="00D43FF5">
        <w:rPr>
          <w:rFonts w:eastAsiaTheme="minorEastAsia"/>
        </w:rPr>
        <w:t>登録</w:t>
      </w:r>
      <w:r w:rsidR="00BB0320" w:rsidRPr="00D43FF5">
        <w:rPr>
          <w:rFonts w:eastAsiaTheme="minorEastAsia" w:hint="eastAsia"/>
        </w:rPr>
        <w:t>のあった</w:t>
      </w:r>
      <w:r w:rsidR="00E255CB" w:rsidRPr="00D43FF5">
        <w:rPr>
          <w:rFonts w:eastAsiaTheme="minorEastAsia" w:hint="eastAsia"/>
        </w:rPr>
        <w:t>高齢者の</w:t>
      </w:r>
      <w:r w:rsidR="009B69E9" w:rsidRPr="00D43FF5">
        <w:rPr>
          <w:rFonts w:eastAsiaTheme="minorEastAsia" w:hint="eastAsia"/>
        </w:rPr>
        <w:t>居場所の開設情報について、市の広報</w:t>
      </w:r>
      <w:r w:rsidR="006672CB" w:rsidRPr="00D43FF5">
        <w:rPr>
          <w:rFonts w:eastAsiaTheme="minorEastAsia" w:hint="eastAsia"/>
        </w:rPr>
        <w:t>、</w:t>
      </w:r>
      <w:r w:rsidR="009B69E9" w:rsidRPr="00D43FF5">
        <w:rPr>
          <w:rFonts w:eastAsiaTheme="minorEastAsia" w:hint="eastAsia"/>
        </w:rPr>
        <w:t>ホームページ、高</w:t>
      </w:r>
      <w:r w:rsidR="00E255CB" w:rsidRPr="00D43FF5">
        <w:rPr>
          <w:rFonts w:eastAsiaTheme="minorEastAsia" w:hint="eastAsia"/>
        </w:rPr>
        <w:t>齢者あんしんセンターが発行するたより等により、広く市民に公表し</w:t>
      </w:r>
      <w:r w:rsidR="009B69E9" w:rsidRPr="00D43FF5">
        <w:rPr>
          <w:rFonts w:eastAsiaTheme="minorEastAsia" w:hint="eastAsia"/>
        </w:rPr>
        <w:t>市民</w:t>
      </w:r>
      <w:r w:rsidRPr="00D43FF5">
        <w:rPr>
          <w:rFonts w:eastAsiaTheme="minorEastAsia" w:hint="eastAsia"/>
        </w:rPr>
        <w:t>への</w:t>
      </w:r>
      <w:r w:rsidR="009B69E9" w:rsidRPr="00D43FF5">
        <w:rPr>
          <w:rFonts w:eastAsiaTheme="minorEastAsia" w:hint="eastAsia"/>
        </w:rPr>
        <w:t>参加を促進する</w:t>
      </w:r>
      <w:r w:rsidRPr="00D43FF5">
        <w:rPr>
          <w:rFonts w:eastAsiaTheme="minorEastAsia" w:hint="eastAsia"/>
        </w:rPr>
        <w:t>ものとする</w:t>
      </w:r>
      <w:r w:rsidR="009B69E9" w:rsidRPr="00D43FF5">
        <w:rPr>
          <w:rFonts w:eastAsiaTheme="minorEastAsia" w:hint="eastAsia"/>
        </w:rPr>
        <w:t>。</w:t>
      </w:r>
    </w:p>
    <w:p w:rsidR="00A05555" w:rsidRPr="00D43FF5" w:rsidRDefault="009B69E9" w:rsidP="00117F1C">
      <w:pPr>
        <w:kinsoku w:val="0"/>
        <w:overflowPunct w:val="0"/>
        <w:rPr>
          <w:rFonts w:eastAsiaTheme="minorEastAsia"/>
        </w:rPr>
      </w:pPr>
      <w:r w:rsidRPr="00D43FF5">
        <w:rPr>
          <w:rFonts w:eastAsiaTheme="minorEastAsia" w:hint="eastAsia"/>
        </w:rPr>
        <w:t xml:space="preserve">　（その他）</w:t>
      </w:r>
    </w:p>
    <w:p w:rsidR="00556B03" w:rsidRPr="00D43FF5" w:rsidRDefault="009B69E9" w:rsidP="00117F1C">
      <w:pPr>
        <w:kinsoku w:val="0"/>
        <w:overflowPunct w:val="0"/>
        <w:rPr>
          <w:rFonts w:eastAsiaTheme="minorEastAsia"/>
        </w:rPr>
      </w:pPr>
      <w:r w:rsidRPr="00D43FF5">
        <w:rPr>
          <w:rFonts w:eastAsiaTheme="minorEastAsia" w:hint="eastAsia"/>
        </w:rPr>
        <w:t>第</w:t>
      </w:r>
      <w:r w:rsidR="003361A5" w:rsidRPr="00D43FF5">
        <w:rPr>
          <w:rFonts w:eastAsiaTheme="minorEastAsia" w:hint="eastAsia"/>
        </w:rPr>
        <w:t>１</w:t>
      </w:r>
      <w:r w:rsidR="001E6C94" w:rsidRPr="00D43FF5">
        <w:rPr>
          <w:rFonts w:eastAsiaTheme="minorEastAsia" w:hint="eastAsia"/>
        </w:rPr>
        <w:t>３</w:t>
      </w:r>
      <w:r w:rsidRPr="00D43FF5">
        <w:rPr>
          <w:rFonts w:eastAsiaTheme="minorEastAsia" w:hint="eastAsia"/>
        </w:rPr>
        <w:t>条　この要綱の定めるもののほか、必要な事項は、市長が別に定める。</w:t>
      </w:r>
    </w:p>
    <w:p w:rsidR="003361A5" w:rsidRPr="00D43FF5" w:rsidRDefault="003361A5" w:rsidP="00117F1C">
      <w:pPr>
        <w:kinsoku w:val="0"/>
        <w:overflowPunct w:val="0"/>
        <w:ind w:firstLineChars="200" w:firstLine="468"/>
        <w:rPr>
          <w:rFonts w:eastAsiaTheme="minorEastAsia"/>
        </w:rPr>
      </w:pPr>
    </w:p>
    <w:p w:rsidR="009B69E9" w:rsidRPr="00D43FF5" w:rsidRDefault="009B69E9" w:rsidP="00117F1C">
      <w:pPr>
        <w:kinsoku w:val="0"/>
        <w:overflowPunct w:val="0"/>
        <w:ind w:firstLineChars="200" w:firstLine="468"/>
        <w:rPr>
          <w:rFonts w:eastAsiaTheme="minorEastAsia"/>
        </w:rPr>
      </w:pPr>
      <w:r w:rsidRPr="00D43FF5">
        <w:rPr>
          <w:rFonts w:eastAsiaTheme="minorEastAsia" w:hint="eastAsia"/>
        </w:rPr>
        <w:t>附　則</w:t>
      </w:r>
    </w:p>
    <w:p w:rsidR="009B69E9" w:rsidRPr="00D43FF5" w:rsidRDefault="009B69E9" w:rsidP="00117F1C">
      <w:pPr>
        <w:kinsoku w:val="0"/>
        <w:overflowPunct w:val="0"/>
        <w:ind w:firstLineChars="100" w:firstLine="234"/>
        <w:rPr>
          <w:rFonts w:eastAsiaTheme="minorEastAsia"/>
        </w:rPr>
      </w:pPr>
      <w:r w:rsidRPr="00D43FF5">
        <w:rPr>
          <w:rFonts w:eastAsiaTheme="minorEastAsia" w:hint="eastAsia"/>
        </w:rPr>
        <w:t>この要綱は、平成</w:t>
      </w:r>
      <w:r w:rsidR="006252DF" w:rsidRPr="00D43FF5">
        <w:rPr>
          <w:rFonts w:eastAsiaTheme="minorEastAsia" w:hint="eastAsia"/>
        </w:rPr>
        <w:t>２９</w:t>
      </w:r>
      <w:r w:rsidRPr="00D43FF5">
        <w:rPr>
          <w:rFonts w:eastAsiaTheme="minorEastAsia" w:hint="eastAsia"/>
        </w:rPr>
        <w:t>年</w:t>
      </w:r>
      <w:r w:rsidR="006252DF" w:rsidRPr="00D43FF5">
        <w:rPr>
          <w:rFonts w:eastAsiaTheme="minorEastAsia" w:hint="eastAsia"/>
        </w:rPr>
        <w:t>４</w:t>
      </w:r>
      <w:r w:rsidRPr="00D43FF5">
        <w:rPr>
          <w:rFonts w:eastAsiaTheme="minorEastAsia" w:hint="eastAsia"/>
        </w:rPr>
        <w:t>月</w:t>
      </w:r>
      <w:r w:rsidR="006252DF" w:rsidRPr="00D43FF5">
        <w:rPr>
          <w:rFonts w:eastAsiaTheme="minorEastAsia" w:hint="eastAsia"/>
        </w:rPr>
        <w:t>１</w:t>
      </w:r>
      <w:r w:rsidRPr="00D43FF5">
        <w:rPr>
          <w:rFonts w:eastAsiaTheme="minorEastAsia" w:hint="eastAsia"/>
        </w:rPr>
        <w:t>日から施行する。</w:t>
      </w:r>
    </w:p>
    <w:p w:rsidR="00002D84" w:rsidRPr="00D43FF5" w:rsidRDefault="00002D84" w:rsidP="00002D84">
      <w:pPr>
        <w:kinsoku w:val="0"/>
        <w:overflowPunct w:val="0"/>
        <w:ind w:firstLineChars="200" w:firstLine="468"/>
        <w:rPr>
          <w:rFonts w:eastAsiaTheme="minorEastAsia"/>
        </w:rPr>
      </w:pPr>
      <w:r w:rsidRPr="00D43FF5">
        <w:rPr>
          <w:rFonts w:eastAsiaTheme="minorEastAsia" w:hint="eastAsia"/>
        </w:rPr>
        <w:t>附　則</w:t>
      </w:r>
    </w:p>
    <w:p w:rsidR="00002D84" w:rsidRPr="00D43FF5" w:rsidRDefault="00002D84" w:rsidP="00002D84">
      <w:pPr>
        <w:kinsoku w:val="0"/>
        <w:overflowPunct w:val="0"/>
        <w:ind w:firstLineChars="100" w:firstLine="234"/>
        <w:rPr>
          <w:rFonts w:eastAsiaTheme="minorEastAsia"/>
        </w:rPr>
      </w:pPr>
      <w:r w:rsidRPr="00D43FF5">
        <w:rPr>
          <w:rFonts w:eastAsiaTheme="minorEastAsia" w:hint="eastAsia"/>
        </w:rPr>
        <w:t>この要綱は、令和５年４月１日から施行する。</w:t>
      </w:r>
      <w:bookmarkEnd w:id="0"/>
    </w:p>
    <w:sectPr w:rsidR="00002D84" w:rsidRPr="00D43FF5" w:rsidSect="000D1D37">
      <w:pgSz w:w="11906" w:h="16838" w:code="9"/>
      <w:pgMar w:top="1418" w:right="851" w:bottom="1418" w:left="1701" w:header="851" w:footer="992" w:gutter="0"/>
      <w:cols w:space="425"/>
      <w:docGrid w:type="linesAndChars" w:linePitch="48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25" w:rsidRDefault="003F3F25" w:rsidP="00FA7EBC">
      <w:r>
        <w:separator/>
      </w:r>
    </w:p>
  </w:endnote>
  <w:endnote w:type="continuationSeparator" w:id="0">
    <w:p w:rsidR="003F3F25" w:rsidRDefault="003F3F25" w:rsidP="00FA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25" w:rsidRDefault="003F3F25" w:rsidP="00FA7EBC">
      <w:r>
        <w:separator/>
      </w:r>
    </w:p>
  </w:footnote>
  <w:footnote w:type="continuationSeparator" w:id="0">
    <w:p w:rsidR="003F3F25" w:rsidRDefault="003F3F25" w:rsidP="00FA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BF"/>
    <w:multiLevelType w:val="hybridMultilevel"/>
    <w:tmpl w:val="CC22BFB2"/>
    <w:lvl w:ilvl="0" w:tplc="C1C437A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56A89"/>
    <w:multiLevelType w:val="hybridMultilevel"/>
    <w:tmpl w:val="E280EBE6"/>
    <w:lvl w:ilvl="0" w:tplc="62AE13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91B9E"/>
    <w:multiLevelType w:val="hybridMultilevel"/>
    <w:tmpl w:val="A614007E"/>
    <w:lvl w:ilvl="0" w:tplc="5D5CF04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C7E05"/>
    <w:multiLevelType w:val="hybridMultilevel"/>
    <w:tmpl w:val="A5AAF466"/>
    <w:lvl w:ilvl="0" w:tplc="43463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A73A0C"/>
    <w:multiLevelType w:val="hybridMultilevel"/>
    <w:tmpl w:val="EFCAA1A2"/>
    <w:lvl w:ilvl="0" w:tplc="3C7E11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E129F"/>
    <w:multiLevelType w:val="hybridMultilevel"/>
    <w:tmpl w:val="690EB43E"/>
    <w:lvl w:ilvl="0" w:tplc="446A0F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82480A"/>
    <w:multiLevelType w:val="hybridMultilevel"/>
    <w:tmpl w:val="0E22B06A"/>
    <w:lvl w:ilvl="0" w:tplc="A2984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5D3947"/>
    <w:multiLevelType w:val="hybridMultilevel"/>
    <w:tmpl w:val="1FFC5836"/>
    <w:lvl w:ilvl="0" w:tplc="93E4F72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7410C"/>
    <w:multiLevelType w:val="hybridMultilevel"/>
    <w:tmpl w:val="297CFE88"/>
    <w:lvl w:ilvl="0" w:tplc="0C2E81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A7186D"/>
    <w:multiLevelType w:val="hybridMultilevel"/>
    <w:tmpl w:val="9AC4C062"/>
    <w:lvl w:ilvl="0" w:tplc="43463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8"/>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17"/>
  <w:drawingGridVertic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AD"/>
    <w:rsid w:val="00002D84"/>
    <w:rsid w:val="00012C9A"/>
    <w:rsid w:val="00040FB5"/>
    <w:rsid w:val="00043575"/>
    <w:rsid w:val="00051FA1"/>
    <w:rsid w:val="000655B3"/>
    <w:rsid w:val="00067CCF"/>
    <w:rsid w:val="00075B44"/>
    <w:rsid w:val="00083294"/>
    <w:rsid w:val="000A6B3D"/>
    <w:rsid w:val="000D1D37"/>
    <w:rsid w:val="000D7D78"/>
    <w:rsid w:val="000F5479"/>
    <w:rsid w:val="00114DE5"/>
    <w:rsid w:val="00117F1C"/>
    <w:rsid w:val="00126449"/>
    <w:rsid w:val="0013770D"/>
    <w:rsid w:val="0015406D"/>
    <w:rsid w:val="00180AE9"/>
    <w:rsid w:val="00190002"/>
    <w:rsid w:val="001905AA"/>
    <w:rsid w:val="001B6002"/>
    <w:rsid w:val="001B75E6"/>
    <w:rsid w:val="001D2372"/>
    <w:rsid w:val="001E6C94"/>
    <w:rsid w:val="001F4E4D"/>
    <w:rsid w:val="002068D8"/>
    <w:rsid w:val="00212FAB"/>
    <w:rsid w:val="0022736A"/>
    <w:rsid w:val="00245631"/>
    <w:rsid w:val="00252BEA"/>
    <w:rsid w:val="002B7008"/>
    <w:rsid w:val="002C667D"/>
    <w:rsid w:val="002F4F05"/>
    <w:rsid w:val="003171AC"/>
    <w:rsid w:val="00320DBE"/>
    <w:rsid w:val="003306D0"/>
    <w:rsid w:val="00334650"/>
    <w:rsid w:val="003361A5"/>
    <w:rsid w:val="00340FC5"/>
    <w:rsid w:val="003519CD"/>
    <w:rsid w:val="003530BB"/>
    <w:rsid w:val="00356E2C"/>
    <w:rsid w:val="003606FA"/>
    <w:rsid w:val="00362181"/>
    <w:rsid w:val="003904CC"/>
    <w:rsid w:val="003910C4"/>
    <w:rsid w:val="00395C80"/>
    <w:rsid w:val="003A455E"/>
    <w:rsid w:val="003A53BB"/>
    <w:rsid w:val="003C361B"/>
    <w:rsid w:val="003C49AF"/>
    <w:rsid w:val="003C5305"/>
    <w:rsid w:val="003D37B4"/>
    <w:rsid w:val="003D5B2B"/>
    <w:rsid w:val="003D72BE"/>
    <w:rsid w:val="003F3F25"/>
    <w:rsid w:val="004216C8"/>
    <w:rsid w:val="00427B57"/>
    <w:rsid w:val="00443001"/>
    <w:rsid w:val="00445CB3"/>
    <w:rsid w:val="00450964"/>
    <w:rsid w:val="00487516"/>
    <w:rsid w:val="004B5742"/>
    <w:rsid w:val="004D1DDF"/>
    <w:rsid w:val="004D200E"/>
    <w:rsid w:val="004F57DE"/>
    <w:rsid w:val="00501AFA"/>
    <w:rsid w:val="005317FC"/>
    <w:rsid w:val="00532AD9"/>
    <w:rsid w:val="00533DE8"/>
    <w:rsid w:val="005376C0"/>
    <w:rsid w:val="00540D40"/>
    <w:rsid w:val="005522A9"/>
    <w:rsid w:val="00556B03"/>
    <w:rsid w:val="00580C23"/>
    <w:rsid w:val="00581B81"/>
    <w:rsid w:val="005A149D"/>
    <w:rsid w:val="005B6103"/>
    <w:rsid w:val="005C28B2"/>
    <w:rsid w:val="005E4BC0"/>
    <w:rsid w:val="00601892"/>
    <w:rsid w:val="00621AAB"/>
    <w:rsid w:val="006252DF"/>
    <w:rsid w:val="00637C98"/>
    <w:rsid w:val="00651A65"/>
    <w:rsid w:val="006672CB"/>
    <w:rsid w:val="0066770A"/>
    <w:rsid w:val="00684B70"/>
    <w:rsid w:val="006A25A3"/>
    <w:rsid w:val="006A3FC3"/>
    <w:rsid w:val="006E2BAE"/>
    <w:rsid w:val="006F11BF"/>
    <w:rsid w:val="00717416"/>
    <w:rsid w:val="00724849"/>
    <w:rsid w:val="00735D39"/>
    <w:rsid w:val="00737399"/>
    <w:rsid w:val="0076581E"/>
    <w:rsid w:val="00774F82"/>
    <w:rsid w:val="00786325"/>
    <w:rsid w:val="007D01DC"/>
    <w:rsid w:val="007D19F4"/>
    <w:rsid w:val="007E2E91"/>
    <w:rsid w:val="007E42D2"/>
    <w:rsid w:val="007E7D6F"/>
    <w:rsid w:val="00824AE4"/>
    <w:rsid w:val="00837AAE"/>
    <w:rsid w:val="00854C40"/>
    <w:rsid w:val="008727D2"/>
    <w:rsid w:val="00875205"/>
    <w:rsid w:val="00876E62"/>
    <w:rsid w:val="0088147D"/>
    <w:rsid w:val="00883128"/>
    <w:rsid w:val="008B4866"/>
    <w:rsid w:val="008E09F1"/>
    <w:rsid w:val="008E6E0F"/>
    <w:rsid w:val="008E7144"/>
    <w:rsid w:val="00933581"/>
    <w:rsid w:val="00937AC1"/>
    <w:rsid w:val="00937DEB"/>
    <w:rsid w:val="00943C9E"/>
    <w:rsid w:val="00963F4D"/>
    <w:rsid w:val="00976185"/>
    <w:rsid w:val="009946ED"/>
    <w:rsid w:val="009A3462"/>
    <w:rsid w:val="009B69E9"/>
    <w:rsid w:val="009C5C0D"/>
    <w:rsid w:val="009D605C"/>
    <w:rsid w:val="009E7F15"/>
    <w:rsid w:val="00A05555"/>
    <w:rsid w:val="00A3375A"/>
    <w:rsid w:val="00A403F6"/>
    <w:rsid w:val="00A57504"/>
    <w:rsid w:val="00A623E9"/>
    <w:rsid w:val="00A64959"/>
    <w:rsid w:val="00AA24E3"/>
    <w:rsid w:val="00AA289E"/>
    <w:rsid w:val="00AB7DAD"/>
    <w:rsid w:val="00AC1DEB"/>
    <w:rsid w:val="00AC4AE3"/>
    <w:rsid w:val="00AE7AC9"/>
    <w:rsid w:val="00AF492E"/>
    <w:rsid w:val="00AF5A4E"/>
    <w:rsid w:val="00B03A6E"/>
    <w:rsid w:val="00B06D95"/>
    <w:rsid w:val="00B30B84"/>
    <w:rsid w:val="00B45601"/>
    <w:rsid w:val="00B565DA"/>
    <w:rsid w:val="00B74D61"/>
    <w:rsid w:val="00B8400A"/>
    <w:rsid w:val="00B96211"/>
    <w:rsid w:val="00BB0320"/>
    <w:rsid w:val="00BD1D43"/>
    <w:rsid w:val="00BD3F34"/>
    <w:rsid w:val="00BE1C17"/>
    <w:rsid w:val="00BE7A6E"/>
    <w:rsid w:val="00C1757C"/>
    <w:rsid w:val="00C17A93"/>
    <w:rsid w:val="00C21F65"/>
    <w:rsid w:val="00C277AF"/>
    <w:rsid w:val="00C32C96"/>
    <w:rsid w:val="00C55A4B"/>
    <w:rsid w:val="00C609F8"/>
    <w:rsid w:val="00C61E42"/>
    <w:rsid w:val="00CA4B52"/>
    <w:rsid w:val="00CC057C"/>
    <w:rsid w:val="00CD73DA"/>
    <w:rsid w:val="00D02367"/>
    <w:rsid w:val="00D12469"/>
    <w:rsid w:val="00D266D4"/>
    <w:rsid w:val="00D43FF5"/>
    <w:rsid w:val="00D45D64"/>
    <w:rsid w:val="00D47A5D"/>
    <w:rsid w:val="00D52C5D"/>
    <w:rsid w:val="00D57E56"/>
    <w:rsid w:val="00D65AC2"/>
    <w:rsid w:val="00D8028F"/>
    <w:rsid w:val="00D804C7"/>
    <w:rsid w:val="00D92CBD"/>
    <w:rsid w:val="00D93DB1"/>
    <w:rsid w:val="00DA71BD"/>
    <w:rsid w:val="00DB15AB"/>
    <w:rsid w:val="00DD1398"/>
    <w:rsid w:val="00DE43BD"/>
    <w:rsid w:val="00DE7D30"/>
    <w:rsid w:val="00E255CB"/>
    <w:rsid w:val="00E2584A"/>
    <w:rsid w:val="00E50E56"/>
    <w:rsid w:val="00E74458"/>
    <w:rsid w:val="00E967AE"/>
    <w:rsid w:val="00EC03EC"/>
    <w:rsid w:val="00EE74AB"/>
    <w:rsid w:val="00F11A1B"/>
    <w:rsid w:val="00F215E3"/>
    <w:rsid w:val="00F41C2A"/>
    <w:rsid w:val="00F43A6F"/>
    <w:rsid w:val="00F45D9A"/>
    <w:rsid w:val="00F46909"/>
    <w:rsid w:val="00F7797E"/>
    <w:rsid w:val="00F82028"/>
    <w:rsid w:val="00F9343F"/>
    <w:rsid w:val="00F93D7C"/>
    <w:rsid w:val="00FA7EBC"/>
    <w:rsid w:val="00FD5908"/>
    <w:rsid w:val="00FF1238"/>
    <w:rsid w:val="00FF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221A391-9D59-4BC7-82E1-E00EEE48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2A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C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1C17"/>
    <w:rPr>
      <w:rFonts w:asciiTheme="majorHAnsi" w:eastAsiaTheme="majorEastAsia" w:hAnsiTheme="majorHAnsi" w:cstheme="majorBidi"/>
      <w:sz w:val="18"/>
      <w:szCs w:val="18"/>
    </w:rPr>
  </w:style>
  <w:style w:type="table" w:styleId="a5">
    <w:name w:val="Table Grid"/>
    <w:basedOn w:val="a1"/>
    <w:rsid w:val="006252D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7EBC"/>
    <w:pPr>
      <w:tabs>
        <w:tab w:val="center" w:pos="4252"/>
        <w:tab w:val="right" w:pos="8504"/>
      </w:tabs>
      <w:snapToGrid w:val="0"/>
    </w:pPr>
  </w:style>
  <w:style w:type="character" w:customStyle="1" w:styleId="a7">
    <w:name w:val="ヘッダー (文字)"/>
    <w:basedOn w:val="a0"/>
    <w:link w:val="a6"/>
    <w:uiPriority w:val="99"/>
    <w:rsid w:val="00FA7EBC"/>
    <w:rPr>
      <w:rFonts w:ascii="Century" w:eastAsia="ＭＳ 明朝" w:hAnsi="Century"/>
    </w:rPr>
  </w:style>
  <w:style w:type="paragraph" w:styleId="a8">
    <w:name w:val="footer"/>
    <w:basedOn w:val="a"/>
    <w:link w:val="a9"/>
    <w:uiPriority w:val="99"/>
    <w:unhideWhenUsed/>
    <w:rsid w:val="00FA7EBC"/>
    <w:pPr>
      <w:tabs>
        <w:tab w:val="center" w:pos="4252"/>
        <w:tab w:val="right" w:pos="8504"/>
      </w:tabs>
      <w:snapToGrid w:val="0"/>
    </w:pPr>
  </w:style>
  <w:style w:type="character" w:customStyle="1" w:styleId="a9">
    <w:name w:val="フッター (文字)"/>
    <w:basedOn w:val="a0"/>
    <w:link w:val="a8"/>
    <w:uiPriority w:val="99"/>
    <w:rsid w:val="00FA7EBC"/>
    <w:rPr>
      <w:rFonts w:ascii="Century" w:eastAsia="ＭＳ 明朝" w:hAnsi="Century"/>
    </w:rPr>
  </w:style>
  <w:style w:type="character" w:styleId="aa">
    <w:name w:val="annotation reference"/>
    <w:basedOn w:val="a0"/>
    <w:uiPriority w:val="99"/>
    <w:semiHidden/>
    <w:unhideWhenUsed/>
    <w:rsid w:val="00EE74AB"/>
    <w:rPr>
      <w:sz w:val="18"/>
      <w:szCs w:val="18"/>
    </w:rPr>
  </w:style>
  <w:style w:type="paragraph" w:styleId="ab">
    <w:name w:val="annotation text"/>
    <w:basedOn w:val="a"/>
    <w:link w:val="ac"/>
    <w:uiPriority w:val="99"/>
    <w:semiHidden/>
    <w:unhideWhenUsed/>
    <w:rsid w:val="00EE74AB"/>
    <w:pPr>
      <w:jc w:val="left"/>
    </w:pPr>
  </w:style>
  <w:style w:type="character" w:customStyle="1" w:styleId="ac">
    <w:name w:val="コメント文字列 (文字)"/>
    <w:basedOn w:val="a0"/>
    <w:link w:val="ab"/>
    <w:uiPriority w:val="99"/>
    <w:semiHidden/>
    <w:rsid w:val="00EE74AB"/>
    <w:rPr>
      <w:rFonts w:ascii="Century" w:eastAsia="ＭＳ 明朝" w:hAnsi="Century"/>
    </w:rPr>
  </w:style>
  <w:style w:type="paragraph" w:styleId="ad">
    <w:name w:val="annotation subject"/>
    <w:basedOn w:val="ab"/>
    <w:next w:val="ab"/>
    <w:link w:val="ae"/>
    <w:uiPriority w:val="99"/>
    <w:semiHidden/>
    <w:unhideWhenUsed/>
    <w:rsid w:val="00EE74AB"/>
    <w:rPr>
      <w:b/>
      <w:bCs/>
    </w:rPr>
  </w:style>
  <w:style w:type="character" w:customStyle="1" w:styleId="ae">
    <w:name w:val="コメント内容 (文字)"/>
    <w:basedOn w:val="ac"/>
    <w:link w:val="ad"/>
    <w:uiPriority w:val="99"/>
    <w:semiHidden/>
    <w:rsid w:val="00EE74AB"/>
    <w:rPr>
      <w:rFonts w:ascii="Century" w:eastAsia="ＭＳ 明朝" w:hAnsi="Century"/>
      <w:b/>
      <w:bCs/>
    </w:rPr>
  </w:style>
  <w:style w:type="paragraph" w:styleId="af">
    <w:name w:val="List Paragraph"/>
    <w:basedOn w:val="a"/>
    <w:uiPriority w:val="34"/>
    <w:qFormat/>
    <w:rsid w:val="001264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12</cp:revision>
  <cp:lastPrinted>2023-02-09T01:37:00Z</cp:lastPrinted>
  <dcterms:created xsi:type="dcterms:W3CDTF">2017-06-15T05:22:00Z</dcterms:created>
  <dcterms:modified xsi:type="dcterms:W3CDTF">2023-03-22T03:59:00Z</dcterms:modified>
</cp:coreProperties>
</file>