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F0" w:rsidRDefault="00DB5EEC">
      <w:pPr>
        <w:jc w:val="center"/>
        <w:rPr>
          <w:sz w:val="28"/>
        </w:rPr>
      </w:pPr>
      <w:r>
        <w:rPr>
          <w:rFonts w:hint="eastAsia"/>
          <w:sz w:val="28"/>
        </w:rPr>
        <w:t>高齢者配食サービスＱ＆Ａ</w:t>
      </w:r>
    </w:p>
    <w:p w:rsidR="00BB1AF0" w:rsidRDefault="00DB5EEC">
      <w:pPr>
        <w:jc w:val="center"/>
        <w:rPr>
          <w:sz w:val="22"/>
        </w:rPr>
      </w:pPr>
      <w:r>
        <w:rPr>
          <w:rFonts w:hint="eastAsia"/>
          <w:sz w:val="28"/>
        </w:rPr>
        <w:t>（</w:t>
      </w:r>
      <w:r w:rsidR="00C53567">
        <w:rPr>
          <w:rFonts w:hint="eastAsia"/>
          <w:sz w:val="28"/>
        </w:rPr>
        <w:t>令和</w:t>
      </w:r>
      <w:r w:rsidR="00C53567">
        <w:rPr>
          <w:rFonts w:hint="eastAsia"/>
          <w:sz w:val="28"/>
        </w:rPr>
        <w:t>5</w:t>
      </w:r>
      <w:r>
        <w:rPr>
          <w:rFonts w:hint="eastAsia"/>
          <w:sz w:val="28"/>
        </w:rPr>
        <w:t>年</w:t>
      </w:r>
      <w:r w:rsidR="00C53567">
        <w:rPr>
          <w:rFonts w:hint="eastAsia"/>
          <w:sz w:val="28"/>
        </w:rPr>
        <w:t>12</w:t>
      </w:r>
      <w:r>
        <w:rPr>
          <w:rFonts w:hint="eastAsia"/>
          <w:sz w:val="28"/>
        </w:rPr>
        <w:t>月</w:t>
      </w:r>
      <w:r w:rsidR="00C53567">
        <w:rPr>
          <w:rFonts w:hint="eastAsia"/>
          <w:sz w:val="28"/>
        </w:rPr>
        <w:t>1</w:t>
      </w:r>
      <w:r>
        <w:rPr>
          <w:rFonts w:hint="eastAsia"/>
          <w:sz w:val="28"/>
        </w:rPr>
        <w:t>日更新）</w:t>
      </w:r>
    </w:p>
    <w:p w:rsidR="00BB1AF0" w:rsidRDefault="00BB1AF0">
      <w:pPr>
        <w:rPr>
          <w:sz w:val="22"/>
        </w:rPr>
      </w:pPr>
    </w:p>
    <w:p w:rsidR="00BB1AF0" w:rsidRDefault="00DB5EEC">
      <w:pPr>
        <w:rPr>
          <w:sz w:val="22"/>
        </w:rPr>
      </w:pPr>
      <w:r>
        <w:rPr>
          <w:rFonts w:hint="eastAsia"/>
          <w:noProof/>
          <w:sz w:val="22"/>
        </w:rPr>
        <mc:AlternateContent>
          <mc:Choice Requires="wps">
            <w:drawing>
              <wp:anchor distT="0" distB="0" distL="114300" distR="114300" simplePos="0" relativeHeight="2" behindDoc="0" locked="0" layoutInCell="1" hidden="0" allowOverlap="1">
                <wp:simplePos x="0" y="0"/>
                <wp:positionH relativeFrom="column">
                  <wp:posOffset>-31750</wp:posOffset>
                </wp:positionH>
                <wp:positionV relativeFrom="paragraph">
                  <wp:posOffset>5080</wp:posOffset>
                </wp:positionV>
                <wp:extent cx="6792595" cy="520700"/>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679259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問１　高齢者配食サービス利用決定通知書に記載された配食スケジュール以外の曜日や時間帯に、配食サービスを利用することはできるか。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pt;margin-top:.4pt;width:534.85pt;height: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" fillcolor="white [3201]" strokeweight=".5pt">
                <v:textbox>
                  <w:txbxContent>
                    <w:p w:rsidR="00DB5EEC" w:rsidRDefault="00DB5EEC">
                      <w:pPr>
                        <w:ind w:left="660" w:hangingChars="300" w:hanging="660"/>
                        <w:rPr>
                          <w:sz w:val="22"/>
                        </w:rPr>
                      </w:pPr>
                      <w:r>
                        <w:rPr>
                          <w:rFonts w:hint="eastAsia"/>
                          <w:sz w:val="22"/>
                        </w:rPr>
                        <w:t>問１　高齢者配食サービス利用決定通知書に記載された配食スケジュール以外の曜日や時間帯に、配食サービスを利用することはできるか。</w:t>
                      </w:r>
                    </w:p>
                  </w:txbxContent>
                </v:textbox>
              </v:shape>
            </w:pict>
          </mc:Fallback>
        </mc:AlternateContent>
      </w:r>
    </w:p>
    <w:p w:rsidR="00BB1AF0" w:rsidRDefault="00BB1AF0">
      <w:pPr>
        <w:rPr>
          <w:sz w:val="22"/>
        </w:rPr>
      </w:pPr>
    </w:p>
    <w:p w:rsidR="00BB1AF0" w:rsidRDefault="00BB1AF0">
      <w:pPr>
        <w:rPr>
          <w:sz w:val="22"/>
        </w:rPr>
      </w:pPr>
    </w:p>
    <w:p w:rsidR="00BB1AF0" w:rsidRDefault="00DB5EEC">
      <w:pPr>
        <w:ind w:left="660" w:hangingChars="300" w:hanging="660"/>
        <w:rPr>
          <w:sz w:val="22"/>
        </w:rPr>
      </w:pPr>
      <w:r>
        <w:rPr>
          <w:rFonts w:hint="eastAsia"/>
          <w:sz w:val="22"/>
        </w:rPr>
        <w:t>Ａ１　市の補助対象となる配食は、利用決定通知書に記載された内容のみとなります。決定通知に記載がない曜日や時間帯に追加で配食を行う場合、その部分について配食サービスの適用はありません。</w:t>
      </w:r>
    </w:p>
    <w:p w:rsidR="00BB1AF0" w:rsidRDefault="00DB5EEC">
      <w:pPr>
        <w:ind w:left="660" w:hangingChars="300" w:hanging="660"/>
        <w:rPr>
          <w:sz w:val="22"/>
        </w:rPr>
      </w:pPr>
      <w:r>
        <w:rPr>
          <w:rFonts w:hint="eastAsia"/>
          <w:sz w:val="22"/>
        </w:rPr>
        <w:t xml:space="preserve">　　　現在決定している配食スケジュール以外に配食の必要性がある場合は、事前に利用変更申請を行ってください。</w:t>
      </w:r>
    </w:p>
    <w:p w:rsidR="00BB1AF0" w:rsidRDefault="00DB5EEC">
      <w:pPr>
        <w:ind w:left="660" w:hangingChars="300" w:hanging="660"/>
        <w:rPr>
          <w:sz w:val="22"/>
        </w:rPr>
      </w:pPr>
      <w:r>
        <w:rPr>
          <w:rFonts w:hint="eastAsia"/>
          <w:sz w:val="22"/>
        </w:rPr>
        <w:t xml:space="preserve">　　　なお、配食サービスの適用がない状態で配食を受けた場合には、朝食１食につき４００円、昼食及び夕食１食につき７００円の自己負担額が発生します。</w:t>
      </w:r>
    </w:p>
    <w:p w:rsidR="00BB1AF0" w:rsidRDefault="00BB1AF0">
      <w:pPr>
        <w:ind w:left="660" w:hangingChars="300" w:hanging="660"/>
        <w:rPr>
          <w:sz w:val="22"/>
        </w:rPr>
      </w:pPr>
    </w:p>
    <w:p w:rsidR="00BB1AF0" w:rsidRDefault="00BB1AF0">
      <w:pPr>
        <w:ind w:left="660" w:hangingChars="300" w:hanging="660"/>
        <w:rPr>
          <w:sz w:val="22"/>
        </w:rPr>
      </w:pPr>
    </w:p>
    <w:p w:rsidR="00BB1AF0" w:rsidRDefault="00DB5EEC">
      <w:pPr>
        <w:rPr>
          <w:sz w:val="22"/>
        </w:rPr>
      </w:pPr>
      <w:r>
        <w:rPr>
          <w:rFonts w:hint="eastAsia"/>
          <w:noProof/>
          <w:sz w:val="22"/>
        </w:rPr>
        <mc:AlternateContent>
          <mc:Choice Requires="wps">
            <w:drawing>
              <wp:anchor distT="0" distB="0" distL="114300" distR="114300" simplePos="0" relativeHeight="3" behindDoc="0" locked="0" layoutInCell="1" hidden="0" allowOverlap="1">
                <wp:simplePos x="0" y="0"/>
                <wp:positionH relativeFrom="column">
                  <wp:posOffset>-31750</wp:posOffset>
                </wp:positionH>
                <wp:positionV relativeFrom="paragraph">
                  <wp:posOffset>5080</wp:posOffset>
                </wp:positionV>
                <wp:extent cx="6792595" cy="520700"/>
                <wp:effectExtent l="635" t="635" r="29845" b="10795"/>
                <wp:wrapNone/>
                <wp:docPr id="1027" name="テキスト ボックス 2"/>
                <wp:cNvGraphicFramePr/>
                <a:graphic xmlns:a="http://schemas.openxmlformats.org/drawingml/2006/main">
                  <a:graphicData uri="http://schemas.microsoft.com/office/word/2010/wordprocessingShape">
                    <wps:wsp>
                      <wps:cNvSpPr txBox="1"/>
                      <wps:spPr>
                        <a:xfrm>
                          <a:off x="0" y="0"/>
                          <a:ext cx="679259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問２　現在、要介護等認定の新規申請中であり、要支援・要介護状態に該当する見込みである。この場合、配食サービスを利用することはできるか。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2" o:spid="_x0000_s1027" type="#_x0000_t202" style="position:absolute;left:0;text-align:left;margin-left:-2.5pt;margin-top:.4pt;width:534.85pt;height:41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" fillcolor="white [3201]" strokeweight=".5pt">
                <v:textbox>
                  <w:txbxContent>
                    <w:p w:rsidR="00DB5EEC" w:rsidRDefault="00DB5EEC">
                      <w:pPr>
                        <w:ind w:left="660" w:hangingChars="300" w:hanging="660"/>
                        <w:rPr>
                          <w:sz w:val="22"/>
                        </w:rPr>
                      </w:pPr>
                      <w:r>
                        <w:rPr>
                          <w:rFonts w:hint="eastAsia"/>
                          <w:sz w:val="22"/>
                        </w:rPr>
                        <w:t>問２　現在、要介護等認定の新規申請中であり、要支援・要介護状態に該当する見込みである。この場合、配食サービスを利用することはできるか。</w:t>
                      </w:r>
                    </w:p>
                  </w:txbxContent>
                </v:textbox>
              </v:shape>
            </w:pict>
          </mc:Fallback>
        </mc:AlternateContent>
      </w:r>
    </w:p>
    <w:p w:rsidR="00BB1AF0" w:rsidRDefault="00BB1AF0">
      <w:pPr>
        <w:rPr>
          <w:sz w:val="22"/>
        </w:rPr>
      </w:pPr>
    </w:p>
    <w:p w:rsidR="00BB1AF0" w:rsidRDefault="00BB1AF0">
      <w:pPr>
        <w:rPr>
          <w:sz w:val="22"/>
        </w:rPr>
      </w:pPr>
    </w:p>
    <w:p w:rsidR="00BB1AF0" w:rsidRDefault="00DB5EEC">
      <w:pPr>
        <w:ind w:left="660" w:hangingChars="300" w:hanging="660"/>
        <w:rPr>
          <w:sz w:val="22"/>
        </w:rPr>
      </w:pPr>
      <w:r>
        <w:rPr>
          <w:rFonts w:hint="eastAsia"/>
          <w:sz w:val="22"/>
        </w:rPr>
        <w:t>Ａ２　配食サービスの対象者は「介護予防・生活支援サービス事業対象者（事業対象者）、要支援者、要介護者」です。したがって、これらに該当していない方で、要介護等認定の新規申請中の方は、認定結果が判明するまでは対象者とならないため、配食サービスを利用することはできません。</w:t>
      </w:r>
    </w:p>
    <w:p w:rsidR="00BB1AF0" w:rsidRDefault="00BB1AF0">
      <w:pPr>
        <w:ind w:left="660" w:hangingChars="300" w:hanging="660"/>
        <w:rPr>
          <w:sz w:val="22"/>
        </w:rPr>
      </w:pPr>
    </w:p>
    <w:p w:rsidR="00BB1AF0" w:rsidRDefault="00BB1AF0">
      <w:pPr>
        <w:ind w:left="660" w:hangingChars="300" w:hanging="660"/>
        <w:rPr>
          <w:sz w:val="22"/>
        </w:rPr>
      </w:pPr>
    </w:p>
    <w:p w:rsidR="00BB1AF0" w:rsidRDefault="00DB5EEC">
      <w:pPr>
        <w:rPr>
          <w:sz w:val="22"/>
        </w:rPr>
      </w:pPr>
      <w:r>
        <w:rPr>
          <w:rFonts w:hint="eastAsia"/>
          <w:noProof/>
          <w:sz w:val="22"/>
        </w:rPr>
        <mc:AlternateContent>
          <mc:Choice Requires="wps">
            <w:drawing>
              <wp:anchor distT="0" distB="0" distL="114300" distR="114300" simplePos="0" relativeHeight="11" behindDoc="0" locked="0" layoutInCell="1" hidden="0" allowOverlap="1">
                <wp:simplePos x="0" y="0"/>
                <wp:positionH relativeFrom="column">
                  <wp:posOffset>-31750</wp:posOffset>
                </wp:positionH>
                <wp:positionV relativeFrom="paragraph">
                  <wp:posOffset>1905</wp:posOffset>
                </wp:positionV>
                <wp:extent cx="6792595" cy="541655"/>
                <wp:effectExtent l="635" t="635" r="29845" b="10795"/>
                <wp:wrapNone/>
                <wp:docPr id="1028" name="テキスト ボックス 11"/>
                <wp:cNvGraphicFramePr/>
                <a:graphic xmlns:a="http://schemas.openxmlformats.org/drawingml/2006/main">
                  <a:graphicData uri="http://schemas.microsoft.com/office/word/2010/wordprocessingShape">
                    <wps:wsp>
                      <wps:cNvSpPr txBox="1"/>
                      <wps:spPr>
                        <a:xfrm>
                          <a:off x="0" y="0"/>
                          <a:ext cx="6792595"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問３　事業対象者が要介護等認定の申請をした場合、認定結果が判明するまでの期間も配食サービスを利用することができるか。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11" o:spid="_x0000_s1028" type="#_x0000_t202" style="position:absolute;left:0;text-align:left;margin-left:-2.5pt;margin-top:.15pt;width:534.85pt;height:42.65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" fillcolor="white [3201]" strokeweight=".5pt">
                <v:textbox>
                  <w:txbxContent>
                    <w:p w:rsidR="00DB5EEC" w:rsidRDefault="00DB5EEC">
                      <w:pPr>
                        <w:ind w:left="660" w:hangingChars="300" w:hanging="660"/>
                        <w:rPr>
                          <w:sz w:val="22"/>
                        </w:rPr>
                      </w:pPr>
                      <w:r>
                        <w:rPr>
                          <w:rFonts w:hint="eastAsia"/>
                          <w:sz w:val="22"/>
                        </w:rPr>
                        <w:t>問３　事業対象者が要介護等認定の申請をした場合、認定結果が判明するまでの期間も配食サービスを利用することができるか。</w:t>
                      </w:r>
                    </w:p>
                  </w:txbxContent>
                </v:textbox>
              </v:shape>
            </w:pict>
          </mc:Fallback>
        </mc:AlternateContent>
      </w:r>
    </w:p>
    <w:p w:rsidR="00BB1AF0" w:rsidRDefault="00BB1AF0">
      <w:pPr>
        <w:rPr>
          <w:sz w:val="22"/>
        </w:rPr>
      </w:pPr>
    </w:p>
    <w:p w:rsidR="00BB1AF0" w:rsidRDefault="00BB1AF0">
      <w:pPr>
        <w:ind w:left="660" w:hangingChars="300" w:hanging="660"/>
        <w:rPr>
          <w:sz w:val="22"/>
        </w:rPr>
      </w:pPr>
    </w:p>
    <w:p w:rsidR="00BB1AF0" w:rsidRDefault="00DB5EEC">
      <w:pPr>
        <w:ind w:left="660" w:hangingChars="300" w:hanging="660"/>
        <w:rPr>
          <w:sz w:val="22"/>
        </w:rPr>
      </w:pPr>
      <w:r>
        <w:rPr>
          <w:rFonts w:hint="eastAsia"/>
          <w:sz w:val="22"/>
        </w:rPr>
        <w:t>Ａ３　事業対象者は、要介護等認定申請中も配食サービスを利用することができます。なお、認定結果が非該当（自立）と判定された場合、介護認定審査会における判定日以降は配食サービスの適用はありません。</w:t>
      </w:r>
    </w:p>
    <w:p w:rsidR="00BB1AF0" w:rsidRDefault="00BB1AF0">
      <w:pPr>
        <w:ind w:left="660" w:hangingChars="300" w:hanging="660"/>
        <w:rPr>
          <w:sz w:val="22"/>
        </w:rPr>
      </w:pPr>
    </w:p>
    <w:p w:rsidR="00BB1AF0" w:rsidRDefault="00BB1AF0">
      <w:pPr>
        <w:ind w:left="660" w:hangingChars="300" w:hanging="660"/>
        <w:rPr>
          <w:sz w:val="22"/>
        </w:rPr>
      </w:pPr>
    </w:p>
    <w:p w:rsidR="00BB1AF0" w:rsidRDefault="00DB5EEC">
      <w:pPr>
        <w:rPr>
          <w:sz w:val="22"/>
        </w:rPr>
      </w:pPr>
      <w:r>
        <w:rPr>
          <w:rFonts w:hint="eastAsia"/>
          <w:noProof/>
          <w:sz w:val="22"/>
        </w:rPr>
        <mc:AlternateContent>
          <mc:Choice Requires="wps">
            <w:drawing>
              <wp:anchor distT="0" distB="0" distL="114300" distR="114300" simplePos="0" relativeHeight="4" behindDoc="0" locked="0" layoutInCell="1" hidden="0" allowOverlap="1">
                <wp:simplePos x="0" y="0"/>
                <wp:positionH relativeFrom="column">
                  <wp:posOffset>-31750</wp:posOffset>
                </wp:positionH>
                <wp:positionV relativeFrom="paragraph">
                  <wp:posOffset>0</wp:posOffset>
                </wp:positionV>
                <wp:extent cx="6792595" cy="318770"/>
                <wp:effectExtent l="635" t="635" r="29845" b="10795"/>
                <wp:wrapNone/>
                <wp:docPr id="1029" name="テキスト ボックス 3"/>
                <wp:cNvGraphicFramePr/>
                <a:graphic xmlns:a="http://schemas.openxmlformats.org/drawingml/2006/main">
                  <a:graphicData uri="http://schemas.microsoft.com/office/word/2010/wordprocessingShape">
                    <wps:wsp>
                      <wps:cNvSpPr txBox="1"/>
                      <wps:spPr>
                        <a:xfrm>
                          <a:off x="0" y="0"/>
                          <a:ext cx="679259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問４　配食サービスの利用申請が必要かどうかについて、どのように判断するべきか。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3" o:spid="_x0000_s1029" type="#_x0000_t202" style="position:absolute;left:0;text-align:left;margin-left:-2.5pt;margin-top:0;width:534.85pt;height:25.1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" fillcolor="white [3201]" strokeweight=".5pt">
                <v:textbox>
                  <w:txbxContent>
                    <w:p w:rsidR="00DB5EEC" w:rsidRDefault="00DB5EEC">
                      <w:pPr>
                        <w:ind w:left="660" w:hangingChars="300" w:hanging="660"/>
                        <w:rPr>
                          <w:sz w:val="22"/>
                        </w:rPr>
                      </w:pPr>
                      <w:r>
                        <w:rPr>
                          <w:rFonts w:hint="eastAsia"/>
                          <w:sz w:val="22"/>
                        </w:rPr>
                        <w:t>問４　配食サービスの利用申請が必要かどうかについて、どのように判断するべきか。</w:t>
                      </w:r>
                    </w:p>
                  </w:txbxContent>
                </v:textbox>
              </v:shape>
            </w:pict>
          </mc:Fallback>
        </mc:AlternateContent>
      </w:r>
    </w:p>
    <w:p w:rsidR="00BB1AF0" w:rsidRDefault="00BB1AF0">
      <w:pPr>
        <w:rPr>
          <w:sz w:val="22"/>
        </w:rPr>
      </w:pPr>
    </w:p>
    <w:p w:rsidR="00BB1AF0" w:rsidRDefault="00DB5EEC">
      <w:pPr>
        <w:ind w:left="660" w:hangingChars="300" w:hanging="660"/>
        <w:rPr>
          <w:sz w:val="22"/>
        </w:rPr>
      </w:pPr>
      <w:r>
        <w:rPr>
          <w:rFonts w:hint="eastAsia"/>
          <w:sz w:val="22"/>
        </w:rPr>
        <w:t>Ａ４　配食サービスは、アセスメントの結果に基づき「低栄養の予防・改善」か「見守り（安否確認）」のどちらかもしくは両方の必要がある場合に申請するものです。</w:t>
      </w:r>
    </w:p>
    <w:p w:rsidR="00BB1AF0" w:rsidRDefault="00DB5EEC">
      <w:pPr>
        <w:ind w:leftChars="300" w:left="630"/>
        <w:rPr>
          <w:sz w:val="22"/>
        </w:rPr>
      </w:pPr>
      <w:r>
        <w:rPr>
          <w:rFonts w:hint="eastAsia"/>
          <w:sz w:val="22"/>
        </w:rPr>
        <w:t>そのため、「低栄養の予防改善や見守りの必要はないが、本人や家族が希望しているため」や「価格が安価であるため」、「本人や家族の調理や買い物の手間が省けるため」、「家族が食事を準備することが大変なため」等の理由でサービスの利用申請をすることはできません。</w:t>
      </w:r>
    </w:p>
    <w:p w:rsidR="00BB1AF0" w:rsidRDefault="00BB1AF0">
      <w:pPr>
        <w:ind w:leftChars="300" w:left="630"/>
        <w:rPr>
          <w:sz w:val="22"/>
        </w:rPr>
      </w:pPr>
    </w:p>
    <w:p w:rsidR="00BB1AF0" w:rsidRDefault="00BB1AF0">
      <w:pPr>
        <w:ind w:leftChars="300" w:left="630"/>
        <w:rPr>
          <w:sz w:val="22"/>
        </w:rPr>
      </w:pPr>
    </w:p>
    <w:p w:rsidR="00BB1AF0" w:rsidRDefault="00DB5EEC">
      <w:pPr>
        <w:rPr>
          <w:sz w:val="22"/>
        </w:rPr>
      </w:pPr>
      <w:r>
        <w:rPr>
          <w:rFonts w:hint="eastAsia"/>
          <w:noProof/>
          <w:sz w:val="22"/>
        </w:rPr>
        <w:lastRenderedPageBreak/>
        <mc:AlternateContent>
          <mc:Choice Requires="wps">
            <w:drawing>
              <wp:anchor distT="0" distB="0" distL="114300" distR="114300" simplePos="0" relativeHeight="9" behindDoc="0" locked="0" layoutInCell="1" hidden="0" allowOverlap="1">
                <wp:simplePos x="0" y="0"/>
                <wp:positionH relativeFrom="column">
                  <wp:posOffset>-31750</wp:posOffset>
                </wp:positionH>
                <wp:positionV relativeFrom="paragraph">
                  <wp:posOffset>5080</wp:posOffset>
                </wp:positionV>
                <wp:extent cx="6792595" cy="307975"/>
                <wp:effectExtent l="635" t="635" r="29845" b="10795"/>
                <wp:wrapNone/>
                <wp:docPr id="1030" name="テキスト ボックス 5"/>
                <wp:cNvGraphicFramePr/>
                <a:graphic xmlns:a="http://schemas.openxmlformats.org/drawingml/2006/main">
                  <a:graphicData uri="http://schemas.microsoft.com/office/word/2010/wordprocessingShape">
                    <wps:wsp>
                      <wps:cNvSpPr txBox="1"/>
                      <wps:spPr>
                        <a:xfrm>
                          <a:off x="0" y="0"/>
                          <a:ext cx="679259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問５　低栄養の予防改善が必要な状況とは、どういう状況か。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5" o:spid="_x0000_s1030" type="#_x0000_t202" style="position:absolute;left:0;text-align:left;margin-left:-2.5pt;margin-top:.4pt;width:534.85pt;height:24.2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" fillcolor="white [3201]" strokeweight=".5pt">
                <v:textbox>
                  <w:txbxContent>
                    <w:p w:rsidR="00DB5EEC" w:rsidRDefault="00DB5EEC">
                      <w:pPr>
                        <w:ind w:left="660" w:hangingChars="300" w:hanging="660"/>
                        <w:rPr>
                          <w:sz w:val="22"/>
                        </w:rPr>
                      </w:pPr>
                      <w:r>
                        <w:rPr>
                          <w:rFonts w:hint="eastAsia"/>
                          <w:sz w:val="22"/>
                        </w:rPr>
                        <w:t>問５　低栄養の予防改善が必要な状況とは、どういう状況か。</w:t>
                      </w:r>
                    </w:p>
                  </w:txbxContent>
                </v:textbox>
              </v:shape>
            </w:pict>
          </mc:Fallback>
        </mc:AlternateContent>
      </w:r>
    </w:p>
    <w:p w:rsidR="00BB1AF0" w:rsidRDefault="00BB1AF0">
      <w:pPr>
        <w:rPr>
          <w:sz w:val="22"/>
        </w:rPr>
      </w:pPr>
    </w:p>
    <w:p w:rsidR="00BB1AF0" w:rsidRDefault="00DB5EEC">
      <w:pPr>
        <w:ind w:left="660" w:hangingChars="300" w:hanging="660"/>
        <w:rPr>
          <w:sz w:val="22"/>
        </w:rPr>
      </w:pPr>
      <w:r>
        <w:rPr>
          <w:rFonts w:hint="eastAsia"/>
          <w:sz w:val="22"/>
        </w:rPr>
        <w:t>Ａ５　低栄養の予防改善が必要な状況は、対象者が以下の基準に該当する又は該当する可能性がある状況等を想定しています。</w:t>
      </w:r>
    </w:p>
    <w:p w:rsidR="00BB1AF0" w:rsidRDefault="00DB5EEC">
      <w:pPr>
        <w:ind w:firstLineChars="300" w:firstLine="660"/>
        <w:rPr>
          <w:sz w:val="22"/>
        </w:rPr>
      </w:pPr>
      <w:r>
        <w:rPr>
          <w:rFonts w:hint="eastAsia"/>
          <w:sz w:val="22"/>
        </w:rPr>
        <w:t>（１）基本チェックリストの問１１、１２の基準</w:t>
      </w:r>
    </w:p>
    <w:p w:rsidR="00BB1AF0" w:rsidRPr="00E91403" w:rsidRDefault="00E91403">
      <w:pPr>
        <w:ind w:leftChars="300" w:left="630" w:firstLineChars="200" w:firstLine="440"/>
        <w:rPr>
          <w:sz w:val="22"/>
        </w:rPr>
      </w:pPr>
      <w:r w:rsidRPr="00E91403">
        <w:rPr>
          <w:rFonts w:hint="eastAsia"/>
          <w:sz w:val="22"/>
        </w:rPr>
        <w:t>・</w:t>
      </w:r>
      <w:r w:rsidR="00DB5EEC" w:rsidRPr="00E91403">
        <w:rPr>
          <w:rFonts w:hint="eastAsia"/>
          <w:sz w:val="22"/>
        </w:rPr>
        <w:t>６ヶ月間で２～３</w:t>
      </w:r>
      <w:r w:rsidR="00DB5EEC" w:rsidRPr="00E91403">
        <w:rPr>
          <w:rFonts w:hint="eastAsia"/>
          <w:sz w:val="22"/>
        </w:rPr>
        <w:t>kg</w:t>
      </w:r>
      <w:r w:rsidR="00DB5EEC" w:rsidRPr="00E91403">
        <w:rPr>
          <w:rFonts w:hint="eastAsia"/>
          <w:sz w:val="22"/>
        </w:rPr>
        <w:t>以上の体重減少があったかどうか。</w:t>
      </w:r>
    </w:p>
    <w:p w:rsidR="00BB1AF0" w:rsidRDefault="00E91403">
      <w:pPr>
        <w:ind w:leftChars="300" w:left="630" w:firstLineChars="200" w:firstLine="440"/>
        <w:rPr>
          <w:sz w:val="22"/>
        </w:rPr>
      </w:pPr>
      <w:r w:rsidRPr="00E91403">
        <w:rPr>
          <w:rFonts w:hint="eastAsia"/>
          <w:sz w:val="22"/>
        </w:rPr>
        <w:t>・</w:t>
      </w:r>
      <w:r w:rsidR="00DB5EEC" w:rsidRPr="00E91403">
        <w:rPr>
          <w:rFonts w:hint="eastAsia"/>
          <w:sz w:val="22"/>
        </w:rPr>
        <w:t>B</w:t>
      </w:r>
      <w:r w:rsidR="00DB5EEC">
        <w:rPr>
          <w:rFonts w:hint="eastAsia"/>
          <w:sz w:val="22"/>
        </w:rPr>
        <w:t>MI</w:t>
      </w:r>
      <w:r w:rsidR="00DB5EEC">
        <w:rPr>
          <w:rFonts w:hint="eastAsia"/>
          <w:sz w:val="22"/>
        </w:rPr>
        <w:t>が１８．５未満に該当しているかどうか。</w:t>
      </w:r>
    </w:p>
    <w:p w:rsidR="00BB1AF0" w:rsidRDefault="00DB5EEC">
      <w:pPr>
        <w:ind w:leftChars="300" w:left="630"/>
        <w:rPr>
          <w:sz w:val="22"/>
        </w:rPr>
      </w:pPr>
      <w:r>
        <w:rPr>
          <w:rFonts w:hint="eastAsia"/>
          <w:sz w:val="22"/>
        </w:rPr>
        <w:t>（２）厚生労働省作成「介護予防マニュアル資料４－２」の基準</w:t>
      </w:r>
    </w:p>
    <w:p w:rsidR="00BB1AF0" w:rsidRDefault="00DB5EEC">
      <w:pPr>
        <w:rPr>
          <w:sz w:val="22"/>
        </w:rPr>
      </w:pPr>
      <w:r>
        <w:rPr>
          <w:rFonts w:hint="eastAsia"/>
          <w:sz w:val="22"/>
        </w:rPr>
        <w:t xml:space="preserve">　　　　　資料掲載</w:t>
      </w:r>
      <w:r>
        <w:rPr>
          <w:rFonts w:hint="eastAsia"/>
          <w:sz w:val="22"/>
        </w:rPr>
        <w:t>URL</w:t>
      </w:r>
      <w:r>
        <w:rPr>
          <w:rFonts w:hint="eastAsia"/>
          <w:sz w:val="22"/>
        </w:rPr>
        <w:t>：</w:t>
      </w:r>
      <w:hyperlink r:id="rId6" w:history="1">
        <w:r>
          <w:rPr>
            <w:rStyle w:val="a9"/>
            <w:color w:val="auto"/>
            <w:sz w:val="22"/>
          </w:rPr>
          <w:t>http://www.mhlw.go.jp/topics/2009/05/tp0501-1.html</w:t>
        </w:r>
      </w:hyperlink>
    </w:p>
    <w:p w:rsidR="00BB1AF0" w:rsidRDefault="00BB1AF0">
      <w:pPr>
        <w:rPr>
          <w:sz w:val="22"/>
        </w:rPr>
      </w:pPr>
    </w:p>
    <w:p w:rsidR="00BB1AF0" w:rsidRDefault="00BB1AF0">
      <w:pPr>
        <w:rPr>
          <w:sz w:val="22"/>
        </w:rPr>
      </w:pPr>
    </w:p>
    <w:p w:rsidR="00BB1AF0" w:rsidRDefault="00DB5EEC">
      <w:pPr>
        <w:rPr>
          <w:sz w:val="22"/>
        </w:rPr>
      </w:pPr>
      <w:r>
        <w:rPr>
          <w:rFonts w:hint="eastAsia"/>
          <w:noProof/>
          <w:sz w:val="22"/>
        </w:rPr>
        <mc:AlternateContent>
          <mc:Choice Requires="wps">
            <w:drawing>
              <wp:anchor distT="0" distB="0" distL="114300" distR="114300" simplePos="0" relativeHeight="5" behindDoc="0" locked="0" layoutInCell="1" hidden="0" allowOverlap="1">
                <wp:simplePos x="0" y="0"/>
                <wp:positionH relativeFrom="column">
                  <wp:posOffset>-31750</wp:posOffset>
                </wp:positionH>
                <wp:positionV relativeFrom="paragraph">
                  <wp:posOffset>5080</wp:posOffset>
                </wp:positionV>
                <wp:extent cx="6792595" cy="307975"/>
                <wp:effectExtent l="635" t="635" r="29845" b="10795"/>
                <wp:wrapNone/>
                <wp:docPr id="1031" name="テキスト ボックス 4"/>
                <wp:cNvGraphicFramePr/>
                <a:graphic xmlns:a="http://schemas.openxmlformats.org/drawingml/2006/main">
                  <a:graphicData uri="http://schemas.microsoft.com/office/word/2010/wordprocessingShape">
                    <wps:wsp>
                      <wps:cNvSpPr txBox="1"/>
                      <wps:spPr>
                        <a:xfrm>
                          <a:off x="0" y="0"/>
                          <a:ext cx="6792595" cy="30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問６　見守り（安否確認）が必要な状況とは、どういう状況か。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4" o:spid="_x0000_s1031" type="#_x0000_t202" style="position:absolute;left:0;text-align:left;margin-left:-2.5pt;margin-top:.4pt;width:534.85pt;height:24.2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" fillcolor="white [3201]" strokeweight=".5pt">
                <v:textbox>
                  <w:txbxContent>
                    <w:p w:rsidR="00DB5EEC" w:rsidRDefault="00DB5EEC">
                      <w:pPr>
                        <w:ind w:left="660" w:hangingChars="300" w:hanging="660"/>
                        <w:rPr>
                          <w:sz w:val="22"/>
                        </w:rPr>
                      </w:pPr>
                      <w:r>
                        <w:rPr>
                          <w:rFonts w:hint="eastAsia"/>
                          <w:sz w:val="22"/>
                        </w:rPr>
                        <w:t>問６　見守り（安否確認）が必要な状況とは、どういう状況か。</w:t>
                      </w:r>
                    </w:p>
                  </w:txbxContent>
                </v:textbox>
              </v:shape>
            </w:pict>
          </mc:Fallback>
        </mc:AlternateContent>
      </w:r>
    </w:p>
    <w:p w:rsidR="00BB1AF0" w:rsidRDefault="00BB1AF0">
      <w:pPr>
        <w:rPr>
          <w:sz w:val="22"/>
        </w:rPr>
      </w:pPr>
    </w:p>
    <w:p w:rsidR="00BB1AF0" w:rsidRDefault="00DB5EEC">
      <w:pPr>
        <w:ind w:left="660" w:hangingChars="300" w:hanging="660"/>
        <w:rPr>
          <w:sz w:val="22"/>
        </w:rPr>
      </w:pPr>
      <w:r>
        <w:rPr>
          <w:rFonts w:hint="eastAsia"/>
          <w:sz w:val="22"/>
        </w:rPr>
        <w:t>Ａ６　見守り（安否確認）が必要な状況は、対象者が以下の（１）に該当し、（２）に該当していない状況等を想定しています。</w:t>
      </w:r>
    </w:p>
    <w:p w:rsidR="00BB1AF0" w:rsidRDefault="00DB5EEC">
      <w:pPr>
        <w:ind w:left="660" w:hangingChars="300" w:hanging="660"/>
        <w:rPr>
          <w:sz w:val="22"/>
        </w:rPr>
      </w:pPr>
      <w:r>
        <w:rPr>
          <w:rFonts w:hint="eastAsia"/>
          <w:sz w:val="22"/>
        </w:rPr>
        <w:t xml:space="preserve">　　　（１）見守り（安否確認）が必要な状況</w:t>
      </w:r>
    </w:p>
    <w:p w:rsidR="00BB1AF0" w:rsidRDefault="00DB5EEC">
      <w:pPr>
        <w:ind w:left="660" w:hangingChars="300" w:hanging="660"/>
        <w:rPr>
          <w:sz w:val="22"/>
        </w:rPr>
      </w:pPr>
      <w:r>
        <w:rPr>
          <w:rFonts w:hint="eastAsia"/>
          <w:sz w:val="22"/>
        </w:rPr>
        <w:t xml:space="preserve">　　　　　ほぼ毎日、半日以上一人でいる時間帯があり、次に該当すること</w:t>
      </w:r>
    </w:p>
    <w:p w:rsidR="00BB1AF0" w:rsidRDefault="00DB5EEC">
      <w:pPr>
        <w:ind w:left="660" w:hangingChars="300" w:hanging="660"/>
        <w:rPr>
          <w:sz w:val="22"/>
        </w:rPr>
      </w:pPr>
      <w:r>
        <w:rPr>
          <w:rFonts w:hint="eastAsia"/>
          <w:sz w:val="22"/>
        </w:rPr>
        <w:t xml:space="preserve">　　　　　・急変の恐れがある疾患がある</w:t>
      </w:r>
    </w:p>
    <w:p w:rsidR="00BB1AF0" w:rsidRDefault="00DB5EEC">
      <w:pPr>
        <w:ind w:left="660" w:hangingChars="300" w:hanging="660"/>
        <w:rPr>
          <w:sz w:val="22"/>
        </w:rPr>
      </w:pPr>
      <w:r>
        <w:rPr>
          <w:rFonts w:hint="eastAsia"/>
          <w:sz w:val="22"/>
        </w:rPr>
        <w:t xml:space="preserve">　　　　　・認知症状があり、日常生活に支障がある</w:t>
      </w:r>
    </w:p>
    <w:p w:rsidR="00BB1AF0" w:rsidRDefault="00DB5EEC">
      <w:pPr>
        <w:ind w:left="660" w:hangingChars="300" w:hanging="660"/>
        <w:rPr>
          <w:sz w:val="22"/>
        </w:rPr>
      </w:pPr>
      <w:r>
        <w:rPr>
          <w:rFonts w:hint="eastAsia"/>
          <w:sz w:val="22"/>
        </w:rPr>
        <w:t xml:space="preserve">　　　（２）</w:t>
      </w:r>
      <w:r>
        <w:rPr>
          <w:rFonts w:hint="eastAsia"/>
          <w:sz w:val="22"/>
        </w:rPr>
        <w:t xml:space="preserve"> </w:t>
      </w:r>
      <w:r>
        <w:rPr>
          <w:rFonts w:hint="eastAsia"/>
          <w:sz w:val="22"/>
        </w:rPr>
        <w:t>見守り（安否確認）が必要でない状況</w:t>
      </w:r>
    </w:p>
    <w:p w:rsidR="00BB1AF0" w:rsidRDefault="00DB5EEC">
      <w:pPr>
        <w:ind w:left="660" w:hangingChars="300" w:hanging="660"/>
        <w:rPr>
          <w:sz w:val="22"/>
        </w:rPr>
      </w:pPr>
      <w:r>
        <w:rPr>
          <w:rFonts w:hint="eastAsia"/>
          <w:sz w:val="22"/>
        </w:rPr>
        <w:t xml:space="preserve">　　　　　・配食の時間に家族等がいる</w:t>
      </w:r>
    </w:p>
    <w:p w:rsidR="00BB1AF0" w:rsidRDefault="00DB5EEC">
      <w:pPr>
        <w:ind w:left="660" w:hangingChars="300" w:hanging="660"/>
        <w:rPr>
          <w:sz w:val="22"/>
        </w:rPr>
      </w:pPr>
      <w:r>
        <w:rPr>
          <w:rFonts w:hint="eastAsia"/>
          <w:sz w:val="22"/>
        </w:rPr>
        <w:t xml:space="preserve">　　　　　・自分で外出できている</w:t>
      </w:r>
    </w:p>
    <w:p w:rsidR="00BB1AF0" w:rsidRDefault="00DB5EEC">
      <w:pPr>
        <w:ind w:leftChars="300" w:left="630"/>
        <w:rPr>
          <w:sz w:val="22"/>
        </w:rPr>
      </w:pPr>
      <w:r>
        <w:rPr>
          <w:rFonts w:hint="eastAsia"/>
          <w:sz w:val="22"/>
        </w:rPr>
        <w:t xml:space="preserve">　　・他のサービスで代替できる</w:t>
      </w:r>
    </w:p>
    <w:p w:rsidR="00BB1AF0" w:rsidRDefault="00BB1AF0">
      <w:pPr>
        <w:rPr>
          <w:sz w:val="22"/>
        </w:rPr>
      </w:pPr>
    </w:p>
    <w:p w:rsidR="00BB1AF0" w:rsidRDefault="00BB1AF0">
      <w:pPr>
        <w:rPr>
          <w:sz w:val="22"/>
        </w:rPr>
      </w:pPr>
    </w:p>
    <w:p w:rsidR="00BB1AF0" w:rsidRDefault="00DB5EEC">
      <w:pPr>
        <w:rPr>
          <w:sz w:val="22"/>
        </w:rPr>
      </w:pPr>
      <w:r>
        <w:rPr>
          <w:rFonts w:hint="eastAsia"/>
          <w:noProof/>
          <w:sz w:val="22"/>
        </w:rPr>
        <mc:AlternateContent>
          <mc:Choice Requires="wps">
            <w:drawing>
              <wp:anchor distT="0" distB="0" distL="114300" distR="114300" simplePos="0" relativeHeight="6" behindDoc="0" locked="0" layoutInCell="1" hidden="0" allowOverlap="1">
                <wp:simplePos x="0" y="0"/>
                <wp:positionH relativeFrom="column">
                  <wp:posOffset>-31750</wp:posOffset>
                </wp:positionH>
                <wp:positionV relativeFrom="paragraph">
                  <wp:posOffset>5080</wp:posOffset>
                </wp:positionV>
                <wp:extent cx="6792595" cy="520700"/>
                <wp:effectExtent l="635" t="635" r="29845" b="10795"/>
                <wp:wrapNone/>
                <wp:docPr id="1032" name="テキスト ボックス 6"/>
                <wp:cNvGraphicFramePr/>
                <a:graphic xmlns:a="http://schemas.openxmlformats.org/drawingml/2006/main">
                  <a:graphicData uri="http://schemas.microsoft.com/office/word/2010/wordprocessingShape">
                    <wps:wsp>
                      <wps:cNvSpPr txBox="1"/>
                      <wps:spPr>
                        <a:xfrm>
                          <a:off x="0" y="0"/>
                          <a:ext cx="679259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問７　利用申請書の提出後、すぐに配食サービスを開始したいが、市の利用決定通知が届くまでの間に配食サービスを利用できるか。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6" o:spid="_x0000_s1032" type="#_x0000_t202" style="position:absolute;left:0;text-align:left;margin-left:-2.5pt;margin-top:.4pt;width:534.85pt;height:41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" fillcolor="white [3201]" strokeweight=".5pt">
                <v:textbox>
                  <w:txbxContent>
                    <w:p w:rsidR="00DB5EEC" w:rsidRDefault="00DB5EEC">
                      <w:pPr>
                        <w:ind w:left="660" w:hangingChars="300" w:hanging="660"/>
                        <w:rPr>
                          <w:sz w:val="22"/>
                        </w:rPr>
                      </w:pPr>
                      <w:r>
                        <w:rPr>
                          <w:rFonts w:hint="eastAsia"/>
                          <w:sz w:val="22"/>
                        </w:rPr>
                        <w:t>問７　利用申請書の提出後、すぐに配食サービスを開始したいが、市の利用決定通知が届くまでの間に配食サービスを利用できるか。</w:t>
                      </w:r>
                    </w:p>
                  </w:txbxContent>
                </v:textbox>
              </v:shape>
            </w:pict>
          </mc:Fallback>
        </mc:AlternateContent>
      </w:r>
    </w:p>
    <w:p w:rsidR="00BB1AF0" w:rsidRDefault="00BB1AF0">
      <w:pPr>
        <w:rPr>
          <w:sz w:val="22"/>
        </w:rPr>
      </w:pPr>
    </w:p>
    <w:p w:rsidR="00BB1AF0" w:rsidRDefault="00BB1AF0">
      <w:pPr>
        <w:rPr>
          <w:sz w:val="22"/>
        </w:rPr>
      </w:pPr>
    </w:p>
    <w:p w:rsidR="00BB1AF0" w:rsidRDefault="00DB5EEC">
      <w:pPr>
        <w:ind w:left="660" w:hangingChars="300" w:hanging="660"/>
        <w:rPr>
          <w:sz w:val="22"/>
        </w:rPr>
      </w:pPr>
      <w:r>
        <w:rPr>
          <w:rFonts w:hint="eastAsia"/>
          <w:sz w:val="22"/>
        </w:rPr>
        <w:t>Ａ７　市は利用申請書を受理した後、申請内容の審査を行います。審査の結果、適正な申請</w:t>
      </w:r>
      <w:bookmarkStart w:id="0" w:name="_GoBack"/>
      <w:bookmarkEnd w:id="0"/>
      <w:r>
        <w:rPr>
          <w:rFonts w:hint="eastAsia"/>
          <w:sz w:val="22"/>
        </w:rPr>
        <w:t>は</w:t>
      </w:r>
      <w:r w:rsidR="00791922" w:rsidRPr="00E91403">
        <w:rPr>
          <w:rFonts w:hint="eastAsia"/>
          <w:sz w:val="22"/>
        </w:rPr>
        <w:t>開始希望</w:t>
      </w:r>
      <w:r w:rsidRPr="00E91403">
        <w:rPr>
          <w:rFonts w:hint="eastAsia"/>
          <w:sz w:val="22"/>
        </w:rPr>
        <w:t>日</w:t>
      </w:r>
      <w:r>
        <w:rPr>
          <w:rFonts w:hint="eastAsia"/>
          <w:sz w:val="22"/>
        </w:rPr>
        <w:t>より配食サービスの利用が可能となります。しかし、申請の内容が適正でない等の場合、申請の却下を行うことがあります。却下となった場合、配食サービスの適用はありませんので、利用申請書受理日と配食開始希望日の日数が短い申請についてはご注意ください。</w:t>
      </w:r>
    </w:p>
    <w:p w:rsidR="00BB1AF0" w:rsidRDefault="00BB1AF0">
      <w:pPr>
        <w:ind w:left="660" w:hangingChars="300" w:hanging="660"/>
        <w:rPr>
          <w:sz w:val="22"/>
        </w:rPr>
      </w:pPr>
    </w:p>
    <w:p w:rsidR="00BB1AF0" w:rsidRDefault="00BB1AF0">
      <w:pPr>
        <w:rPr>
          <w:sz w:val="22"/>
        </w:rPr>
      </w:pPr>
    </w:p>
    <w:p w:rsidR="00BB1AF0" w:rsidRDefault="00DB5EEC">
      <w:pPr>
        <w:rPr>
          <w:sz w:val="22"/>
        </w:rPr>
      </w:pPr>
      <w:r>
        <w:rPr>
          <w:rFonts w:hint="eastAsia"/>
          <w:noProof/>
          <w:sz w:val="22"/>
        </w:rPr>
        <mc:AlternateContent>
          <mc:Choice Requires="wps">
            <w:drawing>
              <wp:anchor distT="0" distB="0" distL="114300" distR="114300" simplePos="0" relativeHeight="7" behindDoc="0" locked="0" layoutInCell="1" hidden="0" allowOverlap="1">
                <wp:simplePos x="0" y="0"/>
                <wp:positionH relativeFrom="column">
                  <wp:posOffset>-31750</wp:posOffset>
                </wp:positionH>
                <wp:positionV relativeFrom="paragraph">
                  <wp:posOffset>5080</wp:posOffset>
                </wp:positionV>
                <wp:extent cx="6792595" cy="297180"/>
                <wp:effectExtent l="635" t="635" r="29845" b="10795"/>
                <wp:wrapNone/>
                <wp:docPr id="1033" name="テキスト ボックス 7"/>
                <wp:cNvGraphicFramePr/>
                <a:graphic xmlns:a="http://schemas.openxmlformats.org/drawingml/2006/main">
                  <a:graphicData uri="http://schemas.microsoft.com/office/word/2010/wordprocessingShape">
                    <wps:wsp>
                      <wps:cNvSpPr txBox="1"/>
                      <wps:spPr>
                        <a:xfrm>
                          <a:off x="0" y="0"/>
                          <a:ext cx="679259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問８　配食は利用者本人が受け取らなければいけないか。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7" o:spid="_x0000_s1033" type="#_x0000_t202" style="position:absolute;left:0;text-align:left;margin-left:-2.5pt;margin-top:.4pt;width:534.85pt;height:23.4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" fillcolor="white [3201]" strokeweight=".5pt">
                <v:textbox>
                  <w:txbxContent>
                    <w:p w:rsidR="00DB5EEC" w:rsidRDefault="00DB5EEC">
                      <w:pPr>
                        <w:ind w:left="660" w:hangingChars="300" w:hanging="660"/>
                        <w:rPr>
                          <w:sz w:val="22"/>
                        </w:rPr>
                      </w:pPr>
                      <w:r>
                        <w:rPr>
                          <w:rFonts w:hint="eastAsia"/>
                          <w:sz w:val="22"/>
                        </w:rPr>
                        <w:t>問８　配食は利用者本人が受け取らなければいけないか。</w:t>
                      </w:r>
                    </w:p>
                  </w:txbxContent>
                </v:textbox>
              </v:shape>
            </w:pict>
          </mc:Fallback>
        </mc:AlternateContent>
      </w:r>
    </w:p>
    <w:p w:rsidR="00BB1AF0" w:rsidRDefault="00BB1AF0">
      <w:pPr>
        <w:rPr>
          <w:sz w:val="22"/>
        </w:rPr>
      </w:pPr>
    </w:p>
    <w:p w:rsidR="00BB1AF0" w:rsidRDefault="00DB5EEC">
      <w:pPr>
        <w:ind w:left="660" w:hangingChars="300" w:hanging="660"/>
        <w:rPr>
          <w:sz w:val="22"/>
        </w:rPr>
      </w:pPr>
      <w:r>
        <w:rPr>
          <w:rFonts w:hint="eastAsia"/>
          <w:sz w:val="22"/>
        </w:rPr>
        <w:t>Ａ８　配食サービスは、配食事業者がお弁当を本人に手渡し、見守り（安否確認）をするものです。そのため、お弁当は本人への手渡しが原則となります。</w:t>
      </w:r>
    </w:p>
    <w:p w:rsidR="00BB1AF0" w:rsidRDefault="00DB5EEC">
      <w:pPr>
        <w:ind w:left="660" w:hangingChars="300" w:hanging="660"/>
        <w:rPr>
          <w:sz w:val="22"/>
        </w:rPr>
      </w:pPr>
      <w:r>
        <w:rPr>
          <w:rFonts w:hint="eastAsia"/>
          <w:sz w:val="22"/>
        </w:rPr>
        <w:t xml:space="preserve">　　　ただし、緊急的又は予定されない事態により本人が直接受け取れない場合には、その限りではありません。その際においても、利用者と配食事業者と居宅介護支援専門員間で連絡調整し、利用者の安否</w:t>
      </w:r>
      <w:r>
        <w:rPr>
          <w:rFonts w:hint="eastAsia"/>
          <w:sz w:val="22"/>
        </w:rPr>
        <w:lastRenderedPageBreak/>
        <w:t>は必ず確認していただきますようお願いいたします。</w:t>
      </w:r>
    </w:p>
    <w:p w:rsidR="00BB1AF0" w:rsidRDefault="00DB5EEC">
      <w:pPr>
        <w:ind w:leftChars="300" w:left="630"/>
        <w:rPr>
          <w:sz w:val="22"/>
        </w:rPr>
      </w:pPr>
      <w:r>
        <w:rPr>
          <w:rFonts w:hint="eastAsia"/>
          <w:sz w:val="22"/>
        </w:rPr>
        <w:t>なお、あらかじめサービス担当者会議等において緊急連絡先を共有しておくなど、配食時に利用者が自宅にいない場合の対応も事前に定めていただきますようお願いいたします。</w:t>
      </w:r>
    </w:p>
    <w:p w:rsidR="00BB1AF0" w:rsidRDefault="00BB1AF0">
      <w:pPr>
        <w:rPr>
          <w:sz w:val="22"/>
        </w:rPr>
      </w:pPr>
    </w:p>
    <w:p w:rsidR="00BB1AF0" w:rsidRDefault="00BB1AF0">
      <w:pPr>
        <w:rPr>
          <w:sz w:val="22"/>
        </w:rPr>
      </w:pPr>
    </w:p>
    <w:p w:rsidR="00BB1AF0" w:rsidRDefault="00DB5EEC">
      <w:pPr>
        <w:rPr>
          <w:sz w:val="22"/>
        </w:rPr>
      </w:pPr>
      <w:r>
        <w:rPr>
          <w:rFonts w:hint="eastAsia"/>
          <w:noProof/>
          <w:sz w:val="22"/>
        </w:rPr>
        <mc:AlternateContent>
          <mc:Choice Requires="wps">
            <w:drawing>
              <wp:anchor distT="0" distB="0" distL="114300" distR="114300" simplePos="0" relativeHeight="8" behindDoc="0" locked="0" layoutInCell="1" hidden="0" allowOverlap="1">
                <wp:simplePos x="0" y="0"/>
                <wp:positionH relativeFrom="column">
                  <wp:posOffset>-31750</wp:posOffset>
                </wp:positionH>
                <wp:positionV relativeFrom="paragraph">
                  <wp:posOffset>0</wp:posOffset>
                </wp:positionV>
                <wp:extent cx="6792595" cy="361315"/>
                <wp:effectExtent l="635" t="635" r="29845" b="10795"/>
                <wp:wrapNone/>
                <wp:docPr id="1034" name="テキスト ボックス 8"/>
                <wp:cNvGraphicFramePr/>
                <a:graphic xmlns:a="http://schemas.openxmlformats.org/drawingml/2006/main">
                  <a:graphicData uri="http://schemas.microsoft.com/office/word/2010/wordprocessingShape">
                    <wps:wsp>
                      <wps:cNvSpPr txBox="1"/>
                      <wps:spPr>
                        <a:xfrm>
                          <a:off x="0" y="0"/>
                          <a:ext cx="6792595"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問９　要介護者が配食サービスのみを居宅サービス計画に位置づけて利用することは可能か。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8" o:spid="_x0000_s1034" type="#_x0000_t202" style="position:absolute;left:0;text-align:left;margin-left:-2.5pt;margin-top:0;width:534.85pt;height:28.4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" fillcolor="white [3201]" strokeweight=".5pt">
                <v:textbox>
                  <w:txbxContent>
                    <w:p w:rsidR="00DB5EEC" w:rsidRDefault="00DB5EEC">
                      <w:pPr>
                        <w:ind w:left="660" w:hangingChars="300" w:hanging="660"/>
                        <w:rPr>
                          <w:sz w:val="22"/>
                        </w:rPr>
                      </w:pPr>
                      <w:r>
                        <w:rPr>
                          <w:rFonts w:hint="eastAsia"/>
                          <w:sz w:val="22"/>
                        </w:rPr>
                        <w:t>問９　要介護者が配食サービスのみを居宅サービス計画に位置づけて利用することは可能か。</w:t>
                      </w:r>
                    </w:p>
                  </w:txbxContent>
                </v:textbox>
              </v:shape>
            </w:pict>
          </mc:Fallback>
        </mc:AlternateContent>
      </w:r>
    </w:p>
    <w:p w:rsidR="00BB1AF0" w:rsidRDefault="00BB1AF0">
      <w:pPr>
        <w:rPr>
          <w:sz w:val="22"/>
        </w:rPr>
      </w:pPr>
    </w:p>
    <w:p w:rsidR="00BB1AF0" w:rsidRDefault="00DB5EEC">
      <w:pPr>
        <w:ind w:left="660" w:hangingChars="300" w:hanging="660"/>
        <w:rPr>
          <w:kern w:val="0"/>
          <w:sz w:val="22"/>
        </w:rPr>
      </w:pPr>
      <w:r>
        <w:rPr>
          <w:rFonts w:hint="eastAsia"/>
          <w:sz w:val="22"/>
        </w:rPr>
        <w:t>Ａ９　原則として、要介護者が配食サービスのみを利用する場合には、</w:t>
      </w:r>
      <w:r>
        <w:rPr>
          <w:rFonts w:hint="eastAsia"/>
          <w:kern w:val="0"/>
          <w:sz w:val="22"/>
        </w:rPr>
        <w:t>介護認定有効期間終了後又は要介護認定の取消しをした後に、介護予防・生活支援サービス事業対象者となる手続きを行い、ケアマネジメントＣにより介護予防サービス計画（私の介護予防プラン）に配食サービスを位置づけて利用します。</w:t>
      </w:r>
    </w:p>
    <w:p w:rsidR="00BB1AF0" w:rsidRDefault="00DB5EEC">
      <w:pPr>
        <w:ind w:leftChars="300" w:left="630"/>
        <w:rPr>
          <w:sz w:val="22"/>
        </w:rPr>
      </w:pPr>
      <w:r>
        <w:rPr>
          <w:rFonts w:hint="eastAsia"/>
          <w:sz w:val="22"/>
        </w:rPr>
        <w:t>ただし、今後居宅サービス等の利用が見込まれる場合等については、要介護者が配食サービスのみを居宅サービス計画に位置づけて利用することは可能ですが、その場合において居宅サービス計画費を請求することはできません。</w:t>
      </w:r>
    </w:p>
    <w:p w:rsidR="00BB1AF0" w:rsidRDefault="00BB1AF0">
      <w:pPr>
        <w:rPr>
          <w:sz w:val="22"/>
        </w:rPr>
      </w:pPr>
    </w:p>
    <w:p w:rsidR="00BB1AF0" w:rsidRDefault="00BB1AF0">
      <w:pPr>
        <w:rPr>
          <w:sz w:val="22"/>
        </w:rPr>
      </w:pPr>
    </w:p>
    <w:p w:rsidR="00BB1AF0" w:rsidRDefault="00DB5EEC">
      <w:pPr>
        <w:rPr>
          <w:sz w:val="22"/>
        </w:rPr>
      </w:pPr>
      <w:r>
        <w:rPr>
          <w:rFonts w:hint="eastAsia"/>
          <w:noProof/>
          <w:sz w:val="22"/>
        </w:rPr>
        <mc:AlternateContent>
          <mc:Choice Requires="wps">
            <w:drawing>
              <wp:anchor distT="0" distB="0" distL="114300" distR="114300" simplePos="0" relativeHeight="10" behindDoc="0" locked="0" layoutInCell="1" hidden="0" allowOverlap="1">
                <wp:simplePos x="0" y="0"/>
                <wp:positionH relativeFrom="column">
                  <wp:posOffset>-31750</wp:posOffset>
                </wp:positionH>
                <wp:positionV relativeFrom="paragraph">
                  <wp:posOffset>0</wp:posOffset>
                </wp:positionV>
                <wp:extent cx="6792595" cy="361315"/>
                <wp:effectExtent l="635" t="635" r="29845" b="10795"/>
                <wp:wrapNone/>
                <wp:docPr id="1035" name="テキスト ボックス 9"/>
                <wp:cNvGraphicFramePr/>
                <a:graphic xmlns:a="http://schemas.openxmlformats.org/drawingml/2006/main">
                  <a:graphicData uri="http://schemas.microsoft.com/office/word/2010/wordprocessingShape">
                    <wps:wsp>
                      <wps:cNvSpPr txBox="1"/>
                      <wps:spPr>
                        <a:xfrm>
                          <a:off x="0" y="0"/>
                          <a:ext cx="6792595"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5EEC" w:rsidRDefault="00DB5EEC">
                            <w:pPr>
                              <w:ind w:left="660" w:hangingChars="300" w:hanging="660"/>
                              <w:rPr>
                                <w:sz w:val="22"/>
                              </w:rPr>
                            </w:pPr>
                            <w:r>
                              <w:rPr>
                                <w:rFonts w:hint="eastAsia"/>
                                <w:sz w:val="22"/>
                              </w:rPr>
                              <w:t>問１０　配食サービスを利用するにあたり、サービス担当者会議は必要か。</w:t>
                            </w:r>
                          </w:p>
                        </w:txbxContent>
                      </wps:txbx>
                      <wps:bodyPr rot="0" vertOverflow="overflow" horzOverflow="overflow" wrap="square" numCol="1" spcCol="0" rtlCol="0" fromWordArt="0" anchor="t" anchorCtr="0" forceAA="0" compatLnSpc="1"/>
                    </wps:wsp>
                  </a:graphicData>
                </a:graphic>
              </wp:anchor>
            </w:drawing>
          </mc:Choice>
          <mc:Fallback>
            <w:pict>
              <v:shape id="テキスト ボックス 9" o:spid="_x0000_s1035" type="#_x0000_t202" style="position:absolute;left:0;text-align:left;margin-left:-2.5pt;margin-top:0;width:534.85pt;height:28.4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" fillcolor="white [3201]" strokeweight=".5pt">
                <v:textbox>
                  <w:txbxContent>
                    <w:p w:rsidR="00DB5EEC" w:rsidRDefault="00DB5EEC">
                      <w:pPr>
                        <w:ind w:left="660" w:hangingChars="300" w:hanging="660"/>
                        <w:rPr>
                          <w:sz w:val="22"/>
                        </w:rPr>
                      </w:pPr>
                      <w:r>
                        <w:rPr>
                          <w:rFonts w:hint="eastAsia"/>
                          <w:sz w:val="22"/>
                        </w:rPr>
                        <w:t>問１０　配食サービスを利用するにあたり、サービス担当者会議は必要か。</w:t>
                      </w:r>
                    </w:p>
                  </w:txbxContent>
                </v:textbox>
              </v:shape>
            </w:pict>
          </mc:Fallback>
        </mc:AlternateContent>
      </w:r>
    </w:p>
    <w:p w:rsidR="00BB1AF0" w:rsidRDefault="00BB1AF0">
      <w:pPr>
        <w:rPr>
          <w:sz w:val="22"/>
        </w:rPr>
      </w:pPr>
    </w:p>
    <w:p w:rsidR="00BB1AF0" w:rsidRDefault="00DB5EEC">
      <w:pPr>
        <w:ind w:left="880" w:hangingChars="400" w:hanging="880"/>
        <w:rPr>
          <w:sz w:val="22"/>
        </w:rPr>
      </w:pPr>
      <w:r>
        <w:rPr>
          <w:rFonts w:hint="eastAsia"/>
          <w:sz w:val="22"/>
        </w:rPr>
        <w:t>Ａ１０　配食サービスを利用するにあたり、サービス担当者会議は必要です。サービス担当者会議の実施については、居宅サービスや介護予防サービス等を利用する場合と同様です。ただし、介護予防ケアマネジメントＣにより配食サービスのみを利用する場合には不要です。</w:t>
      </w:r>
    </w:p>
    <w:p w:rsidR="00E871FF" w:rsidRDefault="00E871FF">
      <w:pPr>
        <w:ind w:left="880" w:hangingChars="400" w:hanging="880"/>
        <w:rPr>
          <w:sz w:val="22"/>
        </w:rPr>
      </w:pPr>
    </w:p>
    <w:p w:rsidR="00E871FF" w:rsidRDefault="00E871FF">
      <w:pPr>
        <w:ind w:left="880" w:hangingChars="400" w:hanging="880"/>
        <w:rPr>
          <w:sz w:val="22"/>
        </w:rPr>
      </w:pPr>
      <w:r>
        <w:rPr>
          <w:rFonts w:hint="eastAsia"/>
          <w:noProof/>
          <w:sz w:val="22"/>
        </w:rPr>
        <mc:AlternateContent>
          <mc:Choice Requires="wps">
            <w:drawing>
              <wp:anchor distT="0" distB="0" distL="114300" distR="114300" simplePos="0" relativeHeight="251664384" behindDoc="0" locked="0" layoutInCell="1" hidden="0" allowOverlap="1" wp14:anchorId="1156B424" wp14:editId="464980C0">
                <wp:simplePos x="0" y="0"/>
                <wp:positionH relativeFrom="column">
                  <wp:posOffset>3175</wp:posOffset>
                </wp:positionH>
                <wp:positionV relativeFrom="paragraph">
                  <wp:posOffset>193675</wp:posOffset>
                </wp:positionV>
                <wp:extent cx="6792595" cy="361315"/>
                <wp:effectExtent l="0" t="0" r="27305" b="19685"/>
                <wp:wrapNone/>
                <wp:docPr id="2" name="テキスト ボックス 9"/>
                <wp:cNvGraphicFramePr/>
                <a:graphic xmlns:a="http://schemas.openxmlformats.org/drawingml/2006/main">
                  <a:graphicData uri="http://schemas.microsoft.com/office/word/2010/wordprocessingShape">
                    <wps:wsp>
                      <wps:cNvSpPr txBox="1"/>
                      <wps:spPr>
                        <a:xfrm>
                          <a:off x="0" y="0"/>
                          <a:ext cx="6792595" cy="361315"/>
                        </a:xfrm>
                        <a:prstGeom prst="rect">
                          <a:avLst/>
                        </a:prstGeom>
                        <a:solidFill>
                          <a:sysClr val="window" lastClr="FFFFFF"/>
                        </a:solidFill>
                        <a:ln w="6350">
                          <a:solidFill>
                            <a:prstClr val="black"/>
                          </a:solidFill>
                        </a:ln>
                        <a:effectLst/>
                      </wps:spPr>
                      <wps:txbx>
                        <w:txbxContent>
                          <w:p w:rsidR="00E871FF" w:rsidRDefault="00E871FF" w:rsidP="00E871FF">
                            <w:pPr>
                              <w:ind w:left="660" w:hangingChars="300" w:hanging="660"/>
                              <w:rPr>
                                <w:sz w:val="22"/>
                              </w:rPr>
                            </w:pPr>
                            <w:r>
                              <w:rPr>
                                <w:rFonts w:hint="eastAsia"/>
                                <w:sz w:val="22"/>
                              </w:rPr>
                              <w:t xml:space="preserve">問１１　</w:t>
                            </w:r>
                            <w:r>
                              <w:rPr>
                                <w:rFonts w:hint="eastAsia"/>
                              </w:rPr>
                              <w:t>入院中だが、利用申請できるか。</w:t>
                            </w:r>
                          </w:p>
                        </w:txbxContent>
                      </wps:txbx>
                      <wps:bodyPr rot="0" vertOverflow="overflow" horzOverflow="overflow" wrap="square" numCol="1" spcCol="0" rtlCol="0" fromWordArt="0" anchor="t" anchorCtr="0" forceAA="0" compatLnSpc="1"/>
                    </wps:wsp>
                  </a:graphicData>
                </a:graphic>
              </wp:anchor>
            </w:drawing>
          </mc:Choice>
          <mc:Fallback>
            <w:pict>
              <v:shape w14:anchorId="1156B424" id="_x0000_s1036" type="#_x0000_t202" style="position:absolute;left:0;text-align:left;margin-left:.25pt;margin-top:15.25pt;width:534.85pt;height:28.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" fillcolor="window" strokeweight=".5pt">
                <v:textbox>
                  <w:txbxContent>
                    <w:p w:rsidR="00E871FF" w:rsidRDefault="00E871FF" w:rsidP="00E871FF">
                      <w:pPr>
                        <w:ind w:left="660" w:hangingChars="300" w:hanging="660"/>
                        <w:rPr>
                          <w:sz w:val="22"/>
                        </w:rPr>
                      </w:pPr>
                      <w:r>
                        <w:rPr>
                          <w:rFonts w:hint="eastAsia"/>
                          <w:sz w:val="22"/>
                        </w:rPr>
                        <w:t xml:space="preserve">問１１　</w:t>
                      </w:r>
                      <w:r>
                        <w:rPr>
                          <w:rFonts w:hint="eastAsia"/>
                        </w:rPr>
                        <w:t>入院中だが、利用申請できるか。</w:t>
                      </w:r>
                    </w:p>
                  </w:txbxContent>
                </v:textbox>
              </v:shape>
            </w:pict>
          </mc:Fallback>
        </mc:AlternateContent>
      </w:r>
    </w:p>
    <w:p w:rsidR="00DB5EEC" w:rsidRDefault="00DB5EEC">
      <w:pPr>
        <w:ind w:left="880" w:hangingChars="400" w:hanging="880"/>
        <w:rPr>
          <w:sz w:val="22"/>
        </w:rPr>
      </w:pPr>
    </w:p>
    <w:p w:rsidR="00E871FF" w:rsidRDefault="00E871FF" w:rsidP="00E871FF"/>
    <w:p w:rsidR="00DB5EEC" w:rsidRDefault="00DB5EEC" w:rsidP="00E871FF">
      <w:pPr>
        <w:ind w:left="840" w:hangingChars="400" w:hanging="840"/>
      </w:pPr>
      <w:r>
        <w:rPr>
          <w:rFonts w:hint="eastAsia"/>
        </w:rPr>
        <w:t>Ａ１</w:t>
      </w:r>
      <w:r w:rsidR="00E871FF">
        <w:rPr>
          <w:rFonts w:hint="eastAsia"/>
        </w:rPr>
        <w:t>１</w:t>
      </w:r>
      <w:r>
        <w:rPr>
          <w:rFonts w:hint="eastAsia"/>
        </w:rPr>
        <w:t xml:space="preserve">　退院日が決まっていて、申請してから利用するまでの間に本人の状態に大きな変化が見込まれなければ申請可能です。ただし、申請の内容が適正でない等の場合、申請の却下を行うことがあります。</w:t>
      </w:r>
      <w:r w:rsidRPr="00C045D6">
        <w:rPr>
          <w:rFonts w:hint="eastAsia"/>
          <w:u w:val="single"/>
        </w:rPr>
        <w:t>却下となった場合、配食サービスの適用はありませんので、利用申請書受理日と配食開始希望日の日数が短い申請についてはご注意ください</w:t>
      </w:r>
      <w:r>
        <w:rPr>
          <w:rFonts w:hint="eastAsia"/>
        </w:rPr>
        <w:t>。</w:t>
      </w:r>
    </w:p>
    <w:p w:rsidR="00DB5EEC" w:rsidRDefault="00DB5EEC" w:rsidP="00DB5EEC"/>
    <w:p w:rsidR="00E871FF" w:rsidRDefault="00E871FF" w:rsidP="00DB5EEC"/>
    <w:p w:rsidR="00DB5EEC" w:rsidRPr="00620941" w:rsidRDefault="00E871FF" w:rsidP="00DB5EEC">
      <w:r>
        <w:rPr>
          <w:rFonts w:hint="eastAsia"/>
          <w:noProof/>
          <w:sz w:val="22"/>
        </w:rPr>
        <mc:AlternateContent>
          <mc:Choice Requires="wps">
            <w:drawing>
              <wp:anchor distT="0" distB="0" distL="114300" distR="114300" simplePos="0" relativeHeight="251666432" behindDoc="0" locked="0" layoutInCell="1" hidden="0" allowOverlap="1" wp14:anchorId="253260B9" wp14:editId="18B56410">
                <wp:simplePos x="0" y="0"/>
                <wp:positionH relativeFrom="column">
                  <wp:posOffset>-4445</wp:posOffset>
                </wp:positionH>
                <wp:positionV relativeFrom="paragraph">
                  <wp:posOffset>-5080</wp:posOffset>
                </wp:positionV>
                <wp:extent cx="6792595" cy="361315"/>
                <wp:effectExtent l="0" t="0" r="27305" b="16510"/>
                <wp:wrapNone/>
                <wp:docPr id="6" name="テキスト ボックス 9"/>
                <wp:cNvGraphicFramePr/>
                <a:graphic xmlns:a="http://schemas.openxmlformats.org/drawingml/2006/main">
                  <a:graphicData uri="http://schemas.microsoft.com/office/word/2010/wordprocessingShape">
                    <wps:wsp>
                      <wps:cNvSpPr txBox="1"/>
                      <wps:spPr>
                        <a:xfrm>
                          <a:off x="0" y="0"/>
                          <a:ext cx="6792595" cy="361315"/>
                        </a:xfrm>
                        <a:prstGeom prst="rect">
                          <a:avLst/>
                        </a:prstGeom>
                        <a:solidFill>
                          <a:sysClr val="window" lastClr="FFFFFF"/>
                        </a:solidFill>
                        <a:ln w="6350">
                          <a:solidFill>
                            <a:prstClr val="black"/>
                          </a:solidFill>
                        </a:ln>
                        <a:effectLst/>
                      </wps:spPr>
                      <wps:txbx>
                        <w:txbxContent>
                          <w:p w:rsidR="00E871FF" w:rsidRDefault="00E871FF" w:rsidP="001A008E">
                            <w:pPr>
                              <w:ind w:left="880" w:hangingChars="400" w:hanging="880"/>
                              <w:rPr>
                                <w:sz w:val="22"/>
                              </w:rPr>
                            </w:pPr>
                            <w:r>
                              <w:rPr>
                                <w:rFonts w:hint="eastAsia"/>
                                <w:sz w:val="22"/>
                              </w:rPr>
                              <w:t xml:space="preserve">問１２　</w:t>
                            </w:r>
                            <w:r w:rsidR="001A008E">
                              <w:rPr>
                                <w:rFonts w:hint="eastAsia"/>
                              </w:rPr>
                              <w:t>同日に他のサービス利用（デイサービスやヘルパーなど）がある。この場合、配食サービスを利用することはできるか。</w:t>
                            </w:r>
                          </w:p>
                        </w:txbxContent>
                      </wps:txbx>
                      <wps:bodyPr rot="0" vertOverflow="overflow" horzOverflow="overflow" wrap="square" numCol="1" spcCol="0" rtlCol="0" fromWordArt="0" anchor="t" anchorCtr="0" forceAA="0" compatLnSpc="1">
                        <a:spAutoFit/>
                      </wps:bodyPr>
                    </wps:wsp>
                  </a:graphicData>
                </a:graphic>
              </wp:anchor>
            </w:drawing>
          </mc:Choice>
          <mc:Fallback>
            <w:pict>
              <v:shape w14:anchorId="253260B9" id="_x0000_s1037" type="#_x0000_t202" style="position:absolute;left:0;text-align:left;margin-left:-.35pt;margin-top:-.4pt;width:534.85pt;height:28.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" fillcolor="window" strokeweight=".5pt">
                <v:textbox style="mso-fit-shape-to-text:t">
                  <w:txbxContent>
                    <w:p w:rsidR="00E871FF" w:rsidRDefault="00E871FF" w:rsidP="001A008E">
                      <w:pPr>
                        <w:ind w:left="880" w:hangingChars="400" w:hanging="880"/>
                        <w:rPr>
                          <w:sz w:val="22"/>
                        </w:rPr>
                      </w:pPr>
                      <w:r>
                        <w:rPr>
                          <w:rFonts w:hint="eastAsia"/>
                          <w:sz w:val="22"/>
                        </w:rPr>
                        <w:t xml:space="preserve">問１２　</w:t>
                      </w:r>
                      <w:r w:rsidR="001A008E">
                        <w:rPr>
                          <w:rFonts w:hint="eastAsia"/>
                        </w:rPr>
                        <w:t>同日に他のサービス利用（デイサービスやヘルパーなど）がある。この場合、配食サービスを利用することはできるか。</w:t>
                      </w:r>
                    </w:p>
                  </w:txbxContent>
                </v:textbox>
              </v:shape>
            </w:pict>
          </mc:Fallback>
        </mc:AlternateContent>
      </w:r>
    </w:p>
    <w:p w:rsidR="00DB5EEC" w:rsidRDefault="00DB5EEC" w:rsidP="00DB5EEC"/>
    <w:p w:rsidR="001A008E" w:rsidRDefault="001A008E" w:rsidP="00DB5EEC"/>
    <w:p w:rsidR="00DB5EEC" w:rsidRDefault="00DB5EEC" w:rsidP="00DB5EEC">
      <w:r>
        <w:rPr>
          <w:rFonts w:hint="eastAsia"/>
        </w:rPr>
        <w:t>Ａ</w:t>
      </w:r>
      <w:r w:rsidR="00E871FF">
        <w:rPr>
          <w:rFonts w:hint="eastAsia"/>
        </w:rPr>
        <w:t>１</w:t>
      </w:r>
      <w:r>
        <w:rPr>
          <w:rFonts w:hint="eastAsia"/>
        </w:rPr>
        <w:t>２　以下の場合は原則利用できません。</w:t>
      </w:r>
    </w:p>
    <w:p w:rsidR="00DB5EEC" w:rsidRDefault="00DB5EEC" w:rsidP="00E871FF">
      <w:pPr>
        <w:ind w:firstLineChars="300" w:firstLine="630"/>
      </w:pPr>
      <w:r>
        <w:rPr>
          <w:rFonts w:hint="eastAsia"/>
        </w:rPr>
        <w:t>（１）見守り（安否確認）を目的として配食を利用する場合</w:t>
      </w:r>
    </w:p>
    <w:p w:rsidR="00DB5EEC" w:rsidRDefault="00DB5EEC" w:rsidP="00E871FF">
      <w:pPr>
        <w:ind w:firstLineChars="500" w:firstLine="1050"/>
      </w:pPr>
      <w:r>
        <w:rPr>
          <w:rFonts w:hint="eastAsia"/>
        </w:rPr>
        <w:t>・配達時間中および前後に他のサービスを利用しており、安否確認ができている。</w:t>
      </w:r>
    </w:p>
    <w:p w:rsidR="00DB5EEC" w:rsidRDefault="00DB5EEC" w:rsidP="00E871FF">
      <w:pPr>
        <w:ind w:firstLineChars="300" w:firstLine="630"/>
      </w:pPr>
      <w:r>
        <w:rPr>
          <w:rFonts w:hint="eastAsia"/>
        </w:rPr>
        <w:t>（２）低栄養の予防・改善を目的として配食を利用する場合</w:t>
      </w:r>
    </w:p>
    <w:p w:rsidR="00DB5EEC" w:rsidRDefault="00DB5EEC" w:rsidP="00DB5EEC">
      <w:r>
        <w:rPr>
          <w:rFonts w:hint="eastAsia"/>
        </w:rPr>
        <w:t xml:space="preserve">　</w:t>
      </w:r>
      <w:r w:rsidR="00E871FF">
        <w:rPr>
          <w:rFonts w:hint="eastAsia"/>
        </w:rPr>
        <w:t xml:space="preserve">　　　　</w:t>
      </w:r>
      <w:r>
        <w:rPr>
          <w:rFonts w:hint="eastAsia"/>
        </w:rPr>
        <w:t>・他のサービスで代替できる（デイサービスの弁当持ち帰り、ヘルパーの調理など）。</w:t>
      </w:r>
    </w:p>
    <w:p w:rsidR="00E871FF" w:rsidRDefault="00E871FF" w:rsidP="00DB5EEC"/>
    <w:p w:rsidR="00E871FF" w:rsidRDefault="00E871FF" w:rsidP="00DB5EEC"/>
    <w:p w:rsidR="00E871FF" w:rsidRDefault="00E871FF" w:rsidP="00DB5EEC"/>
    <w:p w:rsidR="00DB5EEC" w:rsidRDefault="00E871FF" w:rsidP="00DB5EEC">
      <w:r>
        <w:rPr>
          <w:rFonts w:hint="eastAsia"/>
          <w:noProof/>
          <w:sz w:val="22"/>
        </w:rPr>
        <mc:AlternateContent>
          <mc:Choice Requires="wps">
            <w:drawing>
              <wp:anchor distT="0" distB="0" distL="114300" distR="114300" simplePos="0" relativeHeight="251668480" behindDoc="0" locked="0" layoutInCell="1" hidden="0" allowOverlap="1" wp14:anchorId="125C8D1F" wp14:editId="039EA72C">
                <wp:simplePos x="0" y="0"/>
                <wp:positionH relativeFrom="column">
                  <wp:posOffset>-1270</wp:posOffset>
                </wp:positionH>
                <wp:positionV relativeFrom="paragraph">
                  <wp:posOffset>3175</wp:posOffset>
                </wp:positionV>
                <wp:extent cx="6792595" cy="361315"/>
                <wp:effectExtent l="0" t="0" r="27305" b="19685"/>
                <wp:wrapNone/>
                <wp:docPr id="8" name="テキスト ボックス 9"/>
                <wp:cNvGraphicFramePr/>
                <a:graphic xmlns:a="http://schemas.openxmlformats.org/drawingml/2006/main">
                  <a:graphicData uri="http://schemas.microsoft.com/office/word/2010/wordprocessingShape">
                    <wps:wsp>
                      <wps:cNvSpPr txBox="1"/>
                      <wps:spPr>
                        <a:xfrm>
                          <a:off x="0" y="0"/>
                          <a:ext cx="6792595" cy="361315"/>
                        </a:xfrm>
                        <a:prstGeom prst="rect">
                          <a:avLst/>
                        </a:prstGeom>
                        <a:solidFill>
                          <a:sysClr val="window" lastClr="FFFFFF"/>
                        </a:solidFill>
                        <a:ln w="6350">
                          <a:solidFill>
                            <a:prstClr val="black"/>
                          </a:solidFill>
                        </a:ln>
                        <a:effectLst/>
                      </wps:spPr>
                      <wps:txbx>
                        <w:txbxContent>
                          <w:p w:rsidR="00E871FF" w:rsidRDefault="00E871FF" w:rsidP="00E871FF">
                            <w:pPr>
                              <w:ind w:left="660" w:hangingChars="300" w:hanging="660"/>
                              <w:rPr>
                                <w:sz w:val="22"/>
                              </w:rPr>
                            </w:pPr>
                            <w:r>
                              <w:rPr>
                                <w:rFonts w:hint="eastAsia"/>
                                <w:sz w:val="22"/>
                              </w:rPr>
                              <w:t xml:space="preserve">問１３　</w:t>
                            </w:r>
                            <w:r>
                              <w:rPr>
                                <w:rFonts w:hint="eastAsia"/>
                              </w:rPr>
                              <w:t>小規模</w:t>
                            </w:r>
                            <w:r w:rsidR="001A008E">
                              <w:rPr>
                                <w:rFonts w:hint="eastAsia"/>
                              </w:rPr>
                              <w:t>多機能型居宅介護を利用している場合、配食サービスを利用することはできるか。</w:t>
                            </w:r>
                          </w:p>
                        </w:txbxContent>
                      </wps:txbx>
                      <wps:bodyPr rot="0" vertOverflow="overflow" horzOverflow="overflow" wrap="square" numCol="1" spcCol="0" rtlCol="0" fromWordArt="0" anchor="t" anchorCtr="0" forceAA="0" compatLnSpc="1"/>
                    </wps:wsp>
                  </a:graphicData>
                </a:graphic>
              </wp:anchor>
            </w:drawing>
          </mc:Choice>
          <mc:Fallback>
            <w:pict>
              <v:shape w14:anchorId="125C8D1F" id="_x0000_s1038" type="#_x0000_t202" style="position:absolute;left:0;text-align:left;margin-left:-.1pt;margin-top:.25pt;width:534.85pt;height:28.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" fillcolor="window" strokeweight=".5pt">
                <v:textbox>
                  <w:txbxContent>
                    <w:p w:rsidR="00E871FF" w:rsidRDefault="00E871FF" w:rsidP="00E871FF">
                      <w:pPr>
                        <w:ind w:left="660" w:hangingChars="300" w:hanging="660"/>
                        <w:rPr>
                          <w:sz w:val="22"/>
                        </w:rPr>
                      </w:pPr>
                      <w:r>
                        <w:rPr>
                          <w:rFonts w:hint="eastAsia"/>
                          <w:sz w:val="22"/>
                        </w:rPr>
                        <w:t xml:space="preserve">問１３　</w:t>
                      </w:r>
                      <w:r>
                        <w:rPr>
                          <w:rFonts w:hint="eastAsia"/>
                        </w:rPr>
                        <w:t>小規模</w:t>
                      </w:r>
                      <w:r w:rsidR="001A008E">
                        <w:rPr>
                          <w:rFonts w:hint="eastAsia"/>
                        </w:rPr>
                        <w:t>多機能型居宅介護を利用している場合、配食サービスを利用することはできるか。</w:t>
                      </w:r>
                    </w:p>
                  </w:txbxContent>
                </v:textbox>
              </v:shape>
            </w:pict>
          </mc:Fallback>
        </mc:AlternateContent>
      </w:r>
    </w:p>
    <w:p w:rsidR="00DB5EEC" w:rsidRDefault="00DB5EEC" w:rsidP="00DB5EEC"/>
    <w:p w:rsidR="00DB5EEC" w:rsidRDefault="00DB5EEC" w:rsidP="00E871FF">
      <w:pPr>
        <w:ind w:left="840" w:hangingChars="400" w:hanging="840"/>
      </w:pPr>
      <w:r>
        <w:rPr>
          <w:rFonts w:hint="eastAsia"/>
        </w:rPr>
        <w:t>Ａ</w:t>
      </w:r>
      <w:r w:rsidR="00E871FF">
        <w:rPr>
          <w:rFonts w:hint="eastAsia"/>
        </w:rPr>
        <w:t>１</w:t>
      </w:r>
      <w:r>
        <w:rPr>
          <w:rFonts w:hint="eastAsia"/>
        </w:rPr>
        <w:t>３　『小規模多機能型居宅介護』は「通い」を中心として、要介護者の様態や希望に応じて、随時「訪問」や「泊まり」を組み合わせることで、在宅での生活が継続できるよう包括的に支援するものです。そのため、それらのサービスで代替できる状況ですので、原則配食サービスの対象外となります。</w:t>
      </w:r>
    </w:p>
    <w:p w:rsidR="00DB5EEC" w:rsidRDefault="00DB5EEC" w:rsidP="00DB5EEC"/>
    <w:p w:rsidR="00E871FF" w:rsidRDefault="00E871FF" w:rsidP="00DB5EEC"/>
    <w:p w:rsidR="00E871FF" w:rsidRDefault="00E871FF" w:rsidP="00DB5EEC">
      <w:r>
        <w:rPr>
          <w:rFonts w:hint="eastAsia"/>
          <w:noProof/>
          <w:sz w:val="22"/>
        </w:rPr>
        <mc:AlternateContent>
          <mc:Choice Requires="wps">
            <w:drawing>
              <wp:anchor distT="0" distB="0" distL="114300" distR="114300" simplePos="0" relativeHeight="251670528" behindDoc="0" locked="0" layoutInCell="1" hidden="0" allowOverlap="1" wp14:anchorId="297A1735" wp14:editId="4BD92139">
                <wp:simplePos x="0" y="0"/>
                <wp:positionH relativeFrom="column">
                  <wp:posOffset>1905</wp:posOffset>
                </wp:positionH>
                <wp:positionV relativeFrom="paragraph">
                  <wp:posOffset>6350</wp:posOffset>
                </wp:positionV>
                <wp:extent cx="6792595" cy="361315"/>
                <wp:effectExtent l="0" t="0" r="27305" b="19685"/>
                <wp:wrapNone/>
                <wp:docPr id="9" name="テキスト ボックス 9"/>
                <wp:cNvGraphicFramePr/>
                <a:graphic xmlns:a="http://schemas.openxmlformats.org/drawingml/2006/main">
                  <a:graphicData uri="http://schemas.microsoft.com/office/word/2010/wordprocessingShape">
                    <wps:wsp>
                      <wps:cNvSpPr txBox="1"/>
                      <wps:spPr>
                        <a:xfrm>
                          <a:off x="0" y="0"/>
                          <a:ext cx="6792595" cy="361315"/>
                        </a:xfrm>
                        <a:prstGeom prst="rect">
                          <a:avLst/>
                        </a:prstGeom>
                        <a:solidFill>
                          <a:sysClr val="window" lastClr="FFFFFF"/>
                        </a:solidFill>
                        <a:ln w="6350">
                          <a:solidFill>
                            <a:prstClr val="black"/>
                          </a:solidFill>
                        </a:ln>
                        <a:effectLst/>
                      </wps:spPr>
                      <wps:txbx>
                        <w:txbxContent>
                          <w:p w:rsidR="00E871FF" w:rsidRDefault="00E871FF" w:rsidP="00E871FF">
                            <w:pPr>
                              <w:ind w:left="660" w:hangingChars="300" w:hanging="660"/>
                              <w:rPr>
                                <w:sz w:val="22"/>
                              </w:rPr>
                            </w:pPr>
                            <w:r>
                              <w:rPr>
                                <w:rFonts w:hint="eastAsia"/>
                                <w:sz w:val="22"/>
                              </w:rPr>
                              <w:t xml:space="preserve">問１４　</w:t>
                            </w:r>
                            <w:r>
                              <w:rPr>
                                <w:rFonts w:hint="eastAsia"/>
                              </w:rPr>
                              <w:t>定期巡回・随時対応型訪問介護看護を利用している場合、</w:t>
                            </w:r>
                            <w:r w:rsidR="001A008E">
                              <w:rPr>
                                <w:rFonts w:hint="eastAsia"/>
                              </w:rPr>
                              <w:t>配食サービスを利用することはできるか。</w:t>
                            </w:r>
                          </w:p>
                        </w:txbxContent>
                      </wps:txbx>
                      <wps:bodyPr rot="0" vertOverflow="overflow" horzOverflow="overflow" wrap="square" numCol="1" spcCol="0" rtlCol="0" fromWordArt="0" anchor="t" anchorCtr="0" forceAA="0" compatLnSpc="1"/>
                    </wps:wsp>
                  </a:graphicData>
                </a:graphic>
              </wp:anchor>
            </w:drawing>
          </mc:Choice>
          <mc:Fallback>
            <w:pict>
              <v:shape w14:anchorId="297A1735" id="_x0000_s1039" type="#_x0000_t202" style="position:absolute;left:0;text-align:left;margin-left:.15pt;margin-top:.5pt;width:534.85pt;height:28.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" fillcolor="window" strokeweight=".5pt">
                <v:textbox>
                  <w:txbxContent>
                    <w:p w:rsidR="00E871FF" w:rsidRDefault="00E871FF" w:rsidP="00E871FF">
                      <w:pPr>
                        <w:ind w:left="660" w:hangingChars="300" w:hanging="660"/>
                        <w:rPr>
                          <w:sz w:val="22"/>
                        </w:rPr>
                      </w:pPr>
                      <w:r>
                        <w:rPr>
                          <w:rFonts w:hint="eastAsia"/>
                          <w:sz w:val="22"/>
                        </w:rPr>
                        <w:t xml:space="preserve">問１４　</w:t>
                      </w:r>
                      <w:r>
                        <w:rPr>
                          <w:rFonts w:hint="eastAsia"/>
                        </w:rPr>
                        <w:t>定期巡回・随時対応型訪問介護看護を利用している場合、</w:t>
                      </w:r>
                      <w:r w:rsidR="001A008E">
                        <w:rPr>
                          <w:rFonts w:hint="eastAsia"/>
                        </w:rPr>
                        <w:t>配食サービスを利用することはできるか。</w:t>
                      </w:r>
                    </w:p>
                  </w:txbxContent>
                </v:textbox>
              </v:shape>
            </w:pict>
          </mc:Fallback>
        </mc:AlternateContent>
      </w:r>
    </w:p>
    <w:p w:rsidR="00DB5EEC" w:rsidRDefault="00DB5EEC" w:rsidP="00DB5EEC">
      <w:pPr>
        <w:ind w:left="630" w:hangingChars="300" w:hanging="630"/>
      </w:pPr>
    </w:p>
    <w:p w:rsidR="00DB5EEC" w:rsidRDefault="00DB5EEC" w:rsidP="00E871FF">
      <w:pPr>
        <w:ind w:left="840" w:hangingChars="400" w:hanging="840"/>
      </w:pPr>
      <w:r>
        <w:rPr>
          <w:rFonts w:hint="eastAsia"/>
        </w:rPr>
        <w:t>Ａ</w:t>
      </w:r>
      <w:r w:rsidR="00E871FF">
        <w:rPr>
          <w:rFonts w:hint="eastAsia"/>
        </w:rPr>
        <w:t>１</w:t>
      </w:r>
      <w:r>
        <w:rPr>
          <w:rFonts w:hint="eastAsia"/>
        </w:rPr>
        <w:t>４　『定期巡回・随時対応型訪問介護看護』は日中・夜間を通じて、訪問介護と訪問看護が一体的・密接に連携しながら、定期巡回と随時の対応を行うものです。そのため、それらのサービスで代替できる状況ですので、原則配食サービスの対象外となります。</w:t>
      </w:r>
    </w:p>
    <w:p w:rsidR="00DB5EEC" w:rsidRPr="00DB5EEC" w:rsidRDefault="00DB5EEC">
      <w:pPr>
        <w:ind w:left="880" w:hangingChars="400" w:hanging="880"/>
        <w:rPr>
          <w:sz w:val="22"/>
        </w:rPr>
      </w:pPr>
    </w:p>
    <w:sectPr w:rsidR="00DB5EEC" w:rsidRPr="00DB5EEC">
      <w:footerReference w:type="default" r:id="rId7"/>
      <w:pgSz w:w="11906" w:h="16838"/>
      <w:pgMar w:top="624" w:right="720" w:bottom="624"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EC" w:rsidRDefault="00DB5EEC">
      <w:r>
        <w:separator/>
      </w:r>
    </w:p>
  </w:endnote>
  <w:endnote w:type="continuationSeparator" w:id="0">
    <w:p w:rsidR="00DB5EEC" w:rsidRDefault="00DB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251675"/>
      <w:docPartObj>
        <w:docPartGallery w:val="Page Numbers (Bottom of Page)"/>
        <w:docPartUnique/>
      </w:docPartObj>
    </w:sdtPr>
    <w:sdtEndPr/>
    <w:sdtContent>
      <w:p w:rsidR="00DB5EEC" w:rsidRDefault="00DB5EEC">
        <w:pPr>
          <w:pStyle w:val="a5"/>
          <w:jc w:val="center"/>
        </w:pPr>
        <w:r>
          <w:rPr>
            <w:rFonts w:hint="eastAsia"/>
          </w:rPr>
          <w:fldChar w:fldCharType="begin"/>
        </w:r>
        <w:r>
          <w:rPr>
            <w:rFonts w:hint="eastAsia"/>
          </w:rPr>
          <w:instrText xml:space="preserve">PAGE  \* MERGEFORMAT </w:instrText>
        </w:r>
        <w:r>
          <w:rPr>
            <w:rFonts w:hint="eastAsia"/>
          </w:rPr>
          <w:fldChar w:fldCharType="separate"/>
        </w:r>
        <w:r w:rsidR="00E91403">
          <w:rPr>
            <w:noProof/>
          </w:rPr>
          <w:t>3</w:t>
        </w:r>
        <w:r>
          <w:rPr>
            <w:rFonts w:hint="eastAsia"/>
          </w:rPr>
          <w:fldChar w:fldCharType="end"/>
        </w:r>
      </w:p>
    </w:sdtContent>
  </w:sdt>
  <w:p w:rsidR="00DB5EEC" w:rsidRDefault="00DB5EE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EC" w:rsidRDefault="00DB5EEC">
      <w:r>
        <w:separator/>
      </w:r>
    </w:p>
  </w:footnote>
  <w:footnote w:type="continuationSeparator" w:id="0">
    <w:p w:rsidR="00DB5EEC" w:rsidRDefault="00DB5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B1AF0"/>
    <w:rsid w:val="001A008E"/>
    <w:rsid w:val="00791922"/>
    <w:rsid w:val="00A0432C"/>
    <w:rsid w:val="00BB1AF0"/>
    <w:rsid w:val="00C53567"/>
    <w:rsid w:val="00DB5EEC"/>
    <w:rsid w:val="00E871FF"/>
    <w:rsid w:val="00E91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081F7E"/>
  <w15:docId w15:val="{59819611-D8C1-48FC-9F90-11BF5884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lw.go.jp/topics/2009/05/tp0501-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4</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高崎市役所</dc:creator>
  <cp:lastModifiedBy>takasaki</cp:lastModifiedBy>
  <cp:revision>163</cp:revision>
  <cp:lastPrinted>2023-11-30T23:47:00Z</cp:lastPrinted>
  <dcterms:created xsi:type="dcterms:W3CDTF">2016-06-14T02:11:00Z</dcterms:created>
  <dcterms:modified xsi:type="dcterms:W3CDTF">2023-12-01T00:51:00Z</dcterms:modified>
</cp:coreProperties>
</file>